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C1F3F" w14:textId="77777777" w:rsidR="008639C8" w:rsidRPr="00C63D6A" w:rsidRDefault="008639C8" w:rsidP="008639C8">
      <w:pPr>
        <w:ind w:right="261"/>
        <w:contextualSpacing/>
        <w:jc w:val="center"/>
        <w:rPr>
          <w:rFonts w:ascii="Times New Roman" w:eastAsiaTheme="majorEastAsia" w:hAnsi="Times New Roman" w:cs="Times New Roman"/>
          <w:b/>
          <w:bCs/>
          <w:noProof/>
          <w:sz w:val="50"/>
          <w:szCs w:val="50"/>
          <w:lang w:val="tr-TR"/>
        </w:rPr>
      </w:pPr>
    </w:p>
    <w:p w14:paraId="1FCA964F" w14:textId="77777777" w:rsidR="008639C8" w:rsidRPr="00C63D6A" w:rsidRDefault="008639C8" w:rsidP="008639C8">
      <w:pPr>
        <w:ind w:right="261"/>
        <w:contextualSpacing/>
        <w:jc w:val="center"/>
        <w:rPr>
          <w:rFonts w:ascii="Times New Roman" w:eastAsiaTheme="majorEastAsia" w:hAnsi="Times New Roman" w:cs="Times New Roman"/>
          <w:b/>
          <w:bCs/>
          <w:noProof/>
          <w:sz w:val="50"/>
          <w:szCs w:val="50"/>
          <w:lang w:val="tr-TR"/>
        </w:rPr>
      </w:pPr>
    </w:p>
    <w:p w14:paraId="0B1057F3" w14:textId="77777777" w:rsidR="008639C8" w:rsidRPr="00C63D6A" w:rsidRDefault="008639C8" w:rsidP="008639C8">
      <w:pPr>
        <w:ind w:right="261"/>
        <w:contextualSpacing/>
        <w:jc w:val="center"/>
        <w:rPr>
          <w:rFonts w:ascii="Times New Roman" w:eastAsiaTheme="majorEastAsia" w:hAnsi="Times New Roman" w:cs="Times New Roman"/>
          <w:b/>
          <w:bCs/>
          <w:noProof/>
          <w:sz w:val="50"/>
          <w:szCs w:val="50"/>
          <w:lang w:val="tr-TR"/>
        </w:rPr>
      </w:pPr>
    </w:p>
    <w:p w14:paraId="715E3EC3" w14:textId="77777777" w:rsidR="008639C8" w:rsidRPr="00C63D6A" w:rsidRDefault="008639C8" w:rsidP="008639C8">
      <w:pPr>
        <w:ind w:right="261"/>
        <w:contextualSpacing/>
        <w:jc w:val="center"/>
        <w:rPr>
          <w:rFonts w:ascii="Times New Roman" w:eastAsiaTheme="majorEastAsia" w:hAnsi="Times New Roman" w:cs="Times New Roman"/>
          <w:b/>
          <w:bCs/>
          <w:noProof/>
          <w:sz w:val="50"/>
          <w:szCs w:val="50"/>
          <w:lang w:val="tr-TR"/>
        </w:rPr>
      </w:pPr>
    </w:p>
    <w:p w14:paraId="584FAA39" w14:textId="73E1CDB2" w:rsidR="008639C8" w:rsidRPr="00C63D6A" w:rsidRDefault="008639C8" w:rsidP="008639C8">
      <w:pPr>
        <w:ind w:right="261"/>
        <w:contextualSpacing/>
        <w:jc w:val="center"/>
        <w:rPr>
          <w:rFonts w:ascii="Times New Roman" w:eastAsiaTheme="majorEastAsia" w:hAnsi="Times New Roman" w:cs="Times New Roman"/>
          <w:b/>
          <w:bCs/>
          <w:noProof/>
          <w:sz w:val="70"/>
          <w:szCs w:val="70"/>
          <w:lang w:val="tr-TR"/>
        </w:rPr>
      </w:pPr>
      <w:r w:rsidRPr="00C63D6A">
        <w:rPr>
          <w:rFonts w:ascii="Times New Roman" w:eastAsiaTheme="majorEastAsia" w:hAnsi="Times New Roman" w:cs="Times New Roman"/>
          <w:b/>
          <w:bCs/>
          <w:noProof/>
          <w:sz w:val="70"/>
          <w:szCs w:val="70"/>
          <w:lang w:val="tr-TR"/>
        </w:rPr>
        <w:t>TÜRKİYE</w:t>
      </w:r>
      <w:r w:rsidR="00835058" w:rsidRPr="00C63D6A">
        <w:rPr>
          <w:rFonts w:ascii="Times New Roman" w:eastAsiaTheme="majorEastAsia" w:hAnsi="Times New Roman" w:cs="Times New Roman"/>
          <w:b/>
          <w:bCs/>
          <w:noProof/>
          <w:sz w:val="70"/>
          <w:szCs w:val="70"/>
          <w:lang w:val="tr-TR"/>
        </w:rPr>
        <w:t xml:space="preserve"> CUMHURİYETİ</w:t>
      </w:r>
    </w:p>
    <w:p w14:paraId="389D0DBE" w14:textId="1D17F18A" w:rsidR="007E3327" w:rsidRPr="00C63D6A" w:rsidRDefault="007E3327" w:rsidP="008639C8">
      <w:pPr>
        <w:ind w:right="261"/>
        <w:contextualSpacing/>
        <w:jc w:val="center"/>
        <w:rPr>
          <w:rFonts w:ascii="Times New Roman" w:eastAsiaTheme="majorEastAsia" w:hAnsi="Times New Roman" w:cs="Times New Roman"/>
          <w:b/>
          <w:bCs/>
          <w:noProof/>
          <w:sz w:val="70"/>
          <w:szCs w:val="70"/>
          <w:lang w:val="tr-TR"/>
        </w:rPr>
      </w:pPr>
      <w:r w:rsidRPr="00C63D6A">
        <w:rPr>
          <w:rFonts w:ascii="Times New Roman" w:eastAsiaTheme="majorEastAsia" w:hAnsi="Times New Roman" w:cs="Times New Roman"/>
          <w:b/>
          <w:bCs/>
          <w:noProof/>
          <w:sz w:val="70"/>
          <w:szCs w:val="70"/>
          <w:lang w:val="tr-TR"/>
        </w:rPr>
        <w:t>İLE</w:t>
      </w:r>
    </w:p>
    <w:p w14:paraId="286991C0" w14:textId="77777777" w:rsidR="007E3327" w:rsidRPr="00C63D6A" w:rsidRDefault="008639C8" w:rsidP="008639C8">
      <w:pPr>
        <w:ind w:right="261"/>
        <w:contextualSpacing/>
        <w:jc w:val="center"/>
        <w:rPr>
          <w:rFonts w:ascii="Times New Roman" w:eastAsiaTheme="majorEastAsia" w:hAnsi="Times New Roman" w:cs="Times New Roman"/>
          <w:b/>
          <w:bCs/>
          <w:noProof/>
          <w:sz w:val="70"/>
          <w:szCs w:val="70"/>
          <w:lang w:val="tr-TR"/>
        </w:rPr>
      </w:pPr>
      <w:r w:rsidRPr="00C63D6A">
        <w:rPr>
          <w:rFonts w:ascii="Times New Roman" w:eastAsiaTheme="majorEastAsia" w:hAnsi="Times New Roman" w:cs="Times New Roman"/>
          <w:b/>
          <w:bCs/>
          <w:noProof/>
          <w:sz w:val="70"/>
          <w:szCs w:val="70"/>
          <w:lang w:val="tr-TR"/>
        </w:rPr>
        <w:t xml:space="preserve">BİRLEŞİK ARAP EMİRLİKLERİ </w:t>
      </w:r>
    </w:p>
    <w:p w14:paraId="7D1A5912" w14:textId="77777777" w:rsidR="007E3327" w:rsidRPr="00C63D6A" w:rsidRDefault="007E3327" w:rsidP="008639C8">
      <w:pPr>
        <w:ind w:right="261"/>
        <w:contextualSpacing/>
        <w:jc w:val="center"/>
        <w:rPr>
          <w:rFonts w:ascii="Times New Roman" w:eastAsiaTheme="majorEastAsia" w:hAnsi="Times New Roman" w:cs="Times New Roman"/>
          <w:b/>
          <w:bCs/>
          <w:noProof/>
          <w:sz w:val="70"/>
          <w:szCs w:val="70"/>
          <w:lang w:val="tr-TR"/>
        </w:rPr>
      </w:pPr>
      <w:r w:rsidRPr="00C63D6A">
        <w:rPr>
          <w:rFonts w:ascii="Times New Roman" w:eastAsiaTheme="majorEastAsia" w:hAnsi="Times New Roman" w:cs="Times New Roman"/>
          <w:b/>
          <w:bCs/>
          <w:noProof/>
          <w:sz w:val="70"/>
          <w:szCs w:val="70"/>
          <w:lang w:val="tr-TR"/>
        </w:rPr>
        <w:t xml:space="preserve">ARASINDA </w:t>
      </w:r>
    </w:p>
    <w:p w14:paraId="329039AD" w14:textId="750933EF" w:rsidR="008639C8" w:rsidRPr="00C63D6A" w:rsidRDefault="008639C8" w:rsidP="008639C8">
      <w:pPr>
        <w:ind w:right="261"/>
        <w:contextualSpacing/>
        <w:jc w:val="center"/>
        <w:rPr>
          <w:rFonts w:ascii="Times New Roman" w:eastAsiaTheme="majorEastAsia" w:hAnsi="Times New Roman" w:cs="Times New Roman"/>
          <w:b/>
          <w:bCs/>
          <w:noProof/>
          <w:sz w:val="70"/>
          <w:szCs w:val="70"/>
          <w:lang w:val="tr-TR"/>
        </w:rPr>
      </w:pPr>
      <w:r w:rsidRPr="00C63D6A">
        <w:rPr>
          <w:rFonts w:ascii="Times New Roman" w:eastAsiaTheme="majorEastAsia" w:hAnsi="Times New Roman" w:cs="Times New Roman"/>
          <w:b/>
          <w:bCs/>
          <w:noProof/>
          <w:sz w:val="70"/>
          <w:szCs w:val="70"/>
          <w:lang w:val="tr-TR"/>
        </w:rPr>
        <w:t xml:space="preserve">KAPSAMLI EKONOMİK ORTAKLIK ANLAŞMASI </w:t>
      </w:r>
    </w:p>
    <w:p w14:paraId="474CD4B9" w14:textId="77777777" w:rsidR="008639C8" w:rsidRPr="00C63D6A" w:rsidRDefault="008639C8" w:rsidP="00A7218E">
      <w:pPr>
        <w:ind w:right="261"/>
        <w:contextualSpacing/>
        <w:jc w:val="center"/>
        <w:rPr>
          <w:rFonts w:ascii="Times New Roman" w:eastAsiaTheme="majorEastAsia" w:hAnsi="Times New Roman" w:cs="Times New Roman"/>
          <w:b/>
          <w:bCs/>
          <w:noProof/>
          <w:sz w:val="24"/>
          <w:szCs w:val="24"/>
          <w:lang w:val="tr-TR"/>
        </w:rPr>
      </w:pPr>
    </w:p>
    <w:p w14:paraId="5EE1B41E" w14:textId="77777777" w:rsidR="008639C8" w:rsidRPr="00C63D6A" w:rsidRDefault="008639C8" w:rsidP="00A7218E">
      <w:pPr>
        <w:ind w:right="261"/>
        <w:contextualSpacing/>
        <w:jc w:val="center"/>
        <w:rPr>
          <w:rFonts w:ascii="Times New Roman" w:eastAsiaTheme="majorEastAsia" w:hAnsi="Times New Roman" w:cs="Times New Roman"/>
          <w:b/>
          <w:bCs/>
          <w:noProof/>
          <w:sz w:val="24"/>
          <w:szCs w:val="24"/>
          <w:lang w:val="tr-TR"/>
        </w:rPr>
      </w:pPr>
    </w:p>
    <w:p w14:paraId="70167689" w14:textId="77777777" w:rsidR="008639C8" w:rsidRPr="00C63D6A" w:rsidRDefault="008639C8" w:rsidP="00A7218E">
      <w:pPr>
        <w:ind w:right="261"/>
        <w:contextualSpacing/>
        <w:jc w:val="center"/>
        <w:rPr>
          <w:rFonts w:ascii="Times New Roman" w:eastAsiaTheme="majorEastAsia" w:hAnsi="Times New Roman" w:cs="Times New Roman"/>
          <w:b/>
          <w:bCs/>
          <w:noProof/>
          <w:sz w:val="24"/>
          <w:szCs w:val="24"/>
          <w:lang w:val="tr-TR"/>
        </w:rPr>
      </w:pPr>
    </w:p>
    <w:p w14:paraId="11FF89A3" w14:textId="77777777" w:rsidR="008639C8" w:rsidRPr="00C63D6A" w:rsidRDefault="008639C8" w:rsidP="00A7218E">
      <w:pPr>
        <w:ind w:right="261"/>
        <w:contextualSpacing/>
        <w:jc w:val="center"/>
        <w:rPr>
          <w:rFonts w:ascii="Times New Roman" w:eastAsiaTheme="majorEastAsia" w:hAnsi="Times New Roman" w:cs="Times New Roman"/>
          <w:b/>
          <w:bCs/>
          <w:noProof/>
          <w:sz w:val="24"/>
          <w:szCs w:val="24"/>
          <w:lang w:val="tr-TR"/>
        </w:rPr>
      </w:pPr>
    </w:p>
    <w:p w14:paraId="7C705A5B" w14:textId="77777777" w:rsidR="008639C8" w:rsidRPr="00C63D6A" w:rsidRDefault="008639C8" w:rsidP="00A7218E">
      <w:pPr>
        <w:ind w:right="261"/>
        <w:contextualSpacing/>
        <w:jc w:val="center"/>
        <w:rPr>
          <w:rFonts w:ascii="Times New Roman" w:eastAsiaTheme="majorEastAsia" w:hAnsi="Times New Roman" w:cs="Times New Roman"/>
          <w:b/>
          <w:bCs/>
          <w:noProof/>
          <w:sz w:val="24"/>
          <w:szCs w:val="24"/>
          <w:lang w:val="tr-TR"/>
        </w:rPr>
      </w:pPr>
    </w:p>
    <w:p w14:paraId="33C1671F" w14:textId="77777777" w:rsidR="008639C8" w:rsidRPr="00C63D6A" w:rsidRDefault="008639C8" w:rsidP="00A7218E">
      <w:pPr>
        <w:ind w:right="261"/>
        <w:contextualSpacing/>
        <w:jc w:val="center"/>
        <w:rPr>
          <w:rFonts w:ascii="Times New Roman" w:eastAsiaTheme="majorEastAsia" w:hAnsi="Times New Roman" w:cs="Times New Roman"/>
          <w:b/>
          <w:bCs/>
          <w:noProof/>
          <w:sz w:val="24"/>
          <w:szCs w:val="24"/>
          <w:lang w:val="tr-TR"/>
        </w:rPr>
      </w:pPr>
    </w:p>
    <w:p w14:paraId="4C02D1F3" w14:textId="77777777" w:rsidR="008639C8" w:rsidRPr="00C63D6A" w:rsidRDefault="008639C8" w:rsidP="00A7218E">
      <w:pPr>
        <w:ind w:right="261"/>
        <w:contextualSpacing/>
        <w:jc w:val="center"/>
        <w:rPr>
          <w:rFonts w:ascii="Times New Roman" w:eastAsiaTheme="majorEastAsia" w:hAnsi="Times New Roman" w:cs="Times New Roman"/>
          <w:b/>
          <w:bCs/>
          <w:noProof/>
          <w:sz w:val="24"/>
          <w:szCs w:val="24"/>
          <w:lang w:val="tr-TR"/>
        </w:rPr>
      </w:pPr>
    </w:p>
    <w:p w14:paraId="7B58F72C" w14:textId="77777777" w:rsidR="008639C8" w:rsidRPr="00C63D6A" w:rsidRDefault="008639C8" w:rsidP="00A7218E">
      <w:pPr>
        <w:ind w:right="261"/>
        <w:contextualSpacing/>
        <w:jc w:val="center"/>
        <w:rPr>
          <w:rFonts w:ascii="Times New Roman" w:eastAsiaTheme="majorEastAsia" w:hAnsi="Times New Roman" w:cs="Times New Roman"/>
          <w:b/>
          <w:bCs/>
          <w:noProof/>
          <w:sz w:val="24"/>
          <w:szCs w:val="24"/>
          <w:lang w:val="tr-TR"/>
        </w:rPr>
      </w:pPr>
    </w:p>
    <w:p w14:paraId="2B72991D" w14:textId="77777777" w:rsidR="008639C8" w:rsidRPr="00C63D6A" w:rsidRDefault="008639C8" w:rsidP="00A7218E">
      <w:pPr>
        <w:ind w:right="261"/>
        <w:contextualSpacing/>
        <w:jc w:val="center"/>
        <w:rPr>
          <w:rFonts w:ascii="Times New Roman" w:eastAsiaTheme="majorEastAsia" w:hAnsi="Times New Roman" w:cs="Times New Roman"/>
          <w:b/>
          <w:bCs/>
          <w:noProof/>
          <w:sz w:val="24"/>
          <w:szCs w:val="24"/>
          <w:lang w:val="tr-TR"/>
        </w:rPr>
      </w:pPr>
    </w:p>
    <w:p w14:paraId="5CA72031" w14:textId="6DC88FDF" w:rsidR="008639C8" w:rsidRPr="00C63D6A" w:rsidRDefault="008639C8" w:rsidP="00A7218E">
      <w:pPr>
        <w:ind w:right="261"/>
        <w:contextualSpacing/>
        <w:jc w:val="center"/>
        <w:rPr>
          <w:rFonts w:ascii="Times New Roman" w:eastAsiaTheme="majorEastAsia" w:hAnsi="Times New Roman" w:cs="Times New Roman"/>
          <w:b/>
          <w:bCs/>
          <w:noProof/>
          <w:sz w:val="24"/>
          <w:szCs w:val="24"/>
          <w:lang w:val="tr-TR"/>
        </w:rPr>
      </w:pPr>
    </w:p>
    <w:p w14:paraId="424447D0" w14:textId="77777777" w:rsidR="008639C8" w:rsidRPr="00C63D6A" w:rsidRDefault="008639C8" w:rsidP="00A7218E">
      <w:pPr>
        <w:ind w:right="261"/>
        <w:contextualSpacing/>
        <w:jc w:val="center"/>
        <w:rPr>
          <w:rFonts w:ascii="Times New Roman" w:eastAsiaTheme="majorEastAsia" w:hAnsi="Times New Roman" w:cs="Times New Roman"/>
          <w:b/>
          <w:bCs/>
          <w:noProof/>
          <w:sz w:val="24"/>
          <w:szCs w:val="24"/>
          <w:lang w:val="tr-TR"/>
        </w:rPr>
      </w:pPr>
    </w:p>
    <w:p w14:paraId="759E8F75" w14:textId="587DFEB8" w:rsidR="008639C8" w:rsidRPr="00C63D6A" w:rsidRDefault="008639C8" w:rsidP="00A7218E">
      <w:pPr>
        <w:ind w:right="261"/>
        <w:contextualSpacing/>
        <w:jc w:val="center"/>
        <w:rPr>
          <w:rFonts w:ascii="Times New Roman" w:eastAsiaTheme="majorEastAsia" w:hAnsi="Times New Roman" w:cs="Times New Roman"/>
          <w:b/>
          <w:bCs/>
          <w:noProof/>
          <w:sz w:val="24"/>
          <w:szCs w:val="24"/>
          <w:lang w:val="tr-TR"/>
        </w:rPr>
      </w:pPr>
    </w:p>
    <w:p w14:paraId="74A1CC9B" w14:textId="7E33487F" w:rsidR="007E3327" w:rsidRPr="00C63D6A" w:rsidRDefault="007E3327" w:rsidP="00A7218E">
      <w:pPr>
        <w:ind w:right="261"/>
        <w:contextualSpacing/>
        <w:jc w:val="center"/>
        <w:rPr>
          <w:rFonts w:ascii="Times New Roman" w:eastAsiaTheme="majorEastAsia" w:hAnsi="Times New Roman" w:cs="Times New Roman"/>
          <w:b/>
          <w:bCs/>
          <w:noProof/>
          <w:sz w:val="24"/>
          <w:szCs w:val="24"/>
          <w:lang w:val="tr-TR"/>
        </w:rPr>
      </w:pPr>
    </w:p>
    <w:p w14:paraId="10712973" w14:textId="604FD740" w:rsidR="007E3327" w:rsidRPr="00C63D6A" w:rsidRDefault="007E3327" w:rsidP="00A7218E">
      <w:pPr>
        <w:ind w:right="261"/>
        <w:contextualSpacing/>
        <w:jc w:val="center"/>
        <w:rPr>
          <w:rFonts w:ascii="Times New Roman" w:eastAsiaTheme="majorEastAsia" w:hAnsi="Times New Roman" w:cs="Times New Roman"/>
          <w:b/>
          <w:bCs/>
          <w:noProof/>
          <w:sz w:val="24"/>
          <w:szCs w:val="24"/>
          <w:lang w:val="tr-TR"/>
        </w:rPr>
      </w:pPr>
    </w:p>
    <w:p w14:paraId="72018E1C" w14:textId="40B5BC89" w:rsidR="007E3327" w:rsidRPr="00C63D6A" w:rsidRDefault="007E3327" w:rsidP="00A7218E">
      <w:pPr>
        <w:ind w:right="261"/>
        <w:contextualSpacing/>
        <w:jc w:val="center"/>
        <w:rPr>
          <w:rFonts w:ascii="Times New Roman" w:eastAsiaTheme="majorEastAsia" w:hAnsi="Times New Roman" w:cs="Times New Roman"/>
          <w:b/>
          <w:bCs/>
          <w:noProof/>
          <w:sz w:val="24"/>
          <w:szCs w:val="24"/>
          <w:lang w:val="tr-TR"/>
        </w:rPr>
      </w:pPr>
    </w:p>
    <w:p w14:paraId="0E4BFC9E" w14:textId="142703A8" w:rsidR="007E3327" w:rsidRPr="00C63D6A" w:rsidRDefault="007E3327" w:rsidP="007E3327">
      <w:pPr>
        <w:ind w:right="261"/>
        <w:contextualSpacing/>
        <w:jc w:val="center"/>
        <w:rPr>
          <w:rFonts w:ascii="Times New Roman" w:eastAsiaTheme="majorEastAsia" w:hAnsi="Times New Roman" w:cs="Times New Roman"/>
          <w:b/>
          <w:bCs/>
          <w:noProof/>
          <w:sz w:val="24"/>
          <w:szCs w:val="24"/>
          <w:lang w:val="tr-TR"/>
        </w:rPr>
      </w:pPr>
      <w:r w:rsidRPr="00C63D6A">
        <w:rPr>
          <w:rFonts w:ascii="Times New Roman" w:eastAsiaTheme="majorEastAsia" w:hAnsi="Times New Roman" w:cs="Times New Roman"/>
          <w:b/>
          <w:bCs/>
          <w:noProof/>
          <w:sz w:val="24"/>
          <w:szCs w:val="24"/>
          <w:lang w:val="tr-TR"/>
        </w:rPr>
        <w:lastRenderedPageBreak/>
        <w:t>TÜRKİYE CUMHURİYETİ İLE BİRLEŞİK ARAP EMİRLİKLERİ</w:t>
      </w:r>
    </w:p>
    <w:p w14:paraId="4460CA3A" w14:textId="4920E708" w:rsidR="002E7060" w:rsidRPr="00C63D6A" w:rsidRDefault="007E3327" w:rsidP="007E3327">
      <w:pPr>
        <w:ind w:right="261"/>
        <w:contextualSpacing/>
        <w:jc w:val="center"/>
        <w:rPr>
          <w:rFonts w:ascii="Times New Roman" w:eastAsiaTheme="majorEastAsia" w:hAnsi="Times New Roman" w:cs="Times New Roman"/>
          <w:b/>
          <w:bCs/>
          <w:noProof/>
          <w:sz w:val="24"/>
          <w:szCs w:val="24"/>
          <w:lang w:val="tr-TR"/>
        </w:rPr>
      </w:pPr>
      <w:r w:rsidRPr="00C63D6A">
        <w:rPr>
          <w:rFonts w:ascii="Times New Roman" w:eastAsiaTheme="majorEastAsia" w:hAnsi="Times New Roman" w:cs="Times New Roman"/>
          <w:b/>
          <w:bCs/>
          <w:noProof/>
          <w:sz w:val="24"/>
          <w:szCs w:val="24"/>
          <w:lang w:val="tr-TR"/>
        </w:rPr>
        <w:t>ARASINDA KAPSAMLI EKONOMİK ORTAKLIK ANLAŞMASI</w:t>
      </w:r>
    </w:p>
    <w:p w14:paraId="7403A782" w14:textId="77777777" w:rsidR="007E3327" w:rsidRPr="00C63D6A" w:rsidRDefault="007E3327" w:rsidP="00A7218E">
      <w:pPr>
        <w:ind w:right="261"/>
        <w:contextualSpacing/>
        <w:jc w:val="center"/>
        <w:rPr>
          <w:rFonts w:ascii="Times New Roman" w:hAnsi="Times New Roman" w:cs="Times New Roman"/>
          <w:b/>
          <w:noProof/>
          <w:sz w:val="24"/>
          <w:szCs w:val="24"/>
          <w:u w:val="single"/>
          <w:lang w:val="tr-TR"/>
        </w:rPr>
      </w:pPr>
    </w:p>
    <w:p w14:paraId="2041A22D" w14:textId="37C3F7BC" w:rsidR="002E7060" w:rsidRPr="00C63D6A" w:rsidRDefault="00667265" w:rsidP="00A7218E">
      <w:pPr>
        <w:ind w:right="261"/>
        <w:contextualSpacing/>
        <w:jc w:val="center"/>
        <w:rPr>
          <w:rFonts w:ascii="Times New Roman" w:hAnsi="Times New Roman" w:cs="Times New Roman"/>
          <w:b/>
          <w:noProof/>
          <w:sz w:val="24"/>
          <w:szCs w:val="24"/>
          <w:u w:val="single"/>
          <w:lang w:val="tr-TR"/>
        </w:rPr>
      </w:pPr>
      <w:r w:rsidRPr="00C63D6A">
        <w:rPr>
          <w:rFonts w:ascii="Times New Roman" w:hAnsi="Times New Roman" w:cs="Times New Roman"/>
          <w:b/>
          <w:noProof/>
          <w:sz w:val="24"/>
          <w:szCs w:val="24"/>
          <w:u w:val="single"/>
          <w:lang w:val="tr-TR"/>
        </w:rPr>
        <w:t>İçindekiler</w:t>
      </w:r>
    </w:p>
    <w:p w14:paraId="10F75066" w14:textId="77777777" w:rsidR="002E7060" w:rsidRPr="00C63D6A" w:rsidRDefault="002E7060" w:rsidP="00A7218E">
      <w:pPr>
        <w:ind w:right="261"/>
        <w:contextualSpacing/>
        <w:rPr>
          <w:rFonts w:ascii="Times New Roman" w:hAnsi="Times New Roman" w:cs="Times New Roman"/>
          <w:b/>
          <w:noProof/>
          <w:sz w:val="24"/>
          <w:szCs w:val="24"/>
          <w:lang w:val="tr-TR"/>
        </w:rPr>
      </w:pPr>
    </w:p>
    <w:p w14:paraId="7AD4076F" w14:textId="2A638A87" w:rsidR="002E7060"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u w:val="single"/>
          <w:lang w:val="tr-TR"/>
        </w:rPr>
      </w:pPr>
      <w:r w:rsidRPr="00C63D6A">
        <w:rPr>
          <w:rFonts w:ascii="Times New Roman" w:hAnsi="Times New Roman" w:cs="Times New Roman"/>
          <w:b/>
          <w:noProof/>
          <w:sz w:val="24"/>
          <w:szCs w:val="24"/>
          <w:u w:val="single"/>
          <w:lang w:val="tr-TR"/>
        </w:rPr>
        <w:t>Dibace</w:t>
      </w:r>
    </w:p>
    <w:p w14:paraId="75027CA8" w14:textId="77777777" w:rsidR="00A37E18" w:rsidRPr="00C63D6A" w:rsidRDefault="00A37E18" w:rsidP="00A7218E">
      <w:pPr>
        <w:suppressAutoHyphens/>
        <w:autoSpaceDN w:val="0"/>
        <w:spacing w:line="256" w:lineRule="auto"/>
        <w:ind w:right="261"/>
        <w:jc w:val="both"/>
        <w:textAlignment w:val="baseline"/>
        <w:rPr>
          <w:rFonts w:ascii="Times New Roman" w:hAnsi="Times New Roman" w:cs="Times New Roman"/>
          <w:b/>
          <w:noProof/>
          <w:sz w:val="24"/>
          <w:szCs w:val="24"/>
          <w:u w:val="single"/>
          <w:lang w:val="tr-TR"/>
        </w:rPr>
      </w:pPr>
    </w:p>
    <w:p w14:paraId="734E57D7" w14:textId="512CF315" w:rsidR="0010576B"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u w:val="single"/>
          <w:lang w:val="tr-TR"/>
        </w:rPr>
      </w:pPr>
      <w:r w:rsidRPr="00C63D6A">
        <w:rPr>
          <w:rFonts w:ascii="Times New Roman" w:hAnsi="Times New Roman" w:cs="Times New Roman"/>
          <w:b/>
          <w:noProof/>
          <w:sz w:val="24"/>
          <w:szCs w:val="24"/>
          <w:u w:val="single"/>
          <w:lang w:val="tr-TR"/>
        </w:rPr>
        <w:t>Fasıllar</w:t>
      </w:r>
    </w:p>
    <w:p w14:paraId="0A56AB3E" w14:textId="41DEC5DB" w:rsidR="002E7060"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Fasıl</w:t>
      </w:r>
      <w:r w:rsidR="002E7060" w:rsidRPr="00C63D6A">
        <w:rPr>
          <w:rFonts w:ascii="Times New Roman" w:hAnsi="Times New Roman" w:cs="Times New Roman"/>
          <w:b/>
          <w:noProof/>
          <w:sz w:val="24"/>
          <w:szCs w:val="24"/>
          <w:lang w:val="tr-TR"/>
        </w:rPr>
        <w:t xml:space="preserve"> 1</w:t>
      </w:r>
      <w:r w:rsidR="002E7060"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w:t>
      </w:r>
      <w:r w:rsidR="002E7060"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Başlangıç Hükümleri ve Genel Tanımlar</w:t>
      </w:r>
    </w:p>
    <w:p w14:paraId="39F42C36" w14:textId="4A539F2D" w:rsidR="002E7060"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 xml:space="preserve">Fasıl </w:t>
      </w:r>
      <w:r w:rsidR="002E7060" w:rsidRPr="00C63D6A">
        <w:rPr>
          <w:rFonts w:ascii="Times New Roman" w:hAnsi="Times New Roman" w:cs="Times New Roman"/>
          <w:b/>
          <w:noProof/>
          <w:sz w:val="24"/>
          <w:szCs w:val="24"/>
          <w:lang w:val="tr-TR"/>
        </w:rPr>
        <w:t>2</w:t>
      </w:r>
      <w:r w:rsidR="002E7060"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w:t>
      </w:r>
      <w:r w:rsidR="002E7060"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Mal Ticareti</w:t>
      </w:r>
    </w:p>
    <w:p w14:paraId="6750E06B" w14:textId="4F338C12" w:rsidR="002E7060"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 xml:space="preserve">Fasıl </w:t>
      </w:r>
      <w:r w:rsidR="002E7060" w:rsidRPr="00C63D6A">
        <w:rPr>
          <w:rFonts w:ascii="Times New Roman" w:hAnsi="Times New Roman" w:cs="Times New Roman"/>
          <w:b/>
          <w:noProof/>
          <w:sz w:val="24"/>
          <w:szCs w:val="24"/>
          <w:lang w:val="tr-TR"/>
        </w:rPr>
        <w:t>3</w:t>
      </w:r>
      <w:r w:rsidR="002E7060"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w:t>
      </w:r>
      <w:r w:rsidR="002E7060" w:rsidRPr="00C63D6A">
        <w:rPr>
          <w:rFonts w:ascii="Times New Roman" w:hAnsi="Times New Roman" w:cs="Times New Roman"/>
          <w:b/>
          <w:noProof/>
          <w:sz w:val="24"/>
          <w:szCs w:val="24"/>
          <w:lang w:val="tr-TR"/>
        </w:rPr>
        <w:tab/>
      </w:r>
      <w:r w:rsidR="00D34888" w:rsidRPr="00C63D6A">
        <w:rPr>
          <w:rFonts w:ascii="Times New Roman" w:hAnsi="Times New Roman" w:cs="Times New Roman"/>
          <w:b/>
          <w:noProof/>
          <w:sz w:val="24"/>
          <w:szCs w:val="24"/>
          <w:lang w:val="tr-TR"/>
        </w:rPr>
        <w:t>Ticaret Politikası Önlemleri</w:t>
      </w:r>
    </w:p>
    <w:p w14:paraId="24BE49AE" w14:textId="38CBF888" w:rsidR="002E7060"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 xml:space="preserve">Fasıl </w:t>
      </w:r>
      <w:r w:rsidR="002E7060" w:rsidRPr="00C63D6A">
        <w:rPr>
          <w:rFonts w:ascii="Times New Roman" w:hAnsi="Times New Roman" w:cs="Times New Roman"/>
          <w:b/>
          <w:noProof/>
          <w:sz w:val="24"/>
          <w:szCs w:val="24"/>
          <w:lang w:val="tr-TR"/>
        </w:rPr>
        <w:t>4</w:t>
      </w:r>
      <w:r w:rsidR="002E7060"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w:t>
      </w:r>
      <w:r w:rsidR="002E7060"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Ticarette Teknik Engeller</w:t>
      </w:r>
    </w:p>
    <w:p w14:paraId="331D65C3" w14:textId="0A311CD1" w:rsidR="002E7060"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 xml:space="preserve">Fasıl </w:t>
      </w:r>
      <w:r w:rsidR="002E7060" w:rsidRPr="00C63D6A">
        <w:rPr>
          <w:rFonts w:ascii="Times New Roman" w:hAnsi="Times New Roman" w:cs="Times New Roman"/>
          <w:b/>
          <w:noProof/>
          <w:sz w:val="24"/>
          <w:szCs w:val="24"/>
          <w:lang w:val="tr-TR"/>
        </w:rPr>
        <w:t>5</w:t>
      </w:r>
      <w:r w:rsidR="002E7060"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w:t>
      </w:r>
      <w:r w:rsidR="002E7060"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Sağlık ve Bitki Sağlığı Önlemleri</w:t>
      </w:r>
    </w:p>
    <w:p w14:paraId="09D5C39C" w14:textId="5DBEBE31" w:rsidR="002E7060"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 xml:space="preserve">Fasıl </w:t>
      </w:r>
      <w:r w:rsidR="002E7060" w:rsidRPr="00C63D6A">
        <w:rPr>
          <w:rFonts w:ascii="Times New Roman" w:hAnsi="Times New Roman" w:cs="Times New Roman"/>
          <w:b/>
          <w:noProof/>
          <w:sz w:val="24"/>
          <w:szCs w:val="24"/>
          <w:lang w:val="tr-TR"/>
        </w:rPr>
        <w:t>6</w:t>
      </w:r>
      <w:r w:rsidR="002E7060"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w:t>
      </w:r>
      <w:r w:rsidR="002E7060"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Gümrük İşlemleri ve Ticareti</w:t>
      </w:r>
      <w:r w:rsidR="00DF27B1" w:rsidRPr="00C63D6A">
        <w:rPr>
          <w:rFonts w:ascii="Times New Roman" w:hAnsi="Times New Roman" w:cs="Times New Roman"/>
          <w:b/>
          <w:noProof/>
          <w:sz w:val="24"/>
          <w:szCs w:val="24"/>
          <w:lang w:val="tr-TR"/>
        </w:rPr>
        <w:t>n</w:t>
      </w:r>
      <w:r w:rsidRPr="00C63D6A">
        <w:rPr>
          <w:rFonts w:ascii="Times New Roman" w:hAnsi="Times New Roman" w:cs="Times New Roman"/>
          <w:b/>
          <w:noProof/>
          <w:sz w:val="24"/>
          <w:szCs w:val="24"/>
          <w:lang w:val="tr-TR"/>
        </w:rPr>
        <w:t xml:space="preserve"> Kolaylaştırılması</w:t>
      </w:r>
    </w:p>
    <w:p w14:paraId="3FB64818" w14:textId="799BC4C6" w:rsidR="00CB054A" w:rsidRPr="00C63D6A" w:rsidRDefault="00667265" w:rsidP="00573602">
      <w:pPr>
        <w:suppressAutoHyphens/>
        <w:autoSpaceDN w:val="0"/>
        <w:spacing w:line="256" w:lineRule="auto"/>
        <w:ind w:left="2835" w:right="261" w:hanging="2835"/>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 xml:space="preserve">Fasıl </w:t>
      </w:r>
      <w:r w:rsidR="002E7060" w:rsidRPr="00C63D6A">
        <w:rPr>
          <w:rFonts w:ascii="Times New Roman" w:hAnsi="Times New Roman" w:cs="Times New Roman"/>
          <w:b/>
          <w:noProof/>
          <w:sz w:val="24"/>
          <w:szCs w:val="24"/>
          <w:lang w:val="tr-TR"/>
        </w:rPr>
        <w:t>7</w:t>
      </w:r>
      <w:r w:rsidR="00573602" w:rsidRPr="00C63D6A">
        <w:rPr>
          <w:rFonts w:ascii="Times New Roman" w:hAnsi="Times New Roman" w:cs="Times New Roman"/>
          <w:b/>
          <w:noProof/>
          <w:sz w:val="24"/>
          <w:szCs w:val="24"/>
          <w:lang w:val="tr-TR"/>
        </w:rPr>
        <w:t xml:space="preserve">                        </w:t>
      </w:r>
      <w:r w:rsidR="002E7060" w:rsidRPr="00C63D6A">
        <w:rPr>
          <w:rFonts w:ascii="Times New Roman" w:hAnsi="Times New Roman" w:cs="Times New Roman"/>
          <w:b/>
          <w:noProof/>
          <w:sz w:val="24"/>
          <w:szCs w:val="24"/>
          <w:lang w:val="tr-TR"/>
        </w:rPr>
        <w:t>:</w:t>
      </w:r>
      <w:r w:rsidR="00573602" w:rsidRPr="00C63D6A">
        <w:rPr>
          <w:rFonts w:ascii="Times New Roman" w:hAnsi="Times New Roman" w:cs="Times New Roman"/>
          <w:b/>
          <w:noProof/>
          <w:sz w:val="24"/>
          <w:szCs w:val="24"/>
          <w:lang w:val="tr-TR"/>
        </w:rPr>
        <w:tab/>
      </w:r>
      <w:r w:rsidR="00CB054A" w:rsidRPr="00C63D6A">
        <w:rPr>
          <w:rFonts w:ascii="Times New Roman" w:hAnsi="Times New Roman" w:cs="Times New Roman"/>
          <w:b/>
          <w:noProof/>
          <w:sz w:val="24"/>
          <w:szCs w:val="24"/>
          <w:lang w:val="tr-TR"/>
        </w:rPr>
        <w:t>‘Menşeli Esya’ Kavramının Tanımı ve İdari İşbirliği</w:t>
      </w:r>
      <w:r w:rsidR="00573602" w:rsidRPr="00C63D6A">
        <w:rPr>
          <w:rFonts w:ascii="Times New Roman" w:hAnsi="Times New Roman" w:cs="Times New Roman"/>
          <w:b/>
          <w:noProof/>
          <w:sz w:val="24"/>
          <w:szCs w:val="24"/>
          <w:lang w:val="tr-TR"/>
        </w:rPr>
        <w:t xml:space="preserve"> </w:t>
      </w:r>
      <w:r w:rsidR="00CB054A" w:rsidRPr="00C63D6A">
        <w:rPr>
          <w:rFonts w:ascii="Times New Roman" w:hAnsi="Times New Roman" w:cs="Times New Roman"/>
          <w:b/>
          <w:noProof/>
          <w:sz w:val="24"/>
          <w:szCs w:val="24"/>
          <w:lang w:val="tr-TR"/>
        </w:rPr>
        <w:t>Yöntemleri</w:t>
      </w:r>
    </w:p>
    <w:p w14:paraId="56AE3C99" w14:textId="4A552697" w:rsidR="002E7060" w:rsidRPr="00C63D6A" w:rsidRDefault="00667265" w:rsidP="00CB054A">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 xml:space="preserve">Fasıl </w:t>
      </w:r>
      <w:r w:rsidR="002E7060" w:rsidRPr="00C63D6A">
        <w:rPr>
          <w:rFonts w:ascii="Times New Roman" w:hAnsi="Times New Roman" w:cs="Times New Roman"/>
          <w:b/>
          <w:noProof/>
          <w:sz w:val="24"/>
          <w:szCs w:val="24"/>
          <w:lang w:val="tr-TR"/>
        </w:rPr>
        <w:t>8</w:t>
      </w:r>
      <w:r w:rsidR="002E7060" w:rsidRPr="00C63D6A">
        <w:rPr>
          <w:rFonts w:ascii="Times New Roman" w:hAnsi="Times New Roman" w:cs="Times New Roman"/>
          <w:b/>
          <w:noProof/>
          <w:sz w:val="24"/>
          <w:szCs w:val="24"/>
          <w:lang w:val="tr-TR"/>
        </w:rPr>
        <w:tab/>
      </w:r>
      <w:r w:rsidR="00AD6C53" w:rsidRPr="00C63D6A">
        <w:rPr>
          <w:rFonts w:ascii="Times New Roman" w:hAnsi="Times New Roman" w:cs="Times New Roman"/>
          <w:b/>
          <w:noProof/>
          <w:sz w:val="24"/>
          <w:szCs w:val="24"/>
          <w:lang w:val="tr-TR"/>
        </w:rPr>
        <w:tab/>
      </w:r>
      <w:r w:rsidR="00AD6C53"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w:t>
      </w:r>
      <w:r w:rsidR="002E7060" w:rsidRPr="00C63D6A">
        <w:rPr>
          <w:rFonts w:ascii="Times New Roman" w:hAnsi="Times New Roman" w:cs="Times New Roman"/>
          <w:b/>
          <w:noProof/>
          <w:sz w:val="24"/>
          <w:szCs w:val="24"/>
          <w:lang w:val="tr-TR"/>
        </w:rPr>
        <w:tab/>
      </w:r>
      <w:r w:rsidR="00AE17A0" w:rsidRPr="00C63D6A">
        <w:rPr>
          <w:rFonts w:ascii="Times New Roman" w:hAnsi="Times New Roman" w:cs="Times New Roman"/>
          <w:b/>
          <w:noProof/>
          <w:sz w:val="24"/>
          <w:szCs w:val="24"/>
          <w:lang w:val="tr-TR"/>
        </w:rPr>
        <w:t>Hizmet Ticareti</w:t>
      </w:r>
    </w:p>
    <w:p w14:paraId="7557ADCB" w14:textId="4F417023" w:rsidR="002E7060"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 xml:space="preserve">Fasıl </w:t>
      </w:r>
      <w:r w:rsidR="002E7060" w:rsidRPr="00C63D6A">
        <w:rPr>
          <w:rFonts w:ascii="Times New Roman" w:hAnsi="Times New Roman" w:cs="Times New Roman"/>
          <w:b/>
          <w:noProof/>
          <w:sz w:val="24"/>
          <w:szCs w:val="24"/>
          <w:lang w:val="tr-TR"/>
        </w:rPr>
        <w:t>9</w:t>
      </w:r>
      <w:r w:rsidR="002E7060"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w:t>
      </w:r>
      <w:r w:rsidR="002E7060" w:rsidRPr="00C63D6A">
        <w:rPr>
          <w:rFonts w:ascii="Times New Roman" w:hAnsi="Times New Roman" w:cs="Times New Roman"/>
          <w:b/>
          <w:noProof/>
          <w:sz w:val="24"/>
          <w:szCs w:val="24"/>
          <w:lang w:val="tr-TR"/>
        </w:rPr>
        <w:tab/>
      </w:r>
      <w:r w:rsidR="00AE17A0" w:rsidRPr="00C63D6A">
        <w:rPr>
          <w:rFonts w:ascii="Times New Roman" w:hAnsi="Times New Roman" w:cs="Times New Roman"/>
          <w:b/>
          <w:noProof/>
          <w:sz w:val="24"/>
          <w:szCs w:val="24"/>
          <w:lang w:val="tr-TR"/>
        </w:rPr>
        <w:t>Dijital Ticaret</w:t>
      </w:r>
    </w:p>
    <w:p w14:paraId="3FB33A62" w14:textId="103D436B" w:rsidR="002E7060"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 xml:space="preserve">Fasıl </w:t>
      </w:r>
      <w:r w:rsidR="002E7060" w:rsidRPr="00C63D6A">
        <w:rPr>
          <w:rFonts w:ascii="Times New Roman" w:hAnsi="Times New Roman" w:cs="Times New Roman"/>
          <w:b/>
          <w:noProof/>
          <w:sz w:val="24"/>
          <w:szCs w:val="24"/>
          <w:lang w:val="tr-TR"/>
        </w:rPr>
        <w:t>10</w:t>
      </w:r>
      <w:r w:rsidR="002E7060"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ab/>
        <w:t>:</w:t>
      </w:r>
      <w:r w:rsidR="002E7060" w:rsidRPr="00C63D6A">
        <w:rPr>
          <w:rFonts w:ascii="Times New Roman" w:hAnsi="Times New Roman" w:cs="Times New Roman"/>
          <w:b/>
          <w:noProof/>
          <w:sz w:val="24"/>
          <w:szCs w:val="24"/>
          <w:lang w:val="tr-TR"/>
        </w:rPr>
        <w:tab/>
      </w:r>
      <w:r w:rsidR="00AE17A0" w:rsidRPr="00C63D6A">
        <w:rPr>
          <w:rFonts w:ascii="Times New Roman" w:hAnsi="Times New Roman" w:cs="Times New Roman"/>
          <w:b/>
          <w:noProof/>
          <w:sz w:val="24"/>
          <w:szCs w:val="24"/>
          <w:lang w:val="tr-TR"/>
        </w:rPr>
        <w:t>Yatırımların Kolaylaştırılması</w:t>
      </w:r>
    </w:p>
    <w:p w14:paraId="59D3A255" w14:textId="5CC663A6" w:rsidR="002E7060"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 xml:space="preserve">Fasıl </w:t>
      </w:r>
      <w:r w:rsidR="002E7060" w:rsidRPr="00C63D6A">
        <w:rPr>
          <w:rFonts w:ascii="Times New Roman" w:hAnsi="Times New Roman" w:cs="Times New Roman"/>
          <w:b/>
          <w:noProof/>
          <w:sz w:val="24"/>
          <w:szCs w:val="24"/>
          <w:lang w:val="tr-TR"/>
        </w:rPr>
        <w:t>11</w:t>
      </w:r>
      <w:r w:rsidR="002E7060"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ab/>
        <w:t>:</w:t>
      </w:r>
      <w:r w:rsidR="002E7060"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Kamu Alımları</w:t>
      </w:r>
    </w:p>
    <w:p w14:paraId="270783D4" w14:textId="6D1D30B1" w:rsidR="002E7060"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 xml:space="preserve">Fasıl </w:t>
      </w:r>
      <w:r w:rsidR="002E7060" w:rsidRPr="00C63D6A">
        <w:rPr>
          <w:rFonts w:ascii="Times New Roman" w:hAnsi="Times New Roman" w:cs="Times New Roman"/>
          <w:b/>
          <w:noProof/>
          <w:sz w:val="24"/>
          <w:szCs w:val="24"/>
          <w:lang w:val="tr-TR"/>
        </w:rPr>
        <w:t>12</w:t>
      </w:r>
      <w:r w:rsidR="002E7060"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ab/>
        <w:t>:</w:t>
      </w:r>
      <w:r w:rsidR="002E7060"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Rekabet ve İlgili Hususlar</w:t>
      </w:r>
    </w:p>
    <w:p w14:paraId="66591389" w14:textId="46A4EB8F" w:rsidR="002E7060"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 xml:space="preserve">Fasıl </w:t>
      </w:r>
      <w:r w:rsidR="002E7060" w:rsidRPr="00C63D6A">
        <w:rPr>
          <w:rFonts w:ascii="Times New Roman" w:hAnsi="Times New Roman" w:cs="Times New Roman"/>
          <w:b/>
          <w:noProof/>
          <w:sz w:val="24"/>
          <w:szCs w:val="24"/>
          <w:lang w:val="tr-TR"/>
        </w:rPr>
        <w:t>13</w:t>
      </w:r>
      <w:r w:rsidR="002E7060"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ab/>
        <w:t>:</w:t>
      </w:r>
      <w:r w:rsidR="002E7060"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Fikri Mülkiyet</w:t>
      </w:r>
    </w:p>
    <w:p w14:paraId="024F5F77" w14:textId="0A970C15" w:rsidR="002E7060"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 xml:space="preserve">Fasıl </w:t>
      </w:r>
      <w:r w:rsidR="002E7060" w:rsidRPr="00C63D6A">
        <w:rPr>
          <w:rFonts w:ascii="Times New Roman" w:hAnsi="Times New Roman" w:cs="Times New Roman"/>
          <w:b/>
          <w:noProof/>
          <w:sz w:val="24"/>
          <w:szCs w:val="24"/>
          <w:lang w:val="tr-TR"/>
        </w:rPr>
        <w:t>14</w:t>
      </w:r>
      <w:r w:rsidR="002E7060" w:rsidRPr="00C63D6A">
        <w:rPr>
          <w:rFonts w:ascii="Times New Roman" w:hAnsi="Times New Roman" w:cs="Times New Roman"/>
          <w:b/>
          <w:noProof/>
          <w:sz w:val="24"/>
          <w:szCs w:val="24"/>
          <w:lang w:val="tr-TR"/>
        </w:rPr>
        <w:tab/>
      </w:r>
      <w:r w:rsidR="00AD6C53"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w:t>
      </w:r>
      <w:r w:rsidR="002E7060"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Anlaşmazlıkların Halli</w:t>
      </w:r>
    </w:p>
    <w:p w14:paraId="63C356DF" w14:textId="1D7DA5FC" w:rsidR="002E7060"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 xml:space="preserve">Fasıl </w:t>
      </w:r>
      <w:r w:rsidR="002E7060" w:rsidRPr="00C63D6A">
        <w:rPr>
          <w:rFonts w:ascii="Times New Roman" w:hAnsi="Times New Roman" w:cs="Times New Roman"/>
          <w:b/>
          <w:noProof/>
          <w:sz w:val="24"/>
          <w:szCs w:val="24"/>
          <w:lang w:val="tr-TR"/>
        </w:rPr>
        <w:t>15</w:t>
      </w:r>
      <w:r w:rsidR="002E7060"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ab/>
        <w:t>:</w:t>
      </w:r>
      <w:r w:rsidR="002E7060"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Küçük ve Orta Ölçekli İşletmeler</w:t>
      </w:r>
    </w:p>
    <w:p w14:paraId="57E88E50" w14:textId="64F4F225" w:rsidR="002E7060"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 xml:space="preserve">Fasıl </w:t>
      </w:r>
      <w:r w:rsidR="002E7060" w:rsidRPr="00C63D6A">
        <w:rPr>
          <w:rFonts w:ascii="Times New Roman" w:hAnsi="Times New Roman" w:cs="Times New Roman"/>
          <w:b/>
          <w:noProof/>
          <w:sz w:val="24"/>
          <w:szCs w:val="24"/>
          <w:lang w:val="tr-TR"/>
        </w:rPr>
        <w:t>16</w:t>
      </w:r>
      <w:r w:rsidR="002E7060"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ab/>
        <w:t>:</w:t>
      </w:r>
      <w:r w:rsidR="002E7060"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Ekonomik İşbirliği</w:t>
      </w:r>
    </w:p>
    <w:p w14:paraId="2D0D5C77" w14:textId="74B80D80" w:rsidR="002E7060"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 xml:space="preserve">Fasıl </w:t>
      </w:r>
      <w:r w:rsidR="002E7060" w:rsidRPr="00C63D6A">
        <w:rPr>
          <w:rFonts w:ascii="Times New Roman" w:hAnsi="Times New Roman" w:cs="Times New Roman"/>
          <w:b/>
          <w:noProof/>
          <w:sz w:val="24"/>
          <w:szCs w:val="24"/>
          <w:lang w:val="tr-TR"/>
        </w:rPr>
        <w:t>17</w:t>
      </w:r>
      <w:r w:rsidR="002E7060"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ab/>
        <w:t>:</w:t>
      </w:r>
      <w:r w:rsidR="002E7060"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Anlaşmanın İdaresi</w:t>
      </w:r>
      <w:r w:rsidR="002E7060" w:rsidRPr="00C63D6A">
        <w:rPr>
          <w:rFonts w:ascii="Times New Roman" w:hAnsi="Times New Roman" w:cs="Times New Roman"/>
          <w:b/>
          <w:noProof/>
          <w:sz w:val="24"/>
          <w:szCs w:val="24"/>
          <w:lang w:val="tr-TR"/>
        </w:rPr>
        <w:t xml:space="preserve"> </w:t>
      </w:r>
    </w:p>
    <w:p w14:paraId="4EB9854F" w14:textId="2F9AB58B" w:rsidR="002E7060"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 xml:space="preserve">Fasıl </w:t>
      </w:r>
      <w:r w:rsidR="002E7060" w:rsidRPr="00C63D6A">
        <w:rPr>
          <w:rFonts w:ascii="Times New Roman" w:hAnsi="Times New Roman" w:cs="Times New Roman"/>
          <w:b/>
          <w:noProof/>
          <w:sz w:val="24"/>
          <w:szCs w:val="24"/>
          <w:lang w:val="tr-TR"/>
        </w:rPr>
        <w:t>18</w:t>
      </w:r>
      <w:r w:rsidR="002E7060"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ab/>
        <w:t>:</w:t>
      </w:r>
      <w:r w:rsidR="002E7060"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Nihai Hükümler</w:t>
      </w:r>
    </w:p>
    <w:p w14:paraId="6F3C75A9" w14:textId="77777777" w:rsidR="002E7060" w:rsidRPr="00C63D6A" w:rsidRDefault="002E7060" w:rsidP="00A7218E">
      <w:pPr>
        <w:tabs>
          <w:tab w:val="left" w:pos="2127"/>
          <w:tab w:val="left" w:pos="2835"/>
        </w:tabs>
        <w:ind w:right="261"/>
        <w:contextualSpacing/>
        <w:jc w:val="both"/>
        <w:rPr>
          <w:rFonts w:ascii="Times New Roman" w:hAnsi="Times New Roman" w:cs="Times New Roman"/>
          <w:b/>
          <w:noProof/>
          <w:sz w:val="24"/>
          <w:szCs w:val="24"/>
          <w:lang w:val="tr-TR"/>
        </w:rPr>
      </w:pPr>
    </w:p>
    <w:p w14:paraId="142C4B16" w14:textId="77777777" w:rsidR="00AD6C53" w:rsidRPr="00C63D6A" w:rsidRDefault="00AD6C53" w:rsidP="00A7218E">
      <w:pPr>
        <w:ind w:right="261"/>
        <w:contextualSpacing/>
        <w:jc w:val="both"/>
        <w:rPr>
          <w:rFonts w:ascii="Times New Roman" w:hAnsi="Times New Roman" w:cs="Times New Roman"/>
          <w:b/>
          <w:noProof/>
          <w:sz w:val="24"/>
          <w:szCs w:val="24"/>
          <w:u w:val="single"/>
          <w:lang w:val="tr-TR"/>
        </w:rPr>
      </w:pPr>
    </w:p>
    <w:p w14:paraId="4E365B8B" w14:textId="77777777" w:rsidR="00AD6C53" w:rsidRPr="00C63D6A" w:rsidRDefault="00AD6C53" w:rsidP="00A7218E">
      <w:pPr>
        <w:ind w:right="261"/>
        <w:contextualSpacing/>
        <w:jc w:val="both"/>
        <w:rPr>
          <w:rFonts w:ascii="Times New Roman" w:hAnsi="Times New Roman" w:cs="Times New Roman"/>
          <w:b/>
          <w:noProof/>
          <w:sz w:val="24"/>
          <w:szCs w:val="24"/>
          <w:u w:val="single"/>
          <w:lang w:val="tr-TR"/>
        </w:rPr>
      </w:pPr>
    </w:p>
    <w:p w14:paraId="643D3DF8" w14:textId="77777777" w:rsidR="00AD6C53" w:rsidRPr="00C63D6A" w:rsidRDefault="00AD6C53" w:rsidP="00A7218E">
      <w:pPr>
        <w:ind w:right="261"/>
        <w:contextualSpacing/>
        <w:jc w:val="both"/>
        <w:rPr>
          <w:rFonts w:ascii="Times New Roman" w:hAnsi="Times New Roman" w:cs="Times New Roman"/>
          <w:b/>
          <w:noProof/>
          <w:sz w:val="24"/>
          <w:szCs w:val="24"/>
          <w:u w:val="single"/>
          <w:lang w:val="tr-TR"/>
        </w:rPr>
      </w:pPr>
    </w:p>
    <w:p w14:paraId="577B2C85" w14:textId="77777777" w:rsidR="00AD6C53" w:rsidRPr="00C63D6A" w:rsidRDefault="00AD6C53" w:rsidP="00A7218E">
      <w:pPr>
        <w:ind w:right="261"/>
        <w:contextualSpacing/>
        <w:jc w:val="both"/>
        <w:rPr>
          <w:rFonts w:ascii="Times New Roman" w:hAnsi="Times New Roman" w:cs="Times New Roman"/>
          <w:b/>
          <w:noProof/>
          <w:sz w:val="24"/>
          <w:szCs w:val="24"/>
          <w:u w:val="single"/>
          <w:lang w:val="tr-TR"/>
        </w:rPr>
      </w:pPr>
    </w:p>
    <w:p w14:paraId="47306074" w14:textId="77777777" w:rsidR="00AD6C53" w:rsidRPr="00C63D6A" w:rsidRDefault="00AD6C53" w:rsidP="00A7218E">
      <w:pPr>
        <w:ind w:right="261"/>
        <w:contextualSpacing/>
        <w:jc w:val="both"/>
        <w:rPr>
          <w:rFonts w:ascii="Times New Roman" w:hAnsi="Times New Roman" w:cs="Times New Roman"/>
          <w:b/>
          <w:noProof/>
          <w:sz w:val="24"/>
          <w:szCs w:val="24"/>
          <w:u w:val="single"/>
          <w:lang w:val="tr-TR"/>
        </w:rPr>
      </w:pPr>
    </w:p>
    <w:p w14:paraId="63892B19" w14:textId="25F1171C" w:rsidR="0010576B" w:rsidRPr="00C63D6A" w:rsidRDefault="00667265" w:rsidP="00A7218E">
      <w:pPr>
        <w:ind w:right="261"/>
        <w:contextualSpacing/>
        <w:jc w:val="both"/>
        <w:rPr>
          <w:rFonts w:ascii="Times New Roman" w:hAnsi="Times New Roman" w:cs="Times New Roman"/>
          <w:b/>
          <w:noProof/>
          <w:sz w:val="24"/>
          <w:szCs w:val="24"/>
          <w:u w:val="single"/>
          <w:lang w:val="tr-TR"/>
        </w:rPr>
      </w:pPr>
      <w:r w:rsidRPr="00C63D6A">
        <w:rPr>
          <w:rFonts w:ascii="Times New Roman" w:hAnsi="Times New Roman" w:cs="Times New Roman"/>
          <w:b/>
          <w:noProof/>
          <w:sz w:val="24"/>
          <w:szCs w:val="24"/>
          <w:u w:val="single"/>
          <w:lang w:val="tr-TR"/>
        </w:rPr>
        <w:lastRenderedPageBreak/>
        <w:t>Ekler</w:t>
      </w:r>
    </w:p>
    <w:p w14:paraId="50528D32" w14:textId="77777777" w:rsidR="003C1ED7" w:rsidRPr="00C63D6A" w:rsidRDefault="003C1ED7" w:rsidP="00A7218E">
      <w:pPr>
        <w:ind w:right="261"/>
        <w:contextualSpacing/>
        <w:jc w:val="both"/>
        <w:rPr>
          <w:rFonts w:ascii="Times New Roman" w:hAnsi="Times New Roman" w:cs="Times New Roman"/>
          <w:b/>
          <w:noProof/>
          <w:sz w:val="24"/>
          <w:szCs w:val="24"/>
          <w:lang w:val="tr-TR"/>
        </w:rPr>
      </w:pPr>
    </w:p>
    <w:p w14:paraId="48F7E403" w14:textId="27746894" w:rsidR="002E7060"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Ek</w:t>
      </w:r>
      <w:r w:rsidR="002E7060" w:rsidRPr="00C63D6A">
        <w:rPr>
          <w:rFonts w:ascii="Times New Roman" w:hAnsi="Times New Roman" w:cs="Times New Roman"/>
          <w:b/>
          <w:noProof/>
          <w:sz w:val="24"/>
          <w:szCs w:val="24"/>
          <w:lang w:val="tr-TR"/>
        </w:rPr>
        <w:t xml:space="preserve"> </w:t>
      </w:r>
      <w:r w:rsidR="005144F5" w:rsidRPr="00C63D6A">
        <w:rPr>
          <w:rFonts w:ascii="Times New Roman" w:hAnsi="Times New Roman" w:cs="Times New Roman"/>
          <w:b/>
          <w:noProof/>
          <w:sz w:val="24"/>
          <w:szCs w:val="24"/>
          <w:lang w:val="tr-TR"/>
        </w:rPr>
        <w:t>2</w:t>
      </w:r>
      <w:r w:rsidR="002E7060" w:rsidRPr="00C63D6A">
        <w:rPr>
          <w:rFonts w:ascii="Times New Roman" w:hAnsi="Times New Roman" w:cs="Times New Roman"/>
          <w:b/>
          <w:noProof/>
          <w:sz w:val="24"/>
          <w:szCs w:val="24"/>
          <w:lang w:val="tr-TR"/>
        </w:rPr>
        <w:t>-1</w:t>
      </w:r>
      <w:r w:rsidR="002E7060"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w:t>
      </w:r>
      <w:r w:rsidR="002E7060" w:rsidRPr="00C63D6A">
        <w:rPr>
          <w:rFonts w:ascii="Times New Roman" w:hAnsi="Times New Roman" w:cs="Times New Roman"/>
          <w:b/>
          <w:noProof/>
          <w:sz w:val="24"/>
          <w:szCs w:val="24"/>
          <w:lang w:val="tr-TR"/>
        </w:rPr>
        <w:tab/>
      </w:r>
      <w:r w:rsidR="00AE17A0" w:rsidRPr="00C63D6A">
        <w:rPr>
          <w:rFonts w:ascii="Times New Roman" w:hAnsi="Times New Roman" w:cs="Times New Roman"/>
          <w:b/>
          <w:noProof/>
          <w:sz w:val="24"/>
          <w:szCs w:val="24"/>
          <w:lang w:val="tr-TR"/>
        </w:rPr>
        <w:t>Tarife Taahhüt Cetvelleri</w:t>
      </w:r>
    </w:p>
    <w:p w14:paraId="6BC2339B" w14:textId="489C454C" w:rsidR="00AD6C53" w:rsidRPr="00C63D6A" w:rsidRDefault="00AD6C53"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Ek 2-1A</w:t>
      </w:r>
      <w:r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ab/>
        <w:t>:</w:t>
      </w:r>
      <w:r w:rsidRPr="00C63D6A">
        <w:rPr>
          <w:rFonts w:ascii="Times New Roman" w:hAnsi="Times New Roman" w:cs="Times New Roman"/>
          <w:b/>
          <w:noProof/>
          <w:sz w:val="24"/>
          <w:szCs w:val="24"/>
          <w:lang w:val="tr-TR"/>
        </w:rPr>
        <w:tab/>
        <w:t>Tarife Taahhüt Cetvelleri (TÜRKİYE)</w:t>
      </w:r>
    </w:p>
    <w:p w14:paraId="1442A989" w14:textId="5187D895" w:rsidR="00AD6C53" w:rsidRPr="00C63D6A" w:rsidRDefault="00AD6C53"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Ek 2-1B</w:t>
      </w:r>
      <w:r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ab/>
        <w:t>:</w:t>
      </w:r>
      <w:r w:rsidRPr="00C63D6A">
        <w:rPr>
          <w:rFonts w:ascii="Times New Roman" w:hAnsi="Times New Roman" w:cs="Times New Roman"/>
          <w:b/>
          <w:noProof/>
          <w:sz w:val="24"/>
          <w:szCs w:val="24"/>
          <w:lang w:val="tr-TR"/>
        </w:rPr>
        <w:tab/>
        <w:t>Tarife Taahhüt Cetvelleri (BAE)</w:t>
      </w:r>
    </w:p>
    <w:p w14:paraId="727774A1" w14:textId="77777777" w:rsidR="00AD6C53" w:rsidRPr="00C63D6A" w:rsidRDefault="00AD6C53"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p>
    <w:p w14:paraId="4D4BD65C" w14:textId="6F3F8252" w:rsidR="00250519"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Ek</w:t>
      </w:r>
      <w:r w:rsidR="00250519" w:rsidRPr="00C63D6A">
        <w:rPr>
          <w:rFonts w:ascii="Times New Roman" w:hAnsi="Times New Roman" w:cs="Times New Roman"/>
          <w:b/>
          <w:noProof/>
          <w:sz w:val="24"/>
          <w:szCs w:val="24"/>
          <w:lang w:val="tr-TR"/>
        </w:rPr>
        <w:t xml:space="preserve"> 7-1</w:t>
      </w:r>
      <w:r w:rsidR="00250519" w:rsidRPr="00C63D6A">
        <w:rPr>
          <w:rFonts w:ascii="Times New Roman" w:hAnsi="Times New Roman" w:cs="Times New Roman"/>
          <w:b/>
          <w:noProof/>
          <w:sz w:val="24"/>
          <w:szCs w:val="24"/>
          <w:lang w:val="tr-TR"/>
        </w:rPr>
        <w:tab/>
      </w:r>
      <w:r w:rsidR="00250519"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ab/>
      </w:r>
      <w:r w:rsidR="00250519" w:rsidRPr="00C63D6A">
        <w:rPr>
          <w:rFonts w:ascii="Times New Roman" w:hAnsi="Times New Roman" w:cs="Times New Roman"/>
          <w:b/>
          <w:noProof/>
          <w:sz w:val="24"/>
          <w:szCs w:val="24"/>
          <w:lang w:val="tr-TR"/>
        </w:rPr>
        <w:t>:</w:t>
      </w:r>
      <w:r w:rsidR="00250519" w:rsidRPr="00C63D6A">
        <w:rPr>
          <w:rFonts w:ascii="Times New Roman" w:hAnsi="Times New Roman" w:cs="Times New Roman"/>
          <w:b/>
          <w:noProof/>
          <w:sz w:val="24"/>
          <w:szCs w:val="24"/>
          <w:lang w:val="tr-TR"/>
        </w:rPr>
        <w:tab/>
      </w:r>
      <w:r w:rsidR="00DF27B1" w:rsidRPr="00C63D6A">
        <w:rPr>
          <w:rFonts w:ascii="Times New Roman" w:hAnsi="Times New Roman" w:cs="Times New Roman"/>
          <w:b/>
          <w:noProof/>
          <w:sz w:val="24"/>
          <w:szCs w:val="24"/>
          <w:lang w:val="tr-TR"/>
        </w:rPr>
        <w:t>Ek 7-2’de Yer Alan Liste için Giriş Notları</w:t>
      </w:r>
    </w:p>
    <w:p w14:paraId="2CD50040" w14:textId="77777777" w:rsidR="003C1ED7" w:rsidRPr="00C63D6A" w:rsidRDefault="003C1ED7"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p>
    <w:p w14:paraId="1C6C56ED" w14:textId="746E60C5" w:rsidR="00DF27B1" w:rsidRPr="00C63D6A" w:rsidRDefault="00667265" w:rsidP="00A7218E">
      <w:pPr>
        <w:suppressAutoHyphens/>
        <w:autoSpaceDN w:val="0"/>
        <w:spacing w:line="256" w:lineRule="auto"/>
        <w:ind w:left="2835" w:right="261" w:hanging="2835"/>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Ek</w:t>
      </w:r>
      <w:r w:rsidR="00250519" w:rsidRPr="00C63D6A">
        <w:rPr>
          <w:rFonts w:ascii="Times New Roman" w:hAnsi="Times New Roman" w:cs="Times New Roman"/>
          <w:b/>
          <w:noProof/>
          <w:sz w:val="24"/>
          <w:szCs w:val="24"/>
          <w:lang w:val="tr-TR"/>
        </w:rPr>
        <w:t xml:space="preserve"> 7-2</w:t>
      </w:r>
      <w:r w:rsidR="00DF27B1" w:rsidRPr="00C63D6A">
        <w:rPr>
          <w:rFonts w:ascii="Times New Roman" w:hAnsi="Times New Roman" w:cs="Times New Roman"/>
          <w:b/>
          <w:noProof/>
          <w:sz w:val="24"/>
          <w:szCs w:val="24"/>
          <w:lang w:val="tr-TR"/>
        </w:rPr>
        <w:t xml:space="preserve">                        </w:t>
      </w:r>
      <w:r w:rsidR="00250519" w:rsidRPr="00C63D6A">
        <w:rPr>
          <w:rFonts w:ascii="Times New Roman" w:hAnsi="Times New Roman" w:cs="Times New Roman"/>
          <w:b/>
          <w:noProof/>
          <w:sz w:val="24"/>
          <w:szCs w:val="24"/>
          <w:lang w:val="tr-TR"/>
        </w:rPr>
        <w:t>:</w:t>
      </w:r>
      <w:r w:rsidR="00250519" w:rsidRPr="00C63D6A">
        <w:rPr>
          <w:rFonts w:ascii="Times New Roman" w:hAnsi="Times New Roman" w:cs="Times New Roman"/>
          <w:b/>
          <w:noProof/>
          <w:sz w:val="24"/>
          <w:szCs w:val="24"/>
          <w:lang w:val="tr-TR"/>
        </w:rPr>
        <w:tab/>
      </w:r>
      <w:r w:rsidR="00DF27B1" w:rsidRPr="00C63D6A">
        <w:rPr>
          <w:rFonts w:ascii="Times New Roman" w:hAnsi="Times New Roman" w:cs="Times New Roman"/>
          <w:b/>
          <w:noProof/>
          <w:sz w:val="24"/>
          <w:szCs w:val="24"/>
          <w:lang w:val="tr-TR"/>
        </w:rPr>
        <w:t>İmal Edilen Ürünün Menşe Statüsü Kazanabilmesi için Menşeli Olmayan Girdilere Uygulanmas</w:t>
      </w:r>
      <w:r w:rsidR="007E6DAF" w:rsidRPr="00C63D6A">
        <w:rPr>
          <w:rFonts w:ascii="Times New Roman" w:hAnsi="Times New Roman" w:cs="Times New Roman"/>
          <w:b/>
          <w:noProof/>
          <w:sz w:val="24"/>
          <w:szCs w:val="24"/>
          <w:lang w:val="tr-TR"/>
        </w:rPr>
        <w:t>ı</w:t>
      </w:r>
      <w:r w:rsidR="00DF27B1" w:rsidRPr="00C63D6A">
        <w:rPr>
          <w:rFonts w:ascii="Times New Roman" w:hAnsi="Times New Roman" w:cs="Times New Roman"/>
          <w:b/>
          <w:noProof/>
          <w:sz w:val="24"/>
          <w:szCs w:val="24"/>
          <w:lang w:val="tr-TR"/>
        </w:rPr>
        <w:t xml:space="preserve"> Gereken İşçilik Veya İşlem Listesi</w:t>
      </w:r>
    </w:p>
    <w:p w14:paraId="61F4B3A9" w14:textId="039D3CB4" w:rsidR="001D1772" w:rsidRPr="00C63D6A" w:rsidRDefault="001D1772" w:rsidP="00A7218E">
      <w:pPr>
        <w:suppressAutoHyphens/>
        <w:autoSpaceDN w:val="0"/>
        <w:spacing w:line="256" w:lineRule="auto"/>
        <w:ind w:left="2835" w:right="261" w:hanging="2835"/>
        <w:jc w:val="both"/>
        <w:textAlignment w:val="baseline"/>
        <w:rPr>
          <w:rFonts w:ascii="Times New Roman" w:hAnsi="Times New Roman" w:cs="Times New Roman"/>
          <w:b/>
          <w:noProof/>
          <w:sz w:val="24"/>
          <w:szCs w:val="24"/>
          <w:lang w:val="tr-TR"/>
        </w:rPr>
      </w:pPr>
    </w:p>
    <w:p w14:paraId="0DAB99A2" w14:textId="06621F4C" w:rsidR="001D1772" w:rsidRPr="00C63D6A" w:rsidRDefault="001D1772" w:rsidP="00A7218E">
      <w:pPr>
        <w:suppressAutoHyphens/>
        <w:autoSpaceDN w:val="0"/>
        <w:spacing w:line="256" w:lineRule="auto"/>
        <w:ind w:left="2835" w:right="261" w:hanging="2835"/>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Ek 7-2(a)</w:t>
      </w:r>
      <w:r w:rsidR="004A2C50" w:rsidRPr="00C63D6A">
        <w:rPr>
          <w:rFonts w:ascii="Times New Roman" w:hAnsi="Times New Roman" w:cs="Times New Roman"/>
          <w:b/>
          <w:noProof/>
          <w:sz w:val="24"/>
          <w:szCs w:val="24"/>
          <w:lang w:val="tr-TR"/>
        </w:rPr>
        <w:t xml:space="preserve"> </w:t>
      </w:r>
      <w:r w:rsidRPr="00C63D6A">
        <w:rPr>
          <w:rFonts w:ascii="Times New Roman" w:hAnsi="Times New Roman" w:cs="Times New Roman"/>
          <w:b/>
          <w:noProof/>
          <w:sz w:val="24"/>
          <w:szCs w:val="24"/>
          <w:lang w:val="tr-TR"/>
        </w:rPr>
        <w:t xml:space="preserve">                   :</w:t>
      </w:r>
      <w:r w:rsidRPr="00C63D6A">
        <w:rPr>
          <w:rFonts w:ascii="Times New Roman" w:hAnsi="Times New Roman" w:cs="Times New Roman"/>
          <w:b/>
          <w:noProof/>
          <w:sz w:val="24"/>
          <w:szCs w:val="24"/>
          <w:lang w:val="tr-TR"/>
        </w:rPr>
        <w:tab/>
        <w:t>İmal Edilen Ürünün Menşe Statüsü Kazanabilmesi için Menşeli Olmayan Girdilere Uygulanmas</w:t>
      </w:r>
      <w:r w:rsidR="007E6DAF" w:rsidRPr="00C63D6A">
        <w:rPr>
          <w:rFonts w:ascii="Times New Roman" w:hAnsi="Times New Roman" w:cs="Times New Roman"/>
          <w:b/>
          <w:noProof/>
          <w:sz w:val="24"/>
          <w:szCs w:val="24"/>
          <w:lang w:val="tr-TR"/>
        </w:rPr>
        <w:t>ı</w:t>
      </w:r>
      <w:r w:rsidRPr="00C63D6A">
        <w:rPr>
          <w:rFonts w:ascii="Times New Roman" w:hAnsi="Times New Roman" w:cs="Times New Roman"/>
          <w:b/>
          <w:noProof/>
          <w:sz w:val="24"/>
          <w:szCs w:val="24"/>
          <w:lang w:val="tr-TR"/>
        </w:rPr>
        <w:t xml:space="preserve"> Gereken İşçilik veya İşlem Listesine Ek</w:t>
      </w:r>
    </w:p>
    <w:p w14:paraId="7F4F1FC5" w14:textId="77777777" w:rsidR="00DE6FDE" w:rsidRPr="00C63D6A" w:rsidRDefault="00DE6FDE"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p>
    <w:p w14:paraId="2AC728B0" w14:textId="5E7F113E" w:rsidR="00250519" w:rsidRPr="00C63D6A" w:rsidRDefault="00667265" w:rsidP="00A7218E">
      <w:pPr>
        <w:suppressAutoHyphens/>
        <w:autoSpaceDN w:val="0"/>
        <w:spacing w:line="256" w:lineRule="auto"/>
        <w:ind w:left="2835" w:right="261" w:hanging="2835"/>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Ek</w:t>
      </w:r>
      <w:r w:rsidR="00A91EA7" w:rsidRPr="00C63D6A">
        <w:rPr>
          <w:rFonts w:ascii="Times New Roman" w:hAnsi="Times New Roman" w:cs="Times New Roman"/>
          <w:b/>
          <w:noProof/>
          <w:sz w:val="24"/>
          <w:szCs w:val="24"/>
          <w:lang w:val="tr-TR"/>
        </w:rPr>
        <w:t xml:space="preserve"> 7-3</w:t>
      </w:r>
      <w:r w:rsidR="00C5335B" w:rsidRPr="00C63D6A">
        <w:rPr>
          <w:rFonts w:ascii="Times New Roman" w:hAnsi="Times New Roman" w:cs="Times New Roman"/>
          <w:b/>
          <w:noProof/>
          <w:sz w:val="24"/>
          <w:szCs w:val="24"/>
          <w:lang w:val="tr-TR"/>
        </w:rPr>
        <w:t xml:space="preserve">                        :</w:t>
      </w:r>
      <w:r w:rsidR="00A82CF8" w:rsidRPr="00C63D6A">
        <w:rPr>
          <w:rFonts w:ascii="Times New Roman" w:hAnsi="Times New Roman" w:cs="Times New Roman"/>
          <w:b/>
          <w:noProof/>
          <w:sz w:val="24"/>
          <w:szCs w:val="24"/>
          <w:lang w:val="tr-TR"/>
        </w:rPr>
        <w:tab/>
        <w:t>TR-BAE Menşe İspat Belgesi Örnekleri ve TR-BAE Menşe İspat Belgesi Başvurusu</w:t>
      </w:r>
    </w:p>
    <w:p w14:paraId="3B4E701F" w14:textId="77777777" w:rsidR="003C1ED7" w:rsidRPr="00C63D6A" w:rsidRDefault="003C1ED7"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p>
    <w:p w14:paraId="4E6629BC" w14:textId="03408655" w:rsidR="005E6B7F"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Ek</w:t>
      </w:r>
      <w:r w:rsidR="005E6B7F" w:rsidRPr="00C63D6A">
        <w:rPr>
          <w:rFonts w:ascii="Times New Roman" w:hAnsi="Times New Roman" w:cs="Times New Roman"/>
          <w:b/>
          <w:noProof/>
          <w:sz w:val="24"/>
          <w:szCs w:val="24"/>
          <w:lang w:val="tr-TR"/>
        </w:rPr>
        <w:t xml:space="preserve"> 7-4</w:t>
      </w:r>
      <w:r w:rsidR="005E6B7F" w:rsidRPr="00C63D6A">
        <w:rPr>
          <w:rFonts w:ascii="Times New Roman" w:hAnsi="Times New Roman" w:cs="Times New Roman"/>
          <w:b/>
          <w:noProof/>
          <w:sz w:val="24"/>
          <w:szCs w:val="24"/>
          <w:lang w:val="tr-TR"/>
        </w:rPr>
        <w:tab/>
      </w:r>
      <w:r w:rsidR="005E6B7F"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ab/>
      </w:r>
      <w:r w:rsidR="005E6B7F" w:rsidRPr="00C63D6A">
        <w:rPr>
          <w:rFonts w:ascii="Times New Roman" w:hAnsi="Times New Roman" w:cs="Times New Roman"/>
          <w:b/>
          <w:noProof/>
          <w:sz w:val="24"/>
          <w:szCs w:val="24"/>
          <w:lang w:val="tr-TR"/>
        </w:rPr>
        <w:t>:</w:t>
      </w:r>
      <w:r w:rsidR="005E6B7F" w:rsidRPr="00C63D6A">
        <w:rPr>
          <w:rFonts w:ascii="Times New Roman" w:hAnsi="Times New Roman" w:cs="Times New Roman"/>
          <w:b/>
          <w:noProof/>
          <w:sz w:val="24"/>
          <w:szCs w:val="24"/>
          <w:lang w:val="tr-TR"/>
        </w:rPr>
        <w:tab/>
      </w:r>
      <w:r w:rsidR="005D41D8" w:rsidRPr="00C63D6A">
        <w:rPr>
          <w:rFonts w:ascii="Times New Roman" w:hAnsi="Times New Roman" w:cs="Times New Roman"/>
          <w:b/>
          <w:noProof/>
          <w:sz w:val="24"/>
          <w:szCs w:val="24"/>
          <w:lang w:val="tr-TR"/>
        </w:rPr>
        <w:t>Menşe Beyanı</w:t>
      </w:r>
    </w:p>
    <w:p w14:paraId="381DFB8B" w14:textId="77777777" w:rsidR="005E6B7F" w:rsidRPr="00C63D6A" w:rsidRDefault="005E6B7F"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p>
    <w:p w14:paraId="0977D6C8" w14:textId="6A9D02FB" w:rsidR="00250519"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Ek</w:t>
      </w:r>
      <w:r w:rsidR="00250519" w:rsidRPr="00C63D6A">
        <w:rPr>
          <w:rFonts w:ascii="Times New Roman" w:hAnsi="Times New Roman" w:cs="Times New Roman"/>
          <w:b/>
          <w:noProof/>
          <w:sz w:val="24"/>
          <w:szCs w:val="24"/>
          <w:lang w:val="tr-TR"/>
        </w:rPr>
        <w:t xml:space="preserve"> 8-1</w:t>
      </w:r>
      <w:r w:rsidR="00250519" w:rsidRPr="00C63D6A">
        <w:rPr>
          <w:rFonts w:ascii="Times New Roman" w:hAnsi="Times New Roman" w:cs="Times New Roman"/>
          <w:b/>
          <w:noProof/>
          <w:sz w:val="24"/>
          <w:szCs w:val="24"/>
          <w:lang w:val="tr-TR"/>
        </w:rPr>
        <w:tab/>
      </w:r>
      <w:r w:rsidR="00250519"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ab/>
      </w:r>
      <w:r w:rsidR="00250519" w:rsidRPr="00C63D6A">
        <w:rPr>
          <w:rFonts w:ascii="Times New Roman" w:hAnsi="Times New Roman" w:cs="Times New Roman"/>
          <w:b/>
          <w:noProof/>
          <w:sz w:val="24"/>
          <w:szCs w:val="24"/>
          <w:lang w:val="tr-TR"/>
        </w:rPr>
        <w:t>:</w:t>
      </w:r>
      <w:r w:rsidR="00250519" w:rsidRPr="00C63D6A">
        <w:rPr>
          <w:rFonts w:ascii="Times New Roman" w:hAnsi="Times New Roman" w:cs="Times New Roman"/>
          <w:b/>
          <w:noProof/>
          <w:sz w:val="24"/>
          <w:szCs w:val="24"/>
          <w:lang w:val="tr-TR"/>
        </w:rPr>
        <w:tab/>
      </w:r>
      <w:r w:rsidR="005D41D8" w:rsidRPr="00C63D6A">
        <w:rPr>
          <w:rFonts w:ascii="Times New Roman" w:hAnsi="Times New Roman" w:cs="Times New Roman"/>
          <w:b/>
          <w:noProof/>
          <w:sz w:val="24"/>
          <w:szCs w:val="24"/>
          <w:lang w:val="tr-TR"/>
        </w:rPr>
        <w:t>Özel Taahhütler Listesi</w:t>
      </w:r>
    </w:p>
    <w:p w14:paraId="4E5BF2ED" w14:textId="76266CF6" w:rsidR="00A7218E" w:rsidRPr="00C63D6A" w:rsidRDefault="00A7218E" w:rsidP="00A7218E">
      <w:pPr>
        <w:suppressAutoHyphens/>
        <w:autoSpaceDN w:val="0"/>
        <w:spacing w:line="256" w:lineRule="auto"/>
        <w:ind w:right="261"/>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Ek 8-1A</w:t>
      </w:r>
      <w:r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ab/>
        <w:t>:</w:t>
      </w:r>
      <w:r w:rsidRPr="00C63D6A">
        <w:rPr>
          <w:rFonts w:ascii="Times New Roman" w:hAnsi="Times New Roman" w:cs="Times New Roman"/>
          <w:b/>
          <w:noProof/>
          <w:sz w:val="24"/>
          <w:szCs w:val="24"/>
          <w:lang w:val="tr-TR"/>
        </w:rPr>
        <w:tab/>
        <w:t>Özel Taahhütler Listesi (TÜRKİYE)</w:t>
      </w:r>
    </w:p>
    <w:p w14:paraId="38835F9D" w14:textId="09F78947" w:rsidR="00A7218E" w:rsidRPr="00C63D6A" w:rsidRDefault="00A7218E"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Ek 8-1B</w:t>
      </w:r>
      <w:r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ab/>
        <w:t>:</w:t>
      </w:r>
      <w:r w:rsidRPr="00C63D6A">
        <w:rPr>
          <w:rFonts w:ascii="Times New Roman" w:hAnsi="Times New Roman" w:cs="Times New Roman"/>
          <w:b/>
          <w:noProof/>
          <w:sz w:val="24"/>
          <w:szCs w:val="24"/>
          <w:lang w:val="tr-TR"/>
        </w:rPr>
        <w:tab/>
        <w:t>Özel Taahhütler Listesi (BAE)</w:t>
      </w:r>
    </w:p>
    <w:p w14:paraId="13E7B17A" w14:textId="77777777" w:rsidR="003C1ED7" w:rsidRPr="00C63D6A" w:rsidRDefault="003C1ED7"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p>
    <w:p w14:paraId="45CD6729" w14:textId="139D48F0" w:rsidR="00250519"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Ek</w:t>
      </w:r>
      <w:r w:rsidR="00250519" w:rsidRPr="00C63D6A">
        <w:rPr>
          <w:rFonts w:ascii="Times New Roman" w:hAnsi="Times New Roman" w:cs="Times New Roman"/>
          <w:b/>
          <w:noProof/>
          <w:sz w:val="24"/>
          <w:szCs w:val="24"/>
          <w:lang w:val="tr-TR"/>
        </w:rPr>
        <w:t xml:space="preserve"> 8-2</w:t>
      </w:r>
      <w:r w:rsidR="00250519" w:rsidRPr="00C63D6A">
        <w:rPr>
          <w:rFonts w:ascii="Times New Roman" w:hAnsi="Times New Roman" w:cs="Times New Roman"/>
          <w:b/>
          <w:noProof/>
          <w:sz w:val="24"/>
          <w:szCs w:val="24"/>
          <w:lang w:val="tr-TR"/>
        </w:rPr>
        <w:tab/>
      </w:r>
      <w:r w:rsidR="00250519"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ab/>
      </w:r>
      <w:r w:rsidR="00250519" w:rsidRPr="00C63D6A">
        <w:rPr>
          <w:rFonts w:ascii="Times New Roman" w:hAnsi="Times New Roman" w:cs="Times New Roman"/>
          <w:b/>
          <w:noProof/>
          <w:sz w:val="24"/>
          <w:szCs w:val="24"/>
          <w:lang w:val="tr-TR"/>
        </w:rPr>
        <w:t>:</w:t>
      </w:r>
      <w:r w:rsidR="00250519" w:rsidRPr="00C63D6A">
        <w:rPr>
          <w:rFonts w:ascii="Times New Roman" w:hAnsi="Times New Roman" w:cs="Times New Roman"/>
          <w:b/>
          <w:noProof/>
          <w:sz w:val="24"/>
          <w:szCs w:val="24"/>
          <w:lang w:val="tr-TR"/>
        </w:rPr>
        <w:tab/>
      </w:r>
      <w:r w:rsidR="007E0BA6" w:rsidRPr="00C63D6A">
        <w:rPr>
          <w:rFonts w:ascii="Times New Roman" w:hAnsi="Times New Roman" w:cs="Times New Roman"/>
          <w:b/>
          <w:noProof/>
          <w:sz w:val="24"/>
          <w:szCs w:val="24"/>
          <w:lang w:val="tr-TR"/>
        </w:rPr>
        <w:t>MFN</w:t>
      </w:r>
      <w:r w:rsidR="00482D7A" w:rsidRPr="00C63D6A">
        <w:rPr>
          <w:rFonts w:ascii="Times New Roman" w:hAnsi="Times New Roman" w:cs="Times New Roman"/>
          <w:b/>
          <w:noProof/>
          <w:sz w:val="24"/>
          <w:szCs w:val="24"/>
          <w:lang w:val="tr-TR"/>
        </w:rPr>
        <w:t xml:space="preserve"> </w:t>
      </w:r>
      <w:r w:rsidR="009F05C3" w:rsidRPr="00C63D6A">
        <w:rPr>
          <w:rFonts w:ascii="Times New Roman" w:hAnsi="Times New Roman" w:cs="Times New Roman"/>
          <w:b/>
          <w:noProof/>
          <w:sz w:val="24"/>
          <w:szCs w:val="24"/>
          <w:lang w:val="tr-TR"/>
        </w:rPr>
        <w:t>İstisnaları</w:t>
      </w:r>
      <w:r w:rsidR="00482D7A" w:rsidRPr="00C63D6A">
        <w:rPr>
          <w:rFonts w:ascii="Times New Roman" w:hAnsi="Times New Roman" w:cs="Times New Roman"/>
          <w:b/>
          <w:noProof/>
          <w:sz w:val="24"/>
          <w:szCs w:val="24"/>
          <w:lang w:val="tr-TR"/>
        </w:rPr>
        <w:t xml:space="preserve"> Listesi</w:t>
      </w:r>
    </w:p>
    <w:p w14:paraId="4E8A67EA" w14:textId="10547275" w:rsidR="000A3D5D" w:rsidRPr="00C63D6A" w:rsidRDefault="00482D7A" w:rsidP="000A3D5D">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Ek 8-2A</w:t>
      </w:r>
      <w:r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ab/>
        <w:t>:</w:t>
      </w:r>
      <w:r w:rsidRPr="00C63D6A">
        <w:rPr>
          <w:rFonts w:ascii="Times New Roman" w:hAnsi="Times New Roman" w:cs="Times New Roman"/>
          <w:b/>
          <w:noProof/>
          <w:sz w:val="24"/>
          <w:szCs w:val="24"/>
          <w:lang w:val="tr-TR"/>
        </w:rPr>
        <w:tab/>
      </w:r>
      <w:r w:rsidR="007E0BA6" w:rsidRPr="00C63D6A">
        <w:rPr>
          <w:rFonts w:ascii="Times New Roman" w:hAnsi="Times New Roman" w:cs="Times New Roman"/>
          <w:b/>
          <w:noProof/>
          <w:sz w:val="24"/>
          <w:szCs w:val="24"/>
          <w:lang w:val="tr-TR"/>
        </w:rPr>
        <w:t xml:space="preserve">MFN </w:t>
      </w:r>
      <w:r w:rsidR="009F05C3" w:rsidRPr="00C63D6A">
        <w:rPr>
          <w:rFonts w:ascii="Times New Roman" w:hAnsi="Times New Roman" w:cs="Times New Roman"/>
          <w:b/>
          <w:noProof/>
          <w:sz w:val="24"/>
          <w:szCs w:val="24"/>
          <w:lang w:val="tr-TR"/>
        </w:rPr>
        <w:t xml:space="preserve">İstisnaları </w:t>
      </w:r>
      <w:r w:rsidRPr="00C63D6A">
        <w:rPr>
          <w:rFonts w:ascii="Times New Roman" w:hAnsi="Times New Roman" w:cs="Times New Roman"/>
          <w:b/>
          <w:noProof/>
          <w:sz w:val="24"/>
          <w:szCs w:val="24"/>
          <w:lang w:val="tr-TR"/>
        </w:rPr>
        <w:t>Listesi (TÜRKİYE)</w:t>
      </w:r>
    </w:p>
    <w:p w14:paraId="2EC160CA" w14:textId="2F0BC2D5" w:rsidR="000A3D5D" w:rsidRPr="00C63D6A" w:rsidRDefault="00482D7A" w:rsidP="000A3D5D">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Ek 8-2B</w:t>
      </w:r>
      <w:r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ab/>
        <w:t>:</w:t>
      </w:r>
      <w:r w:rsidRPr="00C63D6A">
        <w:rPr>
          <w:rFonts w:ascii="Times New Roman" w:hAnsi="Times New Roman" w:cs="Times New Roman"/>
          <w:b/>
          <w:noProof/>
          <w:sz w:val="24"/>
          <w:szCs w:val="24"/>
          <w:lang w:val="tr-TR"/>
        </w:rPr>
        <w:tab/>
      </w:r>
      <w:r w:rsidR="007E0BA6" w:rsidRPr="00C63D6A">
        <w:rPr>
          <w:rFonts w:ascii="Times New Roman" w:hAnsi="Times New Roman" w:cs="Times New Roman"/>
          <w:b/>
          <w:noProof/>
          <w:sz w:val="24"/>
          <w:szCs w:val="24"/>
          <w:lang w:val="tr-TR"/>
        </w:rPr>
        <w:t xml:space="preserve">MFN </w:t>
      </w:r>
      <w:r w:rsidR="009F05C3" w:rsidRPr="00C63D6A">
        <w:rPr>
          <w:rFonts w:ascii="Times New Roman" w:hAnsi="Times New Roman" w:cs="Times New Roman"/>
          <w:b/>
          <w:noProof/>
          <w:sz w:val="24"/>
          <w:szCs w:val="24"/>
          <w:lang w:val="tr-TR"/>
        </w:rPr>
        <w:t xml:space="preserve">İstisnaları </w:t>
      </w:r>
      <w:r w:rsidRPr="00C63D6A">
        <w:rPr>
          <w:rFonts w:ascii="Times New Roman" w:hAnsi="Times New Roman" w:cs="Times New Roman"/>
          <w:b/>
          <w:noProof/>
          <w:sz w:val="24"/>
          <w:szCs w:val="24"/>
          <w:lang w:val="tr-TR"/>
        </w:rPr>
        <w:t>Listesi (BAE)</w:t>
      </w:r>
    </w:p>
    <w:p w14:paraId="39495D3B" w14:textId="77777777" w:rsidR="000A3D5D" w:rsidRPr="00C63D6A" w:rsidRDefault="000A3D5D"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p>
    <w:p w14:paraId="51C2B199" w14:textId="49F53D29" w:rsidR="00250519"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 xml:space="preserve">Ek </w:t>
      </w:r>
      <w:r w:rsidR="00250519" w:rsidRPr="00C63D6A">
        <w:rPr>
          <w:rFonts w:ascii="Times New Roman" w:hAnsi="Times New Roman" w:cs="Times New Roman"/>
          <w:b/>
          <w:noProof/>
          <w:sz w:val="24"/>
          <w:szCs w:val="24"/>
          <w:lang w:val="tr-TR"/>
        </w:rPr>
        <w:t>8-3</w:t>
      </w:r>
      <w:r w:rsidR="00250519" w:rsidRPr="00C63D6A">
        <w:rPr>
          <w:rFonts w:ascii="Times New Roman" w:hAnsi="Times New Roman" w:cs="Times New Roman"/>
          <w:b/>
          <w:noProof/>
          <w:sz w:val="24"/>
          <w:szCs w:val="24"/>
          <w:lang w:val="tr-TR"/>
        </w:rPr>
        <w:tab/>
      </w:r>
      <w:r w:rsidR="00250519"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ab/>
      </w:r>
      <w:r w:rsidR="00250519" w:rsidRPr="00C63D6A">
        <w:rPr>
          <w:rFonts w:ascii="Times New Roman" w:hAnsi="Times New Roman" w:cs="Times New Roman"/>
          <w:b/>
          <w:noProof/>
          <w:sz w:val="24"/>
          <w:szCs w:val="24"/>
          <w:lang w:val="tr-TR"/>
        </w:rPr>
        <w:t>:</w:t>
      </w:r>
      <w:r w:rsidR="00250519" w:rsidRPr="00C63D6A">
        <w:rPr>
          <w:rFonts w:ascii="Times New Roman" w:hAnsi="Times New Roman" w:cs="Times New Roman"/>
          <w:b/>
          <w:noProof/>
          <w:sz w:val="24"/>
          <w:szCs w:val="24"/>
          <w:lang w:val="tr-TR"/>
        </w:rPr>
        <w:tab/>
      </w:r>
      <w:r w:rsidR="0011289E" w:rsidRPr="00C63D6A">
        <w:rPr>
          <w:rFonts w:ascii="Times New Roman" w:hAnsi="Times New Roman" w:cs="Times New Roman"/>
          <w:b/>
          <w:noProof/>
          <w:sz w:val="24"/>
          <w:szCs w:val="24"/>
          <w:lang w:val="tr-TR"/>
        </w:rPr>
        <w:t>Gerçek Kişilerin Dolaşımı</w:t>
      </w:r>
    </w:p>
    <w:p w14:paraId="4ADB5C13" w14:textId="77777777" w:rsidR="003C1ED7" w:rsidRPr="00C63D6A" w:rsidRDefault="003C1ED7"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p>
    <w:p w14:paraId="35242535" w14:textId="71EF0695" w:rsidR="00250519"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lastRenderedPageBreak/>
        <w:t xml:space="preserve">Ek </w:t>
      </w:r>
      <w:r w:rsidR="00250519" w:rsidRPr="00C63D6A">
        <w:rPr>
          <w:rFonts w:ascii="Times New Roman" w:hAnsi="Times New Roman" w:cs="Times New Roman"/>
          <w:b/>
          <w:noProof/>
          <w:sz w:val="24"/>
          <w:szCs w:val="24"/>
          <w:lang w:val="tr-TR"/>
        </w:rPr>
        <w:t>8-4</w:t>
      </w:r>
      <w:r w:rsidR="00250519" w:rsidRPr="00C63D6A">
        <w:rPr>
          <w:rFonts w:ascii="Times New Roman" w:hAnsi="Times New Roman" w:cs="Times New Roman"/>
          <w:b/>
          <w:noProof/>
          <w:sz w:val="24"/>
          <w:szCs w:val="24"/>
          <w:lang w:val="tr-TR"/>
        </w:rPr>
        <w:tab/>
      </w:r>
      <w:r w:rsidR="00250519"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ab/>
      </w:r>
      <w:r w:rsidR="00250519" w:rsidRPr="00C63D6A">
        <w:rPr>
          <w:rFonts w:ascii="Times New Roman" w:hAnsi="Times New Roman" w:cs="Times New Roman"/>
          <w:b/>
          <w:noProof/>
          <w:sz w:val="24"/>
          <w:szCs w:val="24"/>
          <w:lang w:val="tr-TR"/>
        </w:rPr>
        <w:t>:</w:t>
      </w:r>
      <w:r w:rsidR="00250519" w:rsidRPr="00C63D6A">
        <w:rPr>
          <w:rFonts w:ascii="Times New Roman" w:hAnsi="Times New Roman" w:cs="Times New Roman"/>
          <w:b/>
          <w:noProof/>
          <w:sz w:val="24"/>
          <w:szCs w:val="24"/>
          <w:lang w:val="tr-TR"/>
        </w:rPr>
        <w:tab/>
      </w:r>
      <w:r w:rsidR="0011289E" w:rsidRPr="00C63D6A">
        <w:rPr>
          <w:rFonts w:ascii="Times New Roman" w:hAnsi="Times New Roman" w:cs="Times New Roman"/>
          <w:b/>
          <w:noProof/>
          <w:sz w:val="24"/>
          <w:szCs w:val="24"/>
          <w:lang w:val="tr-TR"/>
        </w:rPr>
        <w:t>Taşımacılık ve Yardımcı Hizmetler</w:t>
      </w:r>
    </w:p>
    <w:p w14:paraId="79DC851A" w14:textId="77777777" w:rsidR="007605DC" w:rsidRPr="00C63D6A" w:rsidRDefault="007605DC"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p>
    <w:p w14:paraId="46B427F0" w14:textId="1BEB23C5" w:rsidR="00250519"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 xml:space="preserve">Ek </w:t>
      </w:r>
      <w:r w:rsidR="00250519" w:rsidRPr="00C63D6A">
        <w:rPr>
          <w:rFonts w:ascii="Times New Roman" w:hAnsi="Times New Roman" w:cs="Times New Roman"/>
          <w:b/>
          <w:noProof/>
          <w:sz w:val="24"/>
          <w:szCs w:val="24"/>
          <w:lang w:val="tr-TR"/>
        </w:rPr>
        <w:t>8-5</w:t>
      </w:r>
      <w:r w:rsidR="00250519" w:rsidRPr="00C63D6A">
        <w:rPr>
          <w:rFonts w:ascii="Times New Roman" w:hAnsi="Times New Roman" w:cs="Times New Roman"/>
          <w:b/>
          <w:noProof/>
          <w:sz w:val="24"/>
          <w:szCs w:val="24"/>
          <w:lang w:val="tr-TR"/>
        </w:rPr>
        <w:tab/>
      </w:r>
      <w:r w:rsidR="00250519"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ab/>
      </w:r>
      <w:r w:rsidR="00250519" w:rsidRPr="00C63D6A">
        <w:rPr>
          <w:rFonts w:ascii="Times New Roman" w:hAnsi="Times New Roman" w:cs="Times New Roman"/>
          <w:b/>
          <w:noProof/>
          <w:sz w:val="24"/>
          <w:szCs w:val="24"/>
          <w:lang w:val="tr-TR"/>
        </w:rPr>
        <w:t>:</w:t>
      </w:r>
      <w:r w:rsidR="00250519" w:rsidRPr="00C63D6A">
        <w:rPr>
          <w:rFonts w:ascii="Times New Roman" w:hAnsi="Times New Roman" w:cs="Times New Roman"/>
          <w:b/>
          <w:noProof/>
          <w:sz w:val="24"/>
          <w:szCs w:val="24"/>
          <w:lang w:val="tr-TR"/>
        </w:rPr>
        <w:tab/>
      </w:r>
      <w:r w:rsidR="0011289E" w:rsidRPr="00C63D6A">
        <w:rPr>
          <w:rFonts w:ascii="Times New Roman" w:hAnsi="Times New Roman" w:cs="Times New Roman"/>
          <w:b/>
          <w:noProof/>
          <w:sz w:val="24"/>
          <w:szCs w:val="24"/>
          <w:lang w:val="tr-TR"/>
        </w:rPr>
        <w:t>Telekomünikasyon Hizmetleri</w:t>
      </w:r>
    </w:p>
    <w:p w14:paraId="26C7F0A5" w14:textId="77777777" w:rsidR="007605DC" w:rsidRPr="00C63D6A" w:rsidRDefault="007605DC"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p>
    <w:p w14:paraId="29390E73" w14:textId="50D0CDE2" w:rsidR="00250519"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 xml:space="preserve">Ek </w:t>
      </w:r>
      <w:r w:rsidR="00250519" w:rsidRPr="00C63D6A">
        <w:rPr>
          <w:rFonts w:ascii="Times New Roman" w:hAnsi="Times New Roman" w:cs="Times New Roman"/>
          <w:b/>
          <w:noProof/>
          <w:sz w:val="24"/>
          <w:szCs w:val="24"/>
          <w:lang w:val="tr-TR"/>
        </w:rPr>
        <w:t>8-6</w:t>
      </w:r>
      <w:r w:rsidR="00250519" w:rsidRPr="00C63D6A">
        <w:rPr>
          <w:rFonts w:ascii="Times New Roman" w:hAnsi="Times New Roman" w:cs="Times New Roman"/>
          <w:b/>
          <w:noProof/>
          <w:sz w:val="24"/>
          <w:szCs w:val="24"/>
          <w:lang w:val="tr-TR"/>
        </w:rPr>
        <w:tab/>
      </w:r>
      <w:r w:rsidR="00250519" w:rsidRPr="00C63D6A">
        <w:rPr>
          <w:rFonts w:ascii="Times New Roman" w:hAnsi="Times New Roman" w:cs="Times New Roman"/>
          <w:b/>
          <w:noProof/>
          <w:sz w:val="24"/>
          <w:szCs w:val="24"/>
          <w:lang w:val="tr-TR"/>
        </w:rPr>
        <w:tab/>
      </w:r>
      <w:r w:rsidRPr="00C63D6A">
        <w:rPr>
          <w:rFonts w:ascii="Times New Roman" w:hAnsi="Times New Roman" w:cs="Times New Roman"/>
          <w:b/>
          <w:noProof/>
          <w:sz w:val="24"/>
          <w:szCs w:val="24"/>
          <w:lang w:val="tr-TR"/>
        </w:rPr>
        <w:tab/>
      </w:r>
      <w:r w:rsidR="00250519" w:rsidRPr="00C63D6A">
        <w:rPr>
          <w:rFonts w:ascii="Times New Roman" w:hAnsi="Times New Roman" w:cs="Times New Roman"/>
          <w:b/>
          <w:noProof/>
          <w:sz w:val="24"/>
          <w:szCs w:val="24"/>
          <w:lang w:val="tr-TR"/>
        </w:rPr>
        <w:t>:</w:t>
      </w:r>
      <w:r w:rsidR="00250519" w:rsidRPr="00C63D6A">
        <w:rPr>
          <w:rFonts w:ascii="Times New Roman" w:hAnsi="Times New Roman" w:cs="Times New Roman"/>
          <w:b/>
          <w:noProof/>
          <w:sz w:val="24"/>
          <w:szCs w:val="24"/>
          <w:lang w:val="tr-TR"/>
        </w:rPr>
        <w:tab/>
      </w:r>
      <w:r w:rsidR="0011289E" w:rsidRPr="00C63D6A">
        <w:rPr>
          <w:rFonts w:ascii="Times New Roman" w:hAnsi="Times New Roman" w:cs="Times New Roman"/>
          <w:b/>
          <w:noProof/>
          <w:sz w:val="24"/>
          <w:szCs w:val="24"/>
          <w:lang w:val="tr-TR"/>
        </w:rPr>
        <w:t>Mali Hizmetler</w:t>
      </w:r>
    </w:p>
    <w:p w14:paraId="4296557C" w14:textId="77777777" w:rsidR="00250519" w:rsidRPr="00C63D6A" w:rsidRDefault="00250519"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p>
    <w:p w14:paraId="68F32B7E" w14:textId="3B4C208C" w:rsidR="002E7060"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 xml:space="preserve">Ek </w:t>
      </w:r>
      <w:r w:rsidR="005144F5" w:rsidRPr="00C63D6A">
        <w:rPr>
          <w:rFonts w:ascii="Times New Roman" w:hAnsi="Times New Roman" w:cs="Times New Roman"/>
          <w:b/>
          <w:noProof/>
          <w:sz w:val="24"/>
          <w:szCs w:val="24"/>
          <w:lang w:val="tr-TR"/>
        </w:rPr>
        <w:t>14-1</w:t>
      </w:r>
      <w:r w:rsidR="002E7060"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ab/>
        <w:t>:</w:t>
      </w:r>
      <w:r w:rsidR="002E7060" w:rsidRPr="00C63D6A">
        <w:rPr>
          <w:rFonts w:ascii="Times New Roman" w:hAnsi="Times New Roman" w:cs="Times New Roman"/>
          <w:b/>
          <w:noProof/>
          <w:sz w:val="24"/>
          <w:szCs w:val="24"/>
          <w:lang w:val="tr-TR"/>
        </w:rPr>
        <w:tab/>
      </w:r>
      <w:r w:rsidR="00F22CA7" w:rsidRPr="00C63D6A">
        <w:rPr>
          <w:rFonts w:ascii="Times New Roman" w:hAnsi="Times New Roman" w:cs="Times New Roman"/>
          <w:b/>
          <w:noProof/>
          <w:sz w:val="24"/>
          <w:szCs w:val="24"/>
          <w:lang w:val="tr-TR"/>
        </w:rPr>
        <w:t>Panel için Usul Kuralları</w:t>
      </w:r>
    </w:p>
    <w:p w14:paraId="4E85FDD4" w14:textId="77777777" w:rsidR="003C1ED7" w:rsidRPr="00C63D6A" w:rsidRDefault="003C1ED7"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p>
    <w:p w14:paraId="53D869E6" w14:textId="23B4E03E" w:rsidR="002E7060" w:rsidRPr="00C63D6A" w:rsidRDefault="00667265" w:rsidP="00A7218E">
      <w:pPr>
        <w:suppressAutoHyphens/>
        <w:autoSpaceDN w:val="0"/>
        <w:spacing w:line="256" w:lineRule="auto"/>
        <w:ind w:right="261"/>
        <w:jc w:val="both"/>
        <w:textAlignment w:val="baseline"/>
        <w:rPr>
          <w:rFonts w:ascii="Times New Roman" w:hAnsi="Times New Roman" w:cs="Times New Roman"/>
          <w:b/>
          <w:noProof/>
          <w:sz w:val="24"/>
          <w:szCs w:val="24"/>
          <w:lang w:val="tr-TR"/>
        </w:rPr>
      </w:pPr>
      <w:r w:rsidRPr="00C63D6A">
        <w:rPr>
          <w:rFonts w:ascii="Times New Roman" w:hAnsi="Times New Roman" w:cs="Times New Roman"/>
          <w:b/>
          <w:noProof/>
          <w:sz w:val="24"/>
          <w:szCs w:val="24"/>
          <w:lang w:val="tr-TR"/>
        </w:rPr>
        <w:t xml:space="preserve">Ek </w:t>
      </w:r>
      <w:r w:rsidR="005144F5" w:rsidRPr="00C63D6A">
        <w:rPr>
          <w:rFonts w:ascii="Times New Roman" w:hAnsi="Times New Roman" w:cs="Times New Roman"/>
          <w:b/>
          <w:noProof/>
          <w:sz w:val="24"/>
          <w:szCs w:val="24"/>
          <w:lang w:val="tr-TR"/>
        </w:rPr>
        <w:t>14-2</w:t>
      </w:r>
      <w:r w:rsidR="002E7060" w:rsidRPr="00C63D6A">
        <w:rPr>
          <w:rFonts w:ascii="Times New Roman" w:hAnsi="Times New Roman" w:cs="Times New Roman"/>
          <w:b/>
          <w:noProof/>
          <w:sz w:val="24"/>
          <w:szCs w:val="24"/>
          <w:lang w:val="tr-TR"/>
        </w:rPr>
        <w:tab/>
      </w:r>
      <w:r w:rsidR="002E7060" w:rsidRPr="00C63D6A">
        <w:rPr>
          <w:rFonts w:ascii="Times New Roman" w:hAnsi="Times New Roman" w:cs="Times New Roman"/>
          <w:b/>
          <w:noProof/>
          <w:sz w:val="24"/>
          <w:szCs w:val="24"/>
          <w:lang w:val="tr-TR"/>
        </w:rPr>
        <w:tab/>
        <w:t>:</w:t>
      </w:r>
      <w:r w:rsidR="002E7060" w:rsidRPr="00C63D6A">
        <w:rPr>
          <w:rFonts w:ascii="Times New Roman" w:hAnsi="Times New Roman" w:cs="Times New Roman"/>
          <w:b/>
          <w:noProof/>
          <w:sz w:val="24"/>
          <w:szCs w:val="24"/>
          <w:lang w:val="tr-TR"/>
        </w:rPr>
        <w:tab/>
      </w:r>
      <w:r w:rsidR="00F22CA7" w:rsidRPr="00C63D6A">
        <w:rPr>
          <w:rFonts w:ascii="Times New Roman" w:hAnsi="Times New Roman" w:cs="Times New Roman"/>
          <w:b/>
          <w:noProof/>
          <w:sz w:val="24"/>
          <w:szCs w:val="24"/>
          <w:lang w:val="tr-TR"/>
        </w:rPr>
        <w:t>Panelistler için Davranış Kuralları</w:t>
      </w:r>
    </w:p>
    <w:p w14:paraId="50B33B3F" w14:textId="06F4C3D8" w:rsidR="00C83D49" w:rsidRPr="00C63D6A" w:rsidRDefault="00C83D49" w:rsidP="00A7218E">
      <w:pPr>
        <w:ind w:right="261"/>
        <w:contextualSpacing/>
        <w:jc w:val="both"/>
        <w:rPr>
          <w:rFonts w:ascii="Times New Roman" w:hAnsi="Times New Roman" w:cs="Times New Roman"/>
          <w:b/>
          <w:noProof/>
          <w:sz w:val="24"/>
          <w:szCs w:val="24"/>
          <w:lang w:val="tr-TR"/>
        </w:rPr>
      </w:pPr>
    </w:p>
    <w:p w14:paraId="18E2E3C9" w14:textId="77777777" w:rsidR="0010576B" w:rsidRPr="00C63D6A" w:rsidRDefault="0010576B" w:rsidP="00A7218E">
      <w:pPr>
        <w:ind w:right="261"/>
        <w:contextualSpacing/>
        <w:jc w:val="both"/>
        <w:rPr>
          <w:rFonts w:ascii="Times New Roman" w:hAnsi="Times New Roman" w:cs="Times New Roman"/>
          <w:b/>
          <w:noProof/>
          <w:sz w:val="24"/>
          <w:szCs w:val="24"/>
          <w:lang w:val="tr-TR"/>
        </w:rPr>
      </w:pPr>
    </w:p>
    <w:p w14:paraId="3A1A4A5D" w14:textId="10371738" w:rsidR="00685C78" w:rsidRPr="00C63D6A" w:rsidRDefault="00685C78" w:rsidP="00A7218E">
      <w:pPr>
        <w:spacing w:after="0" w:line="240" w:lineRule="auto"/>
        <w:ind w:right="261"/>
        <w:jc w:val="center"/>
        <w:rPr>
          <w:rFonts w:ascii="Times New Roman" w:eastAsiaTheme="majorEastAsia" w:hAnsi="Times New Roman" w:cs="Times New Roman"/>
          <w:b/>
          <w:bCs/>
          <w:noProof/>
          <w:sz w:val="24"/>
          <w:szCs w:val="24"/>
          <w:lang w:val="tr-TR"/>
        </w:rPr>
      </w:pPr>
    </w:p>
    <w:p w14:paraId="2C828986" w14:textId="26E2ACC7" w:rsidR="0002529A" w:rsidRPr="00C63D6A" w:rsidRDefault="0002529A" w:rsidP="00A7218E">
      <w:pPr>
        <w:spacing w:after="0" w:line="240" w:lineRule="auto"/>
        <w:ind w:right="261"/>
        <w:jc w:val="center"/>
        <w:rPr>
          <w:rFonts w:ascii="Times New Roman" w:eastAsiaTheme="majorEastAsia" w:hAnsi="Times New Roman" w:cs="Times New Roman"/>
          <w:b/>
          <w:bCs/>
          <w:noProof/>
          <w:sz w:val="24"/>
          <w:szCs w:val="24"/>
          <w:lang w:val="tr-TR"/>
        </w:rPr>
      </w:pPr>
    </w:p>
    <w:p w14:paraId="610B12A0" w14:textId="00D67725" w:rsidR="0002529A" w:rsidRPr="00C63D6A" w:rsidRDefault="0002529A" w:rsidP="00A7218E">
      <w:pPr>
        <w:spacing w:after="0" w:line="240" w:lineRule="auto"/>
        <w:ind w:right="261"/>
        <w:jc w:val="center"/>
        <w:rPr>
          <w:rFonts w:ascii="Times New Roman" w:eastAsiaTheme="majorEastAsia" w:hAnsi="Times New Roman" w:cs="Times New Roman"/>
          <w:b/>
          <w:bCs/>
          <w:noProof/>
          <w:sz w:val="24"/>
          <w:szCs w:val="24"/>
          <w:lang w:val="tr-TR"/>
        </w:rPr>
      </w:pPr>
    </w:p>
    <w:p w14:paraId="3EA572F3" w14:textId="6C37AA12" w:rsidR="0002529A" w:rsidRPr="00C63D6A" w:rsidRDefault="0002529A" w:rsidP="00A7218E">
      <w:pPr>
        <w:spacing w:after="0" w:line="240" w:lineRule="auto"/>
        <w:ind w:right="261"/>
        <w:jc w:val="center"/>
        <w:rPr>
          <w:rFonts w:ascii="Times New Roman" w:eastAsiaTheme="majorEastAsia" w:hAnsi="Times New Roman" w:cs="Times New Roman"/>
          <w:b/>
          <w:bCs/>
          <w:noProof/>
          <w:sz w:val="24"/>
          <w:szCs w:val="24"/>
          <w:lang w:val="tr-TR"/>
        </w:rPr>
      </w:pPr>
    </w:p>
    <w:p w14:paraId="2E845905" w14:textId="2657DE9F" w:rsidR="0002529A" w:rsidRPr="00C63D6A" w:rsidRDefault="0002529A" w:rsidP="00A7218E">
      <w:pPr>
        <w:spacing w:after="0" w:line="240" w:lineRule="auto"/>
        <w:ind w:right="261"/>
        <w:jc w:val="center"/>
        <w:rPr>
          <w:rFonts w:ascii="Times New Roman" w:eastAsiaTheme="majorEastAsia" w:hAnsi="Times New Roman" w:cs="Times New Roman"/>
          <w:b/>
          <w:bCs/>
          <w:noProof/>
          <w:sz w:val="24"/>
          <w:szCs w:val="24"/>
          <w:lang w:val="tr-TR"/>
        </w:rPr>
      </w:pPr>
    </w:p>
    <w:p w14:paraId="14045062" w14:textId="048C722F" w:rsidR="0002529A" w:rsidRPr="00C63D6A" w:rsidRDefault="0002529A" w:rsidP="00A7218E">
      <w:pPr>
        <w:spacing w:after="0" w:line="240" w:lineRule="auto"/>
        <w:ind w:right="261"/>
        <w:jc w:val="center"/>
        <w:rPr>
          <w:rFonts w:ascii="Times New Roman" w:eastAsiaTheme="majorEastAsia" w:hAnsi="Times New Roman" w:cs="Times New Roman"/>
          <w:b/>
          <w:bCs/>
          <w:noProof/>
          <w:sz w:val="24"/>
          <w:szCs w:val="24"/>
          <w:lang w:val="tr-TR"/>
        </w:rPr>
      </w:pPr>
    </w:p>
    <w:p w14:paraId="1B05197E" w14:textId="2DAFB4E4" w:rsidR="0002529A" w:rsidRPr="00C63D6A" w:rsidRDefault="0002529A" w:rsidP="00A7218E">
      <w:pPr>
        <w:spacing w:after="0" w:line="240" w:lineRule="auto"/>
        <w:ind w:right="261"/>
        <w:jc w:val="center"/>
        <w:rPr>
          <w:rFonts w:ascii="Times New Roman" w:eastAsiaTheme="majorEastAsia" w:hAnsi="Times New Roman" w:cs="Times New Roman"/>
          <w:b/>
          <w:bCs/>
          <w:noProof/>
          <w:sz w:val="24"/>
          <w:szCs w:val="24"/>
          <w:lang w:val="tr-TR"/>
        </w:rPr>
      </w:pPr>
    </w:p>
    <w:p w14:paraId="48BB588F" w14:textId="56413599" w:rsidR="0002529A" w:rsidRPr="00C63D6A" w:rsidRDefault="0002529A" w:rsidP="00A7218E">
      <w:pPr>
        <w:spacing w:after="0" w:line="240" w:lineRule="auto"/>
        <w:ind w:right="261"/>
        <w:jc w:val="center"/>
        <w:rPr>
          <w:rFonts w:ascii="Times New Roman" w:eastAsiaTheme="majorEastAsia" w:hAnsi="Times New Roman" w:cs="Times New Roman"/>
          <w:b/>
          <w:bCs/>
          <w:noProof/>
          <w:sz w:val="24"/>
          <w:szCs w:val="24"/>
          <w:lang w:val="tr-TR"/>
        </w:rPr>
      </w:pPr>
    </w:p>
    <w:p w14:paraId="1EB20BA5" w14:textId="2F758359" w:rsidR="0002529A" w:rsidRPr="00C63D6A" w:rsidRDefault="0002529A" w:rsidP="00A7218E">
      <w:pPr>
        <w:spacing w:after="0" w:line="240" w:lineRule="auto"/>
        <w:ind w:right="261"/>
        <w:jc w:val="center"/>
        <w:rPr>
          <w:rFonts w:ascii="Times New Roman" w:eastAsiaTheme="majorEastAsia" w:hAnsi="Times New Roman" w:cs="Times New Roman"/>
          <w:b/>
          <w:bCs/>
          <w:noProof/>
          <w:sz w:val="24"/>
          <w:szCs w:val="24"/>
          <w:lang w:val="tr-TR"/>
        </w:rPr>
      </w:pPr>
    </w:p>
    <w:p w14:paraId="4A3CAEF8" w14:textId="15113E6E" w:rsidR="0002529A" w:rsidRPr="00C63D6A" w:rsidRDefault="0002529A" w:rsidP="00A7218E">
      <w:pPr>
        <w:spacing w:after="0" w:line="240" w:lineRule="auto"/>
        <w:ind w:right="261"/>
        <w:jc w:val="center"/>
        <w:rPr>
          <w:rFonts w:ascii="Times New Roman" w:eastAsiaTheme="majorEastAsia" w:hAnsi="Times New Roman" w:cs="Times New Roman"/>
          <w:b/>
          <w:bCs/>
          <w:noProof/>
          <w:sz w:val="24"/>
          <w:szCs w:val="24"/>
          <w:lang w:val="tr-TR"/>
        </w:rPr>
      </w:pPr>
    </w:p>
    <w:p w14:paraId="5194CFBC" w14:textId="54F24DF7" w:rsidR="0002529A" w:rsidRPr="00C63D6A" w:rsidRDefault="0002529A" w:rsidP="00A7218E">
      <w:pPr>
        <w:spacing w:after="0" w:line="240" w:lineRule="auto"/>
        <w:ind w:right="261"/>
        <w:jc w:val="center"/>
        <w:rPr>
          <w:rFonts w:ascii="Times New Roman" w:eastAsiaTheme="majorEastAsia" w:hAnsi="Times New Roman" w:cs="Times New Roman"/>
          <w:b/>
          <w:bCs/>
          <w:noProof/>
          <w:sz w:val="24"/>
          <w:szCs w:val="24"/>
          <w:lang w:val="tr-TR"/>
        </w:rPr>
      </w:pPr>
    </w:p>
    <w:p w14:paraId="6EA5E16E" w14:textId="6CC63DF5" w:rsidR="0002529A" w:rsidRPr="00C63D6A" w:rsidRDefault="0002529A" w:rsidP="00A7218E">
      <w:pPr>
        <w:spacing w:after="0" w:line="240" w:lineRule="auto"/>
        <w:ind w:right="261"/>
        <w:jc w:val="center"/>
        <w:rPr>
          <w:rFonts w:ascii="Times New Roman" w:eastAsiaTheme="majorEastAsia" w:hAnsi="Times New Roman" w:cs="Times New Roman"/>
          <w:b/>
          <w:bCs/>
          <w:noProof/>
          <w:sz w:val="24"/>
          <w:szCs w:val="24"/>
          <w:lang w:val="tr-TR"/>
        </w:rPr>
      </w:pPr>
    </w:p>
    <w:p w14:paraId="0C43C9BB" w14:textId="1F9EC9CD" w:rsidR="0002529A" w:rsidRPr="00C63D6A" w:rsidRDefault="0002529A" w:rsidP="00A7218E">
      <w:pPr>
        <w:spacing w:after="0" w:line="240" w:lineRule="auto"/>
        <w:ind w:right="261"/>
        <w:jc w:val="center"/>
        <w:rPr>
          <w:rFonts w:ascii="Times New Roman" w:eastAsiaTheme="majorEastAsia" w:hAnsi="Times New Roman" w:cs="Times New Roman"/>
          <w:b/>
          <w:bCs/>
          <w:noProof/>
          <w:sz w:val="24"/>
          <w:szCs w:val="24"/>
          <w:lang w:val="tr-TR"/>
        </w:rPr>
      </w:pPr>
    </w:p>
    <w:p w14:paraId="29B08029" w14:textId="733171B1" w:rsidR="0002529A" w:rsidRPr="00C63D6A" w:rsidRDefault="0002529A" w:rsidP="00A7218E">
      <w:pPr>
        <w:spacing w:after="0" w:line="240" w:lineRule="auto"/>
        <w:ind w:right="261"/>
        <w:jc w:val="center"/>
        <w:rPr>
          <w:rFonts w:ascii="Times New Roman" w:eastAsiaTheme="majorEastAsia" w:hAnsi="Times New Roman" w:cs="Times New Roman"/>
          <w:b/>
          <w:bCs/>
          <w:noProof/>
          <w:sz w:val="24"/>
          <w:szCs w:val="24"/>
          <w:lang w:val="tr-TR"/>
        </w:rPr>
      </w:pPr>
    </w:p>
    <w:p w14:paraId="4AE39A79" w14:textId="18A9E183" w:rsidR="0002529A" w:rsidRPr="00C63D6A" w:rsidRDefault="0002529A" w:rsidP="00A7218E">
      <w:pPr>
        <w:spacing w:after="0" w:line="240" w:lineRule="auto"/>
        <w:ind w:right="261"/>
        <w:jc w:val="center"/>
        <w:rPr>
          <w:rFonts w:ascii="Times New Roman" w:eastAsiaTheme="majorEastAsia" w:hAnsi="Times New Roman" w:cs="Times New Roman"/>
          <w:b/>
          <w:bCs/>
          <w:noProof/>
          <w:sz w:val="24"/>
          <w:szCs w:val="24"/>
          <w:lang w:val="tr-TR"/>
        </w:rPr>
      </w:pPr>
    </w:p>
    <w:p w14:paraId="483D11FE" w14:textId="69E807FA" w:rsidR="0002529A" w:rsidRPr="00C63D6A" w:rsidRDefault="0002529A" w:rsidP="00A7218E">
      <w:pPr>
        <w:spacing w:after="0" w:line="240" w:lineRule="auto"/>
        <w:ind w:right="261"/>
        <w:jc w:val="center"/>
        <w:rPr>
          <w:rFonts w:ascii="Times New Roman" w:eastAsiaTheme="majorEastAsia" w:hAnsi="Times New Roman" w:cs="Times New Roman"/>
          <w:b/>
          <w:bCs/>
          <w:noProof/>
          <w:sz w:val="24"/>
          <w:szCs w:val="24"/>
          <w:lang w:val="tr-TR"/>
        </w:rPr>
      </w:pPr>
    </w:p>
    <w:p w14:paraId="0586DF56" w14:textId="22328DBB" w:rsidR="0002529A" w:rsidRPr="00C63D6A" w:rsidRDefault="0002529A" w:rsidP="00A7218E">
      <w:pPr>
        <w:spacing w:after="0" w:line="240" w:lineRule="auto"/>
        <w:ind w:right="261"/>
        <w:jc w:val="center"/>
        <w:rPr>
          <w:rFonts w:ascii="Times New Roman" w:eastAsiaTheme="majorEastAsia" w:hAnsi="Times New Roman" w:cs="Times New Roman"/>
          <w:b/>
          <w:bCs/>
          <w:noProof/>
          <w:sz w:val="24"/>
          <w:szCs w:val="24"/>
          <w:lang w:val="tr-TR"/>
        </w:rPr>
      </w:pPr>
    </w:p>
    <w:p w14:paraId="08740E36" w14:textId="6751E7D6" w:rsidR="0002529A" w:rsidRPr="00C63D6A" w:rsidRDefault="0002529A" w:rsidP="00A7218E">
      <w:pPr>
        <w:spacing w:after="0" w:line="240" w:lineRule="auto"/>
        <w:ind w:right="261"/>
        <w:jc w:val="center"/>
        <w:rPr>
          <w:rFonts w:ascii="Times New Roman" w:eastAsiaTheme="majorEastAsia" w:hAnsi="Times New Roman" w:cs="Times New Roman"/>
          <w:b/>
          <w:bCs/>
          <w:noProof/>
          <w:sz w:val="24"/>
          <w:szCs w:val="24"/>
          <w:lang w:val="tr-TR"/>
        </w:rPr>
      </w:pPr>
    </w:p>
    <w:p w14:paraId="4C37DBC0" w14:textId="4A07B9AC" w:rsidR="0002529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256ACD75" w14:textId="0D58D068" w:rsidR="00C63D6A" w:rsidRDefault="00C63D6A" w:rsidP="0002529A">
      <w:pPr>
        <w:spacing w:after="0" w:line="240" w:lineRule="auto"/>
        <w:ind w:right="261"/>
        <w:jc w:val="both"/>
        <w:rPr>
          <w:rFonts w:ascii="Times New Roman" w:eastAsiaTheme="majorEastAsia" w:hAnsi="Times New Roman" w:cs="Times New Roman"/>
          <w:b/>
          <w:bCs/>
          <w:noProof/>
          <w:sz w:val="24"/>
          <w:szCs w:val="24"/>
          <w:lang w:val="tr-TR"/>
        </w:rPr>
      </w:pPr>
    </w:p>
    <w:p w14:paraId="233FE386" w14:textId="6DFEF062" w:rsidR="00C63D6A" w:rsidRDefault="00C63D6A" w:rsidP="0002529A">
      <w:pPr>
        <w:spacing w:after="0" w:line="240" w:lineRule="auto"/>
        <w:ind w:right="261"/>
        <w:jc w:val="both"/>
        <w:rPr>
          <w:rFonts w:ascii="Times New Roman" w:eastAsiaTheme="majorEastAsia" w:hAnsi="Times New Roman" w:cs="Times New Roman"/>
          <w:b/>
          <w:bCs/>
          <w:noProof/>
          <w:sz w:val="24"/>
          <w:szCs w:val="24"/>
          <w:lang w:val="tr-TR"/>
        </w:rPr>
      </w:pPr>
    </w:p>
    <w:p w14:paraId="6858E173" w14:textId="34CDF0BD" w:rsidR="00CA11B7" w:rsidRDefault="00CA11B7" w:rsidP="0002529A">
      <w:pPr>
        <w:spacing w:after="0" w:line="240" w:lineRule="auto"/>
        <w:ind w:right="261"/>
        <w:jc w:val="both"/>
        <w:rPr>
          <w:rFonts w:ascii="Times New Roman" w:eastAsiaTheme="majorEastAsia" w:hAnsi="Times New Roman" w:cs="Times New Roman"/>
          <w:b/>
          <w:bCs/>
          <w:noProof/>
          <w:sz w:val="24"/>
          <w:szCs w:val="24"/>
          <w:lang w:val="tr-TR"/>
        </w:rPr>
      </w:pPr>
    </w:p>
    <w:p w14:paraId="5B995514" w14:textId="2461D8FA" w:rsidR="00CA11B7" w:rsidRDefault="00CA11B7" w:rsidP="0002529A">
      <w:pPr>
        <w:spacing w:after="0" w:line="240" w:lineRule="auto"/>
        <w:ind w:right="261"/>
        <w:jc w:val="both"/>
        <w:rPr>
          <w:rFonts w:ascii="Times New Roman" w:eastAsiaTheme="majorEastAsia" w:hAnsi="Times New Roman" w:cs="Times New Roman"/>
          <w:b/>
          <w:bCs/>
          <w:noProof/>
          <w:sz w:val="24"/>
          <w:szCs w:val="24"/>
          <w:lang w:val="tr-TR"/>
        </w:rPr>
      </w:pPr>
    </w:p>
    <w:p w14:paraId="58CDBA32" w14:textId="676D0606" w:rsidR="00CA11B7" w:rsidRDefault="00CA11B7" w:rsidP="0002529A">
      <w:pPr>
        <w:spacing w:after="0" w:line="240" w:lineRule="auto"/>
        <w:ind w:right="261"/>
        <w:jc w:val="both"/>
        <w:rPr>
          <w:rFonts w:ascii="Times New Roman" w:eastAsiaTheme="majorEastAsia" w:hAnsi="Times New Roman" w:cs="Times New Roman"/>
          <w:b/>
          <w:bCs/>
          <w:noProof/>
          <w:sz w:val="24"/>
          <w:szCs w:val="24"/>
          <w:lang w:val="tr-TR"/>
        </w:rPr>
      </w:pPr>
    </w:p>
    <w:p w14:paraId="5C8D09AA" w14:textId="29B8B7C5" w:rsidR="00CA11B7" w:rsidRDefault="00CA11B7" w:rsidP="0002529A">
      <w:pPr>
        <w:spacing w:after="0" w:line="240" w:lineRule="auto"/>
        <w:ind w:right="261"/>
        <w:jc w:val="both"/>
        <w:rPr>
          <w:rFonts w:ascii="Times New Roman" w:eastAsiaTheme="majorEastAsia" w:hAnsi="Times New Roman" w:cs="Times New Roman"/>
          <w:b/>
          <w:bCs/>
          <w:noProof/>
          <w:sz w:val="24"/>
          <w:szCs w:val="24"/>
          <w:lang w:val="tr-TR"/>
        </w:rPr>
      </w:pPr>
    </w:p>
    <w:p w14:paraId="2E6EC175" w14:textId="6A006484" w:rsidR="00CA11B7" w:rsidRDefault="00CA11B7" w:rsidP="0002529A">
      <w:pPr>
        <w:spacing w:after="0" w:line="240" w:lineRule="auto"/>
        <w:ind w:right="261"/>
        <w:jc w:val="both"/>
        <w:rPr>
          <w:rFonts w:ascii="Times New Roman" w:eastAsiaTheme="majorEastAsia" w:hAnsi="Times New Roman" w:cs="Times New Roman"/>
          <w:b/>
          <w:bCs/>
          <w:noProof/>
          <w:sz w:val="24"/>
          <w:szCs w:val="24"/>
          <w:lang w:val="tr-TR"/>
        </w:rPr>
      </w:pPr>
    </w:p>
    <w:p w14:paraId="2C1D12F1" w14:textId="726C6C1B" w:rsidR="00CA11B7" w:rsidRDefault="00CA11B7" w:rsidP="0002529A">
      <w:pPr>
        <w:spacing w:after="0" w:line="240" w:lineRule="auto"/>
        <w:ind w:right="261"/>
        <w:jc w:val="both"/>
        <w:rPr>
          <w:rFonts w:ascii="Times New Roman" w:eastAsiaTheme="majorEastAsia" w:hAnsi="Times New Roman" w:cs="Times New Roman"/>
          <w:b/>
          <w:bCs/>
          <w:noProof/>
          <w:sz w:val="24"/>
          <w:szCs w:val="24"/>
          <w:lang w:val="tr-TR"/>
        </w:rPr>
      </w:pPr>
    </w:p>
    <w:p w14:paraId="447C4FBB" w14:textId="77777777" w:rsidR="00CA11B7" w:rsidRDefault="00CA11B7" w:rsidP="0002529A">
      <w:pPr>
        <w:spacing w:after="0" w:line="240" w:lineRule="auto"/>
        <w:ind w:right="261"/>
        <w:jc w:val="both"/>
        <w:rPr>
          <w:rFonts w:ascii="Times New Roman" w:eastAsiaTheme="majorEastAsia" w:hAnsi="Times New Roman" w:cs="Times New Roman"/>
          <w:b/>
          <w:bCs/>
          <w:noProof/>
          <w:sz w:val="24"/>
          <w:szCs w:val="24"/>
          <w:lang w:val="tr-TR"/>
        </w:rPr>
      </w:pPr>
    </w:p>
    <w:p w14:paraId="0C4886B8" w14:textId="77777777" w:rsidR="00C63D6A" w:rsidRPr="00C63D6A" w:rsidRDefault="00C63D6A" w:rsidP="0002529A">
      <w:pPr>
        <w:spacing w:after="0" w:line="240" w:lineRule="auto"/>
        <w:ind w:right="261"/>
        <w:jc w:val="both"/>
        <w:rPr>
          <w:rFonts w:ascii="Times New Roman" w:eastAsiaTheme="majorEastAsia" w:hAnsi="Times New Roman" w:cs="Times New Roman"/>
          <w:b/>
          <w:bCs/>
          <w:noProof/>
          <w:sz w:val="24"/>
          <w:szCs w:val="24"/>
          <w:lang w:val="tr-TR"/>
        </w:rPr>
      </w:pPr>
    </w:p>
    <w:p w14:paraId="1C88BA60" w14:textId="4462C0C7"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724FAA1A" w14:textId="77777777" w:rsidR="0002529A" w:rsidRPr="00C63D6A" w:rsidRDefault="0002529A" w:rsidP="0002529A">
      <w:pPr>
        <w:spacing w:after="0" w:line="240" w:lineRule="auto"/>
        <w:ind w:right="289"/>
        <w:jc w:val="center"/>
        <w:rPr>
          <w:rFonts w:ascii="Times New Roman" w:eastAsiaTheme="majorEastAsia" w:hAnsi="Times New Roman" w:cs="Times New Roman"/>
          <w:b/>
          <w:bCs/>
          <w:noProof/>
          <w:sz w:val="24"/>
          <w:szCs w:val="24"/>
          <w:lang w:val="tr-TR"/>
        </w:rPr>
      </w:pPr>
      <w:r w:rsidRPr="00C63D6A">
        <w:rPr>
          <w:rFonts w:ascii="Times New Roman" w:eastAsiaTheme="majorEastAsia" w:hAnsi="Times New Roman" w:cs="Times New Roman"/>
          <w:b/>
          <w:bCs/>
          <w:noProof/>
          <w:sz w:val="24"/>
          <w:szCs w:val="24"/>
          <w:lang w:val="tr-TR"/>
        </w:rPr>
        <w:lastRenderedPageBreak/>
        <w:t>DİBACE</w:t>
      </w:r>
    </w:p>
    <w:p w14:paraId="753DAA58" w14:textId="77777777" w:rsidR="0002529A" w:rsidRPr="00C63D6A" w:rsidRDefault="0002529A" w:rsidP="0002529A">
      <w:pPr>
        <w:spacing w:after="0" w:line="240" w:lineRule="auto"/>
        <w:ind w:right="289"/>
        <w:jc w:val="center"/>
        <w:rPr>
          <w:rFonts w:ascii="Times New Roman" w:eastAsiaTheme="majorEastAsia" w:hAnsi="Times New Roman" w:cs="Times New Roman"/>
          <w:b/>
          <w:bCs/>
          <w:noProof/>
          <w:sz w:val="24"/>
          <w:szCs w:val="24"/>
          <w:lang w:val="tr-TR"/>
        </w:rPr>
      </w:pPr>
    </w:p>
    <w:p w14:paraId="59BCD865" w14:textId="77777777" w:rsidR="0002529A" w:rsidRPr="00C63D6A" w:rsidRDefault="0002529A" w:rsidP="0002529A">
      <w:pPr>
        <w:spacing w:after="0" w:line="240" w:lineRule="auto"/>
        <w:ind w:right="289"/>
        <w:jc w:val="both"/>
        <w:rPr>
          <w:rFonts w:ascii="Times New Roman" w:eastAsia="Times New Roman" w:hAnsi="Times New Roman" w:cs="Times New Roman"/>
          <w:noProof/>
          <w:sz w:val="24"/>
          <w:szCs w:val="24"/>
          <w:lang w:val="tr-TR"/>
        </w:rPr>
      </w:pPr>
      <w:r w:rsidRPr="00C63D6A">
        <w:rPr>
          <w:rFonts w:ascii="Times New Roman" w:eastAsia="Times New Roman" w:hAnsi="Times New Roman" w:cs="Times New Roman"/>
          <w:noProof/>
          <w:sz w:val="24"/>
          <w:szCs w:val="24"/>
          <w:lang w:val="tr-TR"/>
        </w:rPr>
        <w:t>Türkiye Cumhuriyeti Hükümeti (bundan sonra “Türkiye” olarak adlandırılacaktır) ve Birleşik Arap Emirlikleri Hükümeti (bundan sonra “BAE” olarak adlandırılacaktır);</w:t>
      </w:r>
    </w:p>
    <w:p w14:paraId="3CC68038" w14:textId="77777777" w:rsidR="0002529A" w:rsidRPr="00C63D6A" w:rsidRDefault="0002529A" w:rsidP="0002529A">
      <w:pPr>
        <w:spacing w:after="0" w:line="240" w:lineRule="auto"/>
        <w:ind w:right="289"/>
        <w:jc w:val="both"/>
        <w:rPr>
          <w:rFonts w:ascii="Times New Roman" w:eastAsia="Times New Roman" w:hAnsi="Times New Roman" w:cs="Times New Roman"/>
          <w:noProof/>
          <w:sz w:val="24"/>
          <w:szCs w:val="24"/>
          <w:lang w:val="tr-TR"/>
        </w:rPr>
      </w:pPr>
    </w:p>
    <w:p w14:paraId="2631C2E8" w14:textId="77777777" w:rsidR="0002529A" w:rsidRPr="00C63D6A" w:rsidRDefault="0002529A" w:rsidP="0002529A">
      <w:pPr>
        <w:spacing w:after="0" w:line="240" w:lineRule="auto"/>
        <w:ind w:right="289"/>
        <w:jc w:val="both"/>
        <w:rPr>
          <w:rFonts w:ascii="Times New Roman" w:eastAsia="Times New Roman" w:hAnsi="Times New Roman" w:cs="Times New Roman"/>
          <w:noProof/>
          <w:sz w:val="24"/>
          <w:szCs w:val="24"/>
          <w:lang w:val="tr-TR"/>
        </w:rPr>
      </w:pPr>
      <w:r w:rsidRPr="00C63D6A">
        <w:rPr>
          <w:rFonts w:ascii="Times New Roman" w:eastAsia="Times New Roman" w:hAnsi="Times New Roman" w:cs="Times New Roman"/>
          <w:noProof/>
          <w:sz w:val="24"/>
          <w:szCs w:val="24"/>
          <w:lang w:val="tr-TR"/>
        </w:rPr>
        <w:t>bundan böyle her biri bireysel olarak “Taraf” veya müşterek olarak “Taraflar” olarak adlandırılacaktır;</w:t>
      </w:r>
    </w:p>
    <w:p w14:paraId="5E0EFA99" w14:textId="77777777" w:rsidR="0002529A" w:rsidRPr="00C63D6A" w:rsidRDefault="0002529A" w:rsidP="0002529A">
      <w:pPr>
        <w:spacing w:after="0" w:line="240" w:lineRule="auto"/>
        <w:ind w:right="289"/>
        <w:jc w:val="both"/>
        <w:rPr>
          <w:rFonts w:ascii="Times New Roman" w:eastAsia="Times New Roman" w:hAnsi="Times New Roman" w:cs="Times New Roman"/>
          <w:noProof/>
          <w:sz w:val="24"/>
          <w:szCs w:val="24"/>
          <w:lang w:val="tr-TR"/>
        </w:rPr>
      </w:pPr>
    </w:p>
    <w:p w14:paraId="7FB0A1E2" w14:textId="77777777" w:rsidR="0002529A" w:rsidRPr="00C63D6A" w:rsidRDefault="0002529A" w:rsidP="0002529A">
      <w:pPr>
        <w:spacing w:after="0" w:line="240" w:lineRule="auto"/>
        <w:ind w:right="289"/>
        <w:jc w:val="both"/>
        <w:rPr>
          <w:rFonts w:ascii="Times New Roman" w:eastAsia="Times New Roman" w:hAnsi="Times New Roman" w:cs="Times New Roman"/>
          <w:noProof/>
          <w:sz w:val="24"/>
          <w:szCs w:val="24"/>
          <w:lang w:val="tr-TR"/>
        </w:rPr>
      </w:pPr>
      <w:r w:rsidRPr="00C63D6A">
        <w:rPr>
          <w:rFonts w:ascii="Times New Roman" w:eastAsia="Times New Roman" w:hAnsi="Times New Roman" w:cs="Times New Roman"/>
          <w:noProof/>
          <w:sz w:val="24"/>
          <w:szCs w:val="24"/>
          <w:lang w:val="tr-TR"/>
        </w:rPr>
        <w:t>BAE ve Türkiye arasındaki güçlü ekonomik ve siyasi bağları tanıyarak ve</w:t>
      </w:r>
      <w:r w:rsidRPr="00C63D6A">
        <w:rPr>
          <w:rFonts w:ascii="Times New Roman" w:hAnsi="Times New Roman" w:cs="Times New Roman"/>
          <w:noProof/>
          <w:lang w:val="tr-TR"/>
        </w:rPr>
        <w:t xml:space="preserve"> </w:t>
      </w:r>
      <w:r w:rsidRPr="00C63D6A">
        <w:rPr>
          <w:rFonts w:ascii="Times New Roman" w:eastAsia="Times New Roman" w:hAnsi="Times New Roman" w:cs="Times New Roman"/>
          <w:noProof/>
          <w:sz w:val="24"/>
          <w:szCs w:val="24"/>
          <w:lang w:val="tr-TR"/>
        </w:rPr>
        <w:t>bu bağları bir serbest ticaret alanı oluşturarak güçlendirmeyi, böylece yakın ve kalıcı ilişkiler kurmayı arzu ederek;</w:t>
      </w:r>
    </w:p>
    <w:p w14:paraId="363F674B" w14:textId="77777777" w:rsidR="0002529A" w:rsidRPr="00C63D6A" w:rsidRDefault="0002529A" w:rsidP="0002529A">
      <w:pPr>
        <w:spacing w:after="0" w:line="240" w:lineRule="auto"/>
        <w:ind w:left="567" w:right="289"/>
        <w:jc w:val="both"/>
        <w:rPr>
          <w:rFonts w:ascii="Times New Roman" w:eastAsia="Times New Roman" w:hAnsi="Times New Roman" w:cs="Times New Roman"/>
          <w:noProof/>
          <w:sz w:val="24"/>
          <w:szCs w:val="24"/>
          <w:lang w:val="tr-TR"/>
        </w:rPr>
      </w:pPr>
    </w:p>
    <w:p w14:paraId="396A7C64" w14:textId="77777777" w:rsidR="0002529A" w:rsidRPr="00C63D6A" w:rsidRDefault="0002529A" w:rsidP="0002529A">
      <w:pPr>
        <w:spacing w:after="0" w:line="240" w:lineRule="auto"/>
        <w:ind w:right="289"/>
        <w:jc w:val="both"/>
        <w:rPr>
          <w:rFonts w:ascii="Times New Roman" w:eastAsia="Times New Roman" w:hAnsi="Times New Roman" w:cs="Times New Roman"/>
          <w:noProof/>
          <w:sz w:val="24"/>
          <w:szCs w:val="24"/>
          <w:lang w:val="tr-TR"/>
        </w:rPr>
      </w:pPr>
      <w:bookmarkStart w:id="0" w:name="_Hlk129625385"/>
      <w:r w:rsidRPr="00C63D6A">
        <w:rPr>
          <w:rFonts w:ascii="Times New Roman" w:eastAsia="Times New Roman" w:hAnsi="Times New Roman" w:cs="Times New Roman"/>
          <w:noProof/>
          <w:sz w:val="24"/>
          <w:szCs w:val="24"/>
          <w:lang w:val="tr-TR"/>
        </w:rPr>
        <w:t>15 Nisan 1994 tarihinde Fas Marakeş’te imzalanan “Dünya Ticaret Örgütü’nü Kuran Marakeş Anlaşması” (DTÖ Anlaşması) ve taraf oldukları diğer çok taraflı, bölgesel ve ikili anlaşmalar ve düzenlemeler kapsamındaki hak ve yükümlülüklerinin üzerine inşa ederek;</w:t>
      </w:r>
    </w:p>
    <w:bookmarkEnd w:id="0"/>
    <w:p w14:paraId="4532E17E" w14:textId="77777777" w:rsidR="0002529A" w:rsidRPr="00C63D6A" w:rsidRDefault="0002529A" w:rsidP="0002529A">
      <w:pPr>
        <w:spacing w:after="0" w:line="240" w:lineRule="auto"/>
        <w:ind w:left="567" w:right="289"/>
        <w:jc w:val="both"/>
        <w:rPr>
          <w:rFonts w:ascii="Times New Roman" w:eastAsia="Times New Roman" w:hAnsi="Times New Roman" w:cs="Times New Roman"/>
          <w:noProof/>
          <w:sz w:val="24"/>
          <w:szCs w:val="24"/>
          <w:lang w:val="tr-TR"/>
        </w:rPr>
      </w:pPr>
    </w:p>
    <w:p w14:paraId="4C017E75" w14:textId="77777777" w:rsidR="0002529A" w:rsidRPr="00C63D6A" w:rsidRDefault="0002529A" w:rsidP="0002529A">
      <w:pPr>
        <w:spacing w:after="0" w:line="240" w:lineRule="auto"/>
        <w:ind w:right="289"/>
        <w:jc w:val="both"/>
        <w:rPr>
          <w:rFonts w:ascii="Times New Roman" w:eastAsia="Times New Roman" w:hAnsi="Times New Roman" w:cs="Times New Roman"/>
          <w:noProof/>
          <w:sz w:val="24"/>
          <w:szCs w:val="24"/>
          <w:lang w:val="tr-TR"/>
        </w:rPr>
      </w:pPr>
      <w:r w:rsidRPr="00C63D6A">
        <w:rPr>
          <w:rFonts w:ascii="Times New Roman" w:eastAsia="Times New Roman" w:hAnsi="Times New Roman" w:cs="Times New Roman"/>
          <w:noProof/>
          <w:sz w:val="24"/>
          <w:szCs w:val="24"/>
          <w:lang w:val="tr-TR"/>
        </w:rPr>
        <w:t>“Türkiye ile Avrupa Ekonomik Topluluğu arasında Türkiye, Ankara’da 12 Eylül 1963’te imzalanan Ortaklık Anlaşması”nı dikkate alarak;</w:t>
      </w:r>
    </w:p>
    <w:p w14:paraId="705D269E" w14:textId="77777777" w:rsidR="0002529A" w:rsidRPr="00C63D6A" w:rsidRDefault="0002529A" w:rsidP="0002529A">
      <w:pPr>
        <w:spacing w:after="0" w:line="240" w:lineRule="auto"/>
        <w:ind w:left="567" w:right="289"/>
        <w:jc w:val="both"/>
        <w:rPr>
          <w:rFonts w:ascii="Times New Roman" w:eastAsia="Times New Roman" w:hAnsi="Times New Roman" w:cs="Times New Roman"/>
          <w:noProof/>
          <w:sz w:val="24"/>
          <w:szCs w:val="24"/>
          <w:lang w:val="tr-TR"/>
        </w:rPr>
      </w:pPr>
    </w:p>
    <w:p w14:paraId="409F6C9E" w14:textId="77777777" w:rsidR="0002529A" w:rsidRPr="00C63D6A" w:rsidRDefault="0002529A" w:rsidP="0002529A">
      <w:pPr>
        <w:spacing w:after="0" w:line="240" w:lineRule="auto"/>
        <w:ind w:right="289"/>
        <w:jc w:val="both"/>
        <w:rPr>
          <w:rFonts w:ascii="Times New Roman" w:eastAsia="Times New Roman" w:hAnsi="Times New Roman" w:cs="Times New Roman"/>
          <w:noProof/>
          <w:sz w:val="24"/>
          <w:szCs w:val="24"/>
          <w:lang w:val="tr-TR"/>
        </w:rPr>
      </w:pPr>
      <w:r w:rsidRPr="00C63D6A">
        <w:rPr>
          <w:rFonts w:ascii="Times New Roman" w:eastAsia="Times New Roman" w:hAnsi="Times New Roman" w:cs="Times New Roman"/>
          <w:noProof/>
          <w:sz w:val="24"/>
          <w:szCs w:val="24"/>
          <w:lang w:val="tr-TR"/>
        </w:rPr>
        <w:t>Taraflara çeşitli ekonomik ve stratejik zorluklar ve fırsatlar sunan küreselleşme ve teknolojik ilerlemenin getirdiği dinamik ve hızla değişen küresel ortamın bilincinde olarak;</w:t>
      </w:r>
    </w:p>
    <w:p w14:paraId="3F16AE8F" w14:textId="77777777" w:rsidR="0002529A" w:rsidRPr="00C63D6A" w:rsidRDefault="0002529A" w:rsidP="0002529A">
      <w:pPr>
        <w:spacing w:after="0" w:line="240" w:lineRule="auto"/>
        <w:ind w:left="567" w:right="289"/>
        <w:jc w:val="both"/>
        <w:rPr>
          <w:rFonts w:ascii="Times New Roman" w:eastAsia="Times New Roman" w:hAnsi="Times New Roman" w:cs="Times New Roman"/>
          <w:noProof/>
          <w:sz w:val="24"/>
          <w:szCs w:val="24"/>
          <w:lang w:val="tr-TR"/>
        </w:rPr>
      </w:pPr>
    </w:p>
    <w:p w14:paraId="64337086" w14:textId="77777777" w:rsidR="0002529A" w:rsidRPr="00C63D6A" w:rsidRDefault="0002529A" w:rsidP="0002529A">
      <w:pPr>
        <w:spacing w:after="0" w:line="240" w:lineRule="auto"/>
        <w:ind w:right="289"/>
        <w:jc w:val="both"/>
        <w:rPr>
          <w:rFonts w:ascii="Times New Roman" w:eastAsia="Times New Roman" w:hAnsi="Times New Roman" w:cs="Times New Roman"/>
          <w:noProof/>
          <w:sz w:val="24"/>
          <w:szCs w:val="24"/>
          <w:lang w:val="tr-TR"/>
        </w:rPr>
      </w:pPr>
      <w:r w:rsidRPr="00C63D6A">
        <w:rPr>
          <w:rFonts w:ascii="Times New Roman" w:eastAsia="Times New Roman" w:hAnsi="Times New Roman" w:cs="Times New Roman"/>
          <w:noProof/>
          <w:sz w:val="24"/>
          <w:szCs w:val="24"/>
          <w:lang w:val="tr-TR"/>
        </w:rPr>
        <w:t>Mal ve hizmet ticaretinin serbestleştirilmesi ve genişletilmesi yoluyla ekonomik ve ticari ilişkilerini ortak çıkarları ve karşılıklı yararları doğrultusunda geliştirmeye ve güçlendirmeye kararlı olarak;</w:t>
      </w:r>
    </w:p>
    <w:p w14:paraId="2470B6F3" w14:textId="77777777" w:rsidR="0002529A" w:rsidRPr="00C63D6A" w:rsidRDefault="0002529A" w:rsidP="0002529A">
      <w:pPr>
        <w:spacing w:after="0" w:line="240" w:lineRule="auto"/>
        <w:ind w:left="567" w:right="289"/>
        <w:jc w:val="both"/>
        <w:rPr>
          <w:rFonts w:ascii="Times New Roman" w:eastAsia="Times New Roman" w:hAnsi="Times New Roman" w:cs="Times New Roman"/>
          <w:noProof/>
          <w:sz w:val="24"/>
          <w:szCs w:val="24"/>
          <w:lang w:val="tr-TR"/>
        </w:rPr>
      </w:pPr>
    </w:p>
    <w:p w14:paraId="13273BD5" w14:textId="77777777" w:rsidR="0002529A" w:rsidRPr="00C63D6A" w:rsidRDefault="0002529A" w:rsidP="0002529A">
      <w:pPr>
        <w:spacing w:after="0" w:line="240" w:lineRule="auto"/>
        <w:ind w:right="289"/>
        <w:jc w:val="both"/>
        <w:rPr>
          <w:rFonts w:ascii="Times New Roman" w:eastAsia="Times New Roman" w:hAnsi="Times New Roman" w:cs="Times New Roman"/>
          <w:noProof/>
          <w:sz w:val="24"/>
          <w:szCs w:val="24"/>
          <w:lang w:val="tr-TR"/>
        </w:rPr>
      </w:pPr>
      <w:bookmarkStart w:id="1" w:name="_Hlk129625452"/>
      <w:r w:rsidRPr="00C63D6A">
        <w:rPr>
          <w:rFonts w:ascii="Times New Roman" w:eastAsia="Times New Roman" w:hAnsi="Times New Roman" w:cs="Times New Roman"/>
          <w:noProof/>
          <w:sz w:val="24"/>
          <w:szCs w:val="24"/>
          <w:lang w:val="tr-TR"/>
        </w:rPr>
        <w:t>Ekonomik ilişkilerini, genel ilişkilerinin bir parçası olarak ve bu ilişkilerle uyumlu bir şekilde daha da güçlendirmeyi arzu ederek ve Türkiye ile BAE arasındaki Kapsamlı Ekonomik Ortaklık Anlaşmasının (KEOA) (Anlaşma) Taraflar arasındaki ticaret ve yatırımların geliştirilmesi için yeni bir iklim yaratacağına inanarak;</w:t>
      </w:r>
    </w:p>
    <w:bookmarkEnd w:id="1"/>
    <w:p w14:paraId="632F0CA7" w14:textId="77777777" w:rsidR="0002529A" w:rsidRPr="00C63D6A" w:rsidRDefault="0002529A" w:rsidP="0002529A">
      <w:pPr>
        <w:spacing w:after="0" w:line="240" w:lineRule="auto"/>
        <w:ind w:left="567" w:right="289"/>
        <w:jc w:val="both"/>
        <w:rPr>
          <w:rFonts w:ascii="Times New Roman" w:eastAsia="Times New Roman" w:hAnsi="Times New Roman" w:cs="Times New Roman"/>
          <w:noProof/>
          <w:sz w:val="24"/>
          <w:szCs w:val="24"/>
          <w:lang w:val="tr-TR"/>
        </w:rPr>
      </w:pPr>
    </w:p>
    <w:p w14:paraId="1F055E4D" w14:textId="77777777" w:rsidR="0002529A" w:rsidRPr="00C63D6A" w:rsidRDefault="0002529A" w:rsidP="0002529A">
      <w:pPr>
        <w:spacing w:after="0" w:line="240" w:lineRule="auto"/>
        <w:ind w:right="289"/>
        <w:jc w:val="both"/>
        <w:rPr>
          <w:rFonts w:ascii="Times New Roman" w:eastAsia="Times New Roman" w:hAnsi="Times New Roman" w:cs="Times New Roman"/>
          <w:noProof/>
          <w:sz w:val="24"/>
          <w:szCs w:val="24"/>
          <w:lang w:val="tr-TR"/>
        </w:rPr>
      </w:pPr>
      <w:r w:rsidRPr="00C63D6A">
        <w:rPr>
          <w:rFonts w:ascii="Times New Roman" w:eastAsia="Times New Roman" w:hAnsi="Times New Roman" w:cs="Times New Roman"/>
          <w:noProof/>
          <w:sz w:val="24"/>
          <w:szCs w:val="24"/>
          <w:lang w:val="tr-TR"/>
        </w:rPr>
        <w:t>İşbu Anlaşma yoluyla ticaretin önündeki engelleri kaldırarak uluslararası ticaretin uyumlu gelişimine ve genişlemesine katkıda bulunmaya ve Taraflar arasında, ticaretin önünde işbu Anlaşmanın faydalarını azaltabilecek yeni engeller oluşturmaktan kaçınmaya kararlı olarak;</w:t>
      </w:r>
    </w:p>
    <w:p w14:paraId="2BFF7E93" w14:textId="77777777" w:rsidR="0002529A" w:rsidRPr="00C63D6A" w:rsidRDefault="0002529A" w:rsidP="0002529A">
      <w:pPr>
        <w:spacing w:after="0" w:line="240" w:lineRule="auto"/>
        <w:ind w:left="567" w:right="289"/>
        <w:jc w:val="both"/>
        <w:rPr>
          <w:rFonts w:ascii="Times New Roman" w:eastAsia="Times New Roman" w:hAnsi="Times New Roman" w:cs="Times New Roman"/>
          <w:noProof/>
          <w:sz w:val="24"/>
          <w:szCs w:val="24"/>
          <w:lang w:val="tr-TR"/>
        </w:rPr>
      </w:pPr>
    </w:p>
    <w:p w14:paraId="03A795A3" w14:textId="77777777" w:rsidR="0002529A" w:rsidRPr="00C63D6A" w:rsidRDefault="0002529A" w:rsidP="0002529A">
      <w:pPr>
        <w:spacing w:after="0" w:line="240" w:lineRule="auto"/>
        <w:ind w:right="289"/>
        <w:jc w:val="both"/>
        <w:rPr>
          <w:rFonts w:ascii="Times New Roman" w:eastAsia="Times New Roman" w:hAnsi="Times New Roman" w:cs="Times New Roman"/>
          <w:noProof/>
          <w:sz w:val="24"/>
          <w:szCs w:val="24"/>
          <w:lang w:val="tr-TR"/>
        </w:rPr>
      </w:pPr>
      <w:r w:rsidRPr="00C63D6A">
        <w:rPr>
          <w:rFonts w:ascii="Times New Roman" w:eastAsia="Times New Roman" w:hAnsi="Times New Roman" w:cs="Times New Roman"/>
          <w:noProof/>
          <w:sz w:val="24"/>
          <w:szCs w:val="24"/>
          <w:lang w:val="tr-TR"/>
        </w:rPr>
        <w:t>Serbest ticaret alanı kurulmasının, ekonomik ve ticari ilişkilerin teşvik edilmesi ve geliştirilmesinin yanı sıra Taraflar arasında teknoloji transferinin teşvik edilmesi için daha elverişli bir ortam sağlayacağına inanarak;</w:t>
      </w:r>
    </w:p>
    <w:p w14:paraId="4F244596" w14:textId="77777777" w:rsidR="0002529A" w:rsidRPr="00C63D6A" w:rsidRDefault="0002529A" w:rsidP="0002529A">
      <w:pPr>
        <w:spacing w:after="0" w:line="240" w:lineRule="auto"/>
        <w:ind w:left="567" w:right="289"/>
        <w:jc w:val="both"/>
        <w:rPr>
          <w:rFonts w:ascii="Times New Roman" w:eastAsia="Times New Roman" w:hAnsi="Times New Roman" w:cs="Times New Roman"/>
          <w:noProof/>
          <w:sz w:val="24"/>
          <w:szCs w:val="24"/>
          <w:lang w:val="tr-TR"/>
        </w:rPr>
      </w:pPr>
    </w:p>
    <w:p w14:paraId="3D8E6E40" w14:textId="77777777" w:rsidR="0002529A" w:rsidRPr="00C63D6A" w:rsidRDefault="0002529A" w:rsidP="0002529A">
      <w:pPr>
        <w:spacing w:after="0" w:line="240" w:lineRule="auto"/>
        <w:ind w:right="289"/>
        <w:jc w:val="both"/>
        <w:rPr>
          <w:rFonts w:ascii="Times New Roman" w:eastAsia="Times New Roman" w:hAnsi="Times New Roman" w:cs="Times New Roman"/>
          <w:noProof/>
          <w:sz w:val="24"/>
          <w:szCs w:val="24"/>
          <w:lang w:val="tr-TR"/>
        </w:rPr>
      </w:pPr>
      <w:r w:rsidRPr="00C63D6A">
        <w:rPr>
          <w:rFonts w:ascii="Times New Roman" w:eastAsia="Times New Roman" w:hAnsi="Times New Roman" w:cs="Times New Roman"/>
          <w:noProof/>
          <w:sz w:val="24"/>
          <w:szCs w:val="24"/>
          <w:lang w:val="tr-TR"/>
        </w:rPr>
        <w:t>Maliyetleri azaltan ve ithalatçılar ve ihracatçılar için öngörülebilirliği temin eden etkili ve şeffaf gümrük prosedürlerini teşvik etmek suretiyle ticareti kolaylaştırmayı hedefleyerek;</w:t>
      </w:r>
    </w:p>
    <w:p w14:paraId="1C28502A" w14:textId="77777777" w:rsidR="0002529A" w:rsidRPr="00C63D6A" w:rsidRDefault="0002529A" w:rsidP="0002529A">
      <w:pPr>
        <w:spacing w:after="0" w:line="240" w:lineRule="auto"/>
        <w:ind w:left="567" w:right="289"/>
        <w:jc w:val="both"/>
        <w:rPr>
          <w:rFonts w:ascii="Times New Roman" w:eastAsia="Times New Roman" w:hAnsi="Times New Roman" w:cs="Times New Roman"/>
          <w:noProof/>
          <w:sz w:val="24"/>
          <w:szCs w:val="24"/>
          <w:lang w:val="tr-TR"/>
        </w:rPr>
      </w:pPr>
    </w:p>
    <w:p w14:paraId="5198169A" w14:textId="77777777" w:rsidR="0002529A" w:rsidRPr="00C63D6A" w:rsidRDefault="0002529A" w:rsidP="0002529A">
      <w:pPr>
        <w:spacing w:after="0" w:line="240" w:lineRule="auto"/>
        <w:ind w:right="289"/>
        <w:jc w:val="both"/>
        <w:rPr>
          <w:rFonts w:ascii="Times New Roman" w:eastAsia="Times New Roman" w:hAnsi="Times New Roman" w:cs="Times New Roman"/>
          <w:noProof/>
          <w:sz w:val="24"/>
          <w:szCs w:val="24"/>
          <w:lang w:val="tr-TR"/>
        </w:rPr>
      </w:pPr>
      <w:r w:rsidRPr="00C63D6A">
        <w:rPr>
          <w:rFonts w:ascii="Times New Roman" w:eastAsia="Times New Roman" w:hAnsi="Times New Roman" w:cs="Times New Roman"/>
          <w:noProof/>
          <w:sz w:val="24"/>
          <w:szCs w:val="24"/>
          <w:lang w:val="tr-TR"/>
        </w:rPr>
        <w:t>Mikro, küçük ve orta ölçekli işletmelerin işbu Anlaşma ile yaratılan fırsatlara katılma ve bunlardan yararlanma yeteneklerini geliştirerek büyümelerini ve gelişmelerini desteklemeye kararlı olarak;</w:t>
      </w:r>
    </w:p>
    <w:p w14:paraId="52A7E664" w14:textId="77777777" w:rsidR="0002529A" w:rsidRPr="00C63D6A" w:rsidRDefault="0002529A" w:rsidP="0002529A">
      <w:pPr>
        <w:spacing w:after="0" w:line="240" w:lineRule="auto"/>
        <w:ind w:left="567" w:right="289"/>
        <w:jc w:val="both"/>
        <w:rPr>
          <w:rFonts w:ascii="Times New Roman" w:eastAsia="Times New Roman" w:hAnsi="Times New Roman" w:cs="Times New Roman"/>
          <w:noProof/>
          <w:sz w:val="24"/>
          <w:szCs w:val="24"/>
          <w:lang w:val="tr-TR"/>
        </w:rPr>
      </w:pPr>
    </w:p>
    <w:p w14:paraId="08E94A91" w14:textId="5564F5AB" w:rsidR="0002529A" w:rsidRPr="00C63D6A" w:rsidRDefault="0002529A" w:rsidP="0002529A">
      <w:pPr>
        <w:spacing w:after="0" w:line="240" w:lineRule="auto"/>
        <w:ind w:right="289"/>
        <w:jc w:val="both"/>
        <w:rPr>
          <w:rFonts w:ascii="Times New Roman" w:eastAsia="Times New Roman" w:hAnsi="Times New Roman" w:cs="Times New Roman"/>
          <w:noProof/>
          <w:sz w:val="24"/>
          <w:szCs w:val="24"/>
          <w:lang w:val="tr-TR"/>
        </w:rPr>
      </w:pPr>
      <w:r w:rsidRPr="00C63D6A">
        <w:rPr>
          <w:rFonts w:ascii="Times New Roman" w:eastAsia="Times New Roman" w:hAnsi="Times New Roman" w:cs="Times New Roman"/>
          <w:noProof/>
          <w:sz w:val="24"/>
          <w:szCs w:val="24"/>
          <w:lang w:val="tr-TR"/>
        </w:rPr>
        <w:t>Ticaret ve yatırımın daha da genişlemesini destekleyen iş planlaması için açık, şeffaf ve öngörülebilir bir yasal ve ticari çerçeve oluşturmayı hedefleyerek;</w:t>
      </w:r>
    </w:p>
    <w:p w14:paraId="78DE4FEC" w14:textId="77777777" w:rsidR="0002529A" w:rsidRPr="00C63D6A" w:rsidRDefault="0002529A" w:rsidP="0002529A">
      <w:pPr>
        <w:spacing w:after="0" w:line="240" w:lineRule="auto"/>
        <w:ind w:right="289"/>
        <w:jc w:val="both"/>
        <w:rPr>
          <w:rFonts w:ascii="Times New Roman" w:eastAsia="Times New Roman" w:hAnsi="Times New Roman" w:cs="Times New Roman"/>
          <w:noProof/>
          <w:sz w:val="24"/>
          <w:szCs w:val="24"/>
          <w:lang w:val="tr-TR"/>
        </w:rPr>
      </w:pPr>
      <w:r w:rsidRPr="00C63D6A">
        <w:rPr>
          <w:rFonts w:ascii="Times New Roman" w:eastAsia="Times New Roman" w:hAnsi="Times New Roman" w:cs="Times New Roman"/>
          <w:noProof/>
          <w:sz w:val="24"/>
          <w:szCs w:val="24"/>
          <w:lang w:val="tr-TR"/>
        </w:rPr>
        <w:lastRenderedPageBreak/>
        <w:t>Ticari ilişkilerini güçlendirmek için yasal bir çerçeve oluşturmaya kararlı olarak;</w:t>
      </w:r>
    </w:p>
    <w:p w14:paraId="03AD1A3B" w14:textId="77777777" w:rsidR="0002529A" w:rsidRPr="00C63D6A" w:rsidRDefault="0002529A" w:rsidP="0002529A">
      <w:pPr>
        <w:spacing w:after="0" w:line="240" w:lineRule="auto"/>
        <w:ind w:left="567" w:right="289"/>
        <w:jc w:val="both"/>
        <w:rPr>
          <w:rFonts w:ascii="Times New Roman" w:eastAsia="Times New Roman" w:hAnsi="Times New Roman" w:cs="Times New Roman"/>
          <w:noProof/>
          <w:sz w:val="24"/>
          <w:szCs w:val="24"/>
          <w:lang w:val="tr-TR"/>
        </w:rPr>
      </w:pPr>
    </w:p>
    <w:p w14:paraId="22D408E6" w14:textId="77777777" w:rsidR="0002529A" w:rsidRPr="00C63D6A" w:rsidRDefault="0002529A" w:rsidP="0002529A">
      <w:pPr>
        <w:spacing w:after="0" w:line="240" w:lineRule="auto"/>
        <w:ind w:right="289"/>
        <w:jc w:val="both"/>
        <w:rPr>
          <w:rFonts w:ascii="Times New Roman" w:eastAsia="Times New Roman" w:hAnsi="Times New Roman" w:cs="Times New Roman"/>
          <w:b/>
          <w:bCs/>
          <w:noProof/>
          <w:sz w:val="24"/>
          <w:szCs w:val="24"/>
          <w:lang w:val="tr-TR"/>
        </w:rPr>
      </w:pPr>
      <w:r w:rsidRPr="00C63D6A">
        <w:rPr>
          <w:rFonts w:ascii="Times New Roman" w:eastAsia="Times New Roman" w:hAnsi="Times New Roman" w:cs="Times New Roman"/>
          <w:b/>
          <w:bCs/>
          <w:noProof/>
          <w:sz w:val="24"/>
          <w:szCs w:val="24"/>
          <w:lang w:val="tr-TR"/>
        </w:rPr>
        <w:t xml:space="preserve">AŞAĞIDA YER ALAN ŞEKİLDE ANLAŞMIŞLARDIR:  </w:t>
      </w:r>
    </w:p>
    <w:p w14:paraId="3B6633A0" w14:textId="77777777" w:rsidR="0002529A" w:rsidRPr="00C63D6A" w:rsidRDefault="0002529A" w:rsidP="0002529A">
      <w:pPr>
        <w:spacing w:after="0" w:line="240" w:lineRule="auto"/>
        <w:ind w:left="567" w:right="289"/>
        <w:jc w:val="both"/>
        <w:rPr>
          <w:rFonts w:ascii="Times New Roman" w:eastAsia="Times New Roman" w:hAnsi="Times New Roman" w:cs="Times New Roman"/>
          <w:noProof/>
          <w:sz w:val="24"/>
          <w:szCs w:val="24"/>
          <w:lang w:val="tr-TR"/>
        </w:rPr>
      </w:pPr>
      <w:r w:rsidRPr="00C63D6A">
        <w:rPr>
          <w:rFonts w:ascii="Times New Roman" w:eastAsia="Times New Roman" w:hAnsi="Times New Roman" w:cs="Times New Roman"/>
          <w:noProof/>
          <w:sz w:val="24"/>
          <w:szCs w:val="24"/>
          <w:lang w:val="tr-TR"/>
        </w:rPr>
        <w:t xml:space="preserve"> </w:t>
      </w:r>
    </w:p>
    <w:p w14:paraId="5AD75352" w14:textId="77777777" w:rsidR="0002529A" w:rsidRPr="00C63D6A" w:rsidRDefault="0002529A" w:rsidP="0002529A">
      <w:pPr>
        <w:spacing w:after="0" w:line="240" w:lineRule="auto"/>
        <w:ind w:left="567" w:right="289"/>
        <w:jc w:val="both"/>
        <w:rPr>
          <w:rFonts w:ascii="Times New Roman" w:eastAsia="Times New Roman" w:hAnsi="Times New Roman" w:cs="Times New Roman"/>
          <w:noProof/>
          <w:sz w:val="24"/>
          <w:szCs w:val="24"/>
          <w:lang w:val="tr-TR"/>
        </w:rPr>
      </w:pPr>
    </w:p>
    <w:p w14:paraId="11A45499" w14:textId="77777777" w:rsidR="0002529A" w:rsidRPr="00C63D6A" w:rsidRDefault="0002529A" w:rsidP="0002529A">
      <w:pPr>
        <w:spacing w:after="0" w:line="240" w:lineRule="auto"/>
        <w:ind w:right="289"/>
        <w:rPr>
          <w:rFonts w:ascii="Times New Roman" w:hAnsi="Times New Roman" w:cs="Times New Roman"/>
          <w:noProof/>
          <w:lang w:val="tr-TR"/>
        </w:rPr>
      </w:pPr>
    </w:p>
    <w:p w14:paraId="1B8A6C36" w14:textId="31265F7C"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2829EF31" w14:textId="6BC9E7CA"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3BCE2B0A" w14:textId="17648FAC"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07E872E2" w14:textId="7B8C00D2"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45086562" w14:textId="6E264C6C"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4E4EB3AF" w14:textId="3C502282"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69489836" w14:textId="2104384B"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39F06592" w14:textId="56756116"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701A7B08" w14:textId="42EECD47"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5E4601DF" w14:textId="3EC2A320"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4BF8D7AB" w14:textId="24769B2E"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752C084D" w14:textId="354774F3"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115E553D" w14:textId="6AF8B928"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62E435FB" w14:textId="67F7C129"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26BA4013" w14:textId="5238EE3F"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6D18BC74" w14:textId="6902989D"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23A59D39" w14:textId="238D538C"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7FCAF267" w14:textId="27C263BD"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6779091F" w14:textId="295FE4B2"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5ED552DC" w14:textId="38D8A5BA"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6A5AA84F" w14:textId="32F7D370"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68774960" w14:textId="4346D1F9"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0EF21F18" w14:textId="799F82D4"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776AF82C" w14:textId="5DBFA53F"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1C334611" w14:textId="7613CE64"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70E1D8D2" w14:textId="2347F24B"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1A26E06B" w14:textId="607C330C"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17BF4CD2" w14:textId="20F2D8A0"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1F6D3EC7" w14:textId="3D0E2B2A"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639AC00D" w14:textId="42C68BBD"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55EBA368" w14:textId="4BE8AD23"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3847082F" w14:textId="1811BF34"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7BE0F658" w14:textId="0057809D"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37EDB737" w14:textId="359A8AF4"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04D18FEE" w14:textId="1D317D23" w:rsidR="0002529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0E9A5D4B" w14:textId="52F9B4DA" w:rsidR="00C63D6A" w:rsidRDefault="00C63D6A" w:rsidP="0002529A">
      <w:pPr>
        <w:spacing w:after="0" w:line="240" w:lineRule="auto"/>
        <w:ind w:right="261"/>
        <w:jc w:val="both"/>
        <w:rPr>
          <w:rFonts w:ascii="Times New Roman" w:eastAsiaTheme="majorEastAsia" w:hAnsi="Times New Roman" w:cs="Times New Roman"/>
          <w:b/>
          <w:bCs/>
          <w:noProof/>
          <w:sz w:val="24"/>
          <w:szCs w:val="24"/>
          <w:lang w:val="tr-TR"/>
        </w:rPr>
      </w:pPr>
    </w:p>
    <w:p w14:paraId="509BE849" w14:textId="77777777" w:rsidR="00C63D6A" w:rsidRPr="00C63D6A" w:rsidRDefault="00C63D6A" w:rsidP="0002529A">
      <w:pPr>
        <w:spacing w:after="0" w:line="240" w:lineRule="auto"/>
        <w:ind w:right="261"/>
        <w:jc w:val="both"/>
        <w:rPr>
          <w:rFonts w:ascii="Times New Roman" w:eastAsiaTheme="majorEastAsia" w:hAnsi="Times New Roman" w:cs="Times New Roman"/>
          <w:b/>
          <w:bCs/>
          <w:noProof/>
          <w:sz w:val="24"/>
          <w:szCs w:val="24"/>
          <w:lang w:val="tr-TR"/>
        </w:rPr>
      </w:pPr>
    </w:p>
    <w:p w14:paraId="5A7EAF6B" w14:textId="491C7B68"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64B70EF5" w14:textId="5DC5C676"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075B8792" w14:textId="5D6C9253"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29367363" w14:textId="28F572C2"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497A92C0" w14:textId="7E5CA0D2"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1488F853"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caps/>
          <w:noProof/>
          <w:sz w:val="24"/>
          <w:szCs w:val="24"/>
          <w:lang w:val="tr-TR" w:eastAsia="ko-KR"/>
        </w:rPr>
      </w:pPr>
      <w:bookmarkStart w:id="2" w:name="_Toc127867324"/>
      <w:r w:rsidRPr="0002529A">
        <w:rPr>
          <w:rFonts w:ascii="Times New Roman" w:eastAsia="Batang" w:hAnsi="Times New Roman" w:cs="Times New Roman"/>
          <w:b/>
          <w:caps/>
          <w:noProof/>
          <w:sz w:val="24"/>
          <w:szCs w:val="24"/>
          <w:lang w:val="tr-TR" w:eastAsia="ko-KR"/>
        </w:rPr>
        <w:lastRenderedPageBreak/>
        <w:t>FASIL 1</w:t>
      </w:r>
      <w:bookmarkEnd w:id="2"/>
    </w:p>
    <w:p w14:paraId="65AB34E2"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caps/>
          <w:noProof/>
          <w:sz w:val="24"/>
          <w:szCs w:val="24"/>
          <w:lang w:val="tr-TR" w:eastAsia="ko-KR"/>
        </w:rPr>
      </w:pPr>
      <w:bookmarkStart w:id="3" w:name="_Toc127867325"/>
      <w:r w:rsidRPr="0002529A">
        <w:rPr>
          <w:rFonts w:ascii="Times New Roman" w:eastAsia="Batang" w:hAnsi="Times New Roman" w:cs="Times New Roman"/>
          <w:b/>
          <w:caps/>
          <w:noProof/>
          <w:sz w:val="24"/>
          <w:szCs w:val="24"/>
          <w:lang w:val="tr-TR" w:eastAsia="ko-KR"/>
        </w:rPr>
        <w:t>BAŞLANGIÇ HÜKÜMLERİ VE GENEL TANIMLAR</w:t>
      </w:r>
      <w:bookmarkEnd w:id="3"/>
    </w:p>
    <w:p w14:paraId="7418ACCC"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bookmarkStart w:id="4" w:name="_Toc127867326"/>
    </w:p>
    <w:p w14:paraId="71AA011F"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bookmarkStart w:id="5" w:name="_Toc127867328"/>
      <w:bookmarkEnd w:id="4"/>
      <w:r w:rsidRPr="0002529A">
        <w:rPr>
          <w:rFonts w:ascii="Times New Roman" w:eastAsia="Batang" w:hAnsi="Times New Roman" w:cs="Times New Roman"/>
          <w:b/>
          <w:noProof/>
          <w:sz w:val="24"/>
          <w:szCs w:val="24"/>
          <w:lang w:val="tr-TR" w:eastAsia="ko-KR"/>
        </w:rPr>
        <w:t>MADDE 1.1</w:t>
      </w:r>
      <w:r w:rsidRPr="0002529A">
        <w:rPr>
          <w:rFonts w:ascii="Times New Roman" w:eastAsia="Batang" w:hAnsi="Times New Roman" w:cs="Times New Roman"/>
          <w:b/>
          <w:noProof/>
          <w:sz w:val="24"/>
          <w:szCs w:val="24"/>
          <w:lang w:val="tr-TR" w:eastAsia="ko-KR"/>
        </w:rPr>
        <w:br/>
        <w:t>Genel Tanımlar</w:t>
      </w:r>
      <w:bookmarkEnd w:id="5"/>
    </w:p>
    <w:p w14:paraId="21F9FB93"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p>
    <w:p w14:paraId="0E34ECE1"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bCs/>
          <w:noProof/>
          <w:kern w:val="24"/>
          <w:sz w:val="24"/>
          <w:szCs w:val="24"/>
          <w:lang w:val="tr-TR"/>
        </w:rPr>
      </w:pPr>
      <w:r w:rsidRPr="0002529A">
        <w:rPr>
          <w:rFonts w:ascii="Times New Roman" w:eastAsia="Calibri" w:hAnsi="Times New Roman" w:cs="Times New Roman"/>
          <w:bCs/>
          <w:noProof/>
          <w:kern w:val="24"/>
          <w:sz w:val="24"/>
          <w:szCs w:val="24"/>
          <w:lang w:val="tr-TR"/>
        </w:rPr>
        <w:t>İşbu anlaşmanın amaçları doğrultusunda:</w:t>
      </w:r>
    </w:p>
    <w:p w14:paraId="1F70293D"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bCs/>
          <w:noProof/>
          <w:kern w:val="24"/>
          <w:sz w:val="24"/>
          <w:szCs w:val="24"/>
          <w:lang w:val="tr-TR"/>
        </w:rPr>
      </w:pPr>
    </w:p>
    <w:p w14:paraId="2CEAD729"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bCs/>
          <w:noProof/>
          <w:kern w:val="24"/>
          <w:sz w:val="24"/>
          <w:szCs w:val="24"/>
          <w:lang w:val="tr-TR"/>
        </w:rPr>
      </w:pPr>
      <w:r w:rsidRPr="0002529A">
        <w:rPr>
          <w:rFonts w:ascii="Times New Roman" w:eastAsia="Calibri" w:hAnsi="Times New Roman" w:cs="Times New Roman"/>
          <w:b/>
          <w:bCs/>
          <w:noProof/>
          <w:kern w:val="24"/>
          <w:sz w:val="24"/>
          <w:szCs w:val="24"/>
          <w:lang w:val="tr-TR"/>
        </w:rPr>
        <w:t xml:space="preserve">Anlaşma </w:t>
      </w:r>
      <w:r w:rsidRPr="0002529A">
        <w:rPr>
          <w:rFonts w:ascii="Times New Roman" w:eastAsia="Calibri" w:hAnsi="Times New Roman" w:cs="Times New Roman"/>
          <w:bCs/>
          <w:noProof/>
          <w:kern w:val="24"/>
          <w:sz w:val="24"/>
          <w:szCs w:val="24"/>
          <w:lang w:val="tr-TR"/>
        </w:rPr>
        <w:t>Türkiye ve BAE arasındaki Kapsamlı Ekonomik Ortaklık Anlaşması (KEOA) anlamındadır;</w:t>
      </w:r>
    </w:p>
    <w:p w14:paraId="484D1D1B"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bCs/>
          <w:noProof/>
          <w:kern w:val="24"/>
          <w:sz w:val="24"/>
          <w:szCs w:val="24"/>
          <w:lang w:val="tr-TR"/>
        </w:rPr>
      </w:pPr>
    </w:p>
    <w:p w14:paraId="51626D26"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bCs/>
          <w:noProof/>
          <w:kern w:val="24"/>
          <w:sz w:val="24"/>
          <w:szCs w:val="24"/>
          <w:lang w:val="tr-TR"/>
        </w:rPr>
      </w:pPr>
      <w:r w:rsidRPr="0002529A">
        <w:rPr>
          <w:rFonts w:ascii="Times New Roman" w:eastAsia="Calibri" w:hAnsi="Times New Roman" w:cs="Times New Roman"/>
          <w:b/>
          <w:bCs/>
          <w:noProof/>
          <w:kern w:val="24"/>
          <w:sz w:val="24"/>
          <w:szCs w:val="24"/>
          <w:lang w:val="tr-TR"/>
        </w:rPr>
        <w:t xml:space="preserve">Tarım Anlaşması </w:t>
      </w:r>
      <w:r w:rsidRPr="0002529A">
        <w:rPr>
          <w:rFonts w:ascii="Times New Roman" w:eastAsia="Calibri" w:hAnsi="Times New Roman" w:cs="Times New Roman"/>
          <w:bCs/>
          <w:noProof/>
          <w:kern w:val="24"/>
          <w:sz w:val="24"/>
          <w:szCs w:val="24"/>
          <w:lang w:val="tr-TR"/>
        </w:rPr>
        <w:t>DTÖ Anlaşması Ek 1A’da bulunan Tarım Anlaşması anlamındadır;</w:t>
      </w:r>
    </w:p>
    <w:p w14:paraId="48022A90"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bCs/>
          <w:noProof/>
          <w:kern w:val="24"/>
          <w:sz w:val="24"/>
          <w:szCs w:val="24"/>
          <w:lang w:val="tr-TR"/>
        </w:rPr>
      </w:pPr>
    </w:p>
    <w:p w14:paraId="1627B566"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bCs/>
          <w:noProof/>
          <w:kern w:val="24"/>
          <w:sz w:val="24"/>
          <w:szCs w:val="24"/>
          <w:lang w:val="tr-TR"/>
        </w:rPr>
      </w:pPr>
      <w:r w:rsidRPr="0002529A">
        <w:rPr>
          <w:rFonts w:ascii="Times New Roman" w:eastAsia="Calibri" w:hAnsi="Times New Roman" w:cs="Times New Roman"/>
          <w:b/>
          <w:bCs/>
          <w:noProof/>
          <w:kern w:val="24"/>
          <w:sz w:val="24"/>
          <w:szCs w:val="24"/>
          <w:lang w:val="tr-TR"/>
        </w:rPr>
        <w:t xml:space="preserve">Anti-damping Anlaşması, </w:t>
      </w:r>
      <w:r w:rsidRPr="0002529A">
        <w:rPr>
          <w:rFonts w:ascii="Times New Roman" w:eastAsia="Calibri" w:hAnsi="Times New Roman" w:cs="Times New Roman"/>
          <w:bCs/>
          <w:noProof/>
          <w:kern w:val="24"/>
          <w:sz w:val="24"/>
          <w:szCs w:val="24"/>
          <w:lang w:val="tr-TR"/>
        </w:rPr>
        <w:t>DTÖ Anlaşması Ek 1A’da bulunan GATT 1994’ün VI’ncı Maddesi’nin Uygulanmasına İlişkin Anlaşma anlamındadır;</w:t>
      </w:r>
    </w:p>
    <w:p w14:paraId="0C66D0CA"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bCs/>
          <w:noProof/>
          <w:kern w:val="24"/>
          <w:sz w:val="24"/>
          <w:szCs w:val="24"/>
          <w:lang w:val="tr-TR"/>
        </w:rPr>
      </w:pPr>
    </w:p>
    <w:p w14:paraId="5F649AD7"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b/>
          <w:bCs/>
          <w:noProof/>
          <w:kern w:val="24"/>
          <w:sz w:val="24"/>
          <w:szCs w:val="24"/>
          <w:lang w:val="tr-TR"/>
        </w:rPr>
      </w:pPr>
      <w:r w:rsidRPr="0002529A">
        <w:rPr>
          <w:rFonts w:ascii="Times New Roman" w:eastAsia="Calibri" w:hAnsi="Times New Roman" w:cs="Times New Roman"/>
          <w:b/>
          <w:bCs/>
          <w:noProof/>
          <w:kern w:val="24"/>
          <w:sz w:val="24"/>
          <w:szCs w:val="24"/>
          <w:lang w:val="tr-TR"/>
        </w:rPr>
        <w:t>Gümrük idaresi veya gümrük idareleri:</w:t>
      </w:r>
    </w:p>
    <w:p w14:paraId="3195128F"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b/>
          <w:bCs/>
          <w:noProof/>
          <w:kern w:val="24"/>
          <w:sz w:val="24"/>
          <w:szCs w:val="24"/>
          <w:lang w:val="tr-TR"/>
        </w:rPr>
      </w:pPr>
    </w:p>
    <w:p w14:paraId="3EF5B35E" w14:textId="77777777" w:rsidR="0002529A" w:rsidRPr="0002529A" w:rsidRDefault="0002529A" w:rsidP="0002529A">
      <w:pPr>
        <w:numPr>
          <w:ilvl w:val="0"/>
          <w:numId w:val="3"/>
        </w:numPr>
        <w:tabs>
          <w:tab w:val="left" w:pos="9072"/>
        </w:tabs>
        <w:spacing w:after="0" w:line="240" w:lineRule="auto"/>
        <w:ind w:left="1440" w:right="288" w:hanging="720"/>
        <w:jc w:val="both"/>
        <w:rPr>
          <w:rFonts w:ascii="Times New Roman" w:eastAsia="Batang" w:hAnsi="Times New Roman" w:cs="Times New Roman"/>
          <w:noProof/>
          <w:sz w:val="24"/>
          <w:szCs w:val="24"/>
          <w:lang w:val="tr-TR" w:eastAsia="ko-KR"/>
        </w:rPr>
      </w:pPr>
      <w:r w:rsidRPr="0002529A">
        <w:rPr>
          <w:rFonts w:ascii="Times New Roman" w:eastAsia="Batang" w:hAnsi="Times New Roman" w:cs="Times New Roman"/>
          <w:noProof/>
          <w:sz w:val="24"/>
          <w:szCs w:val="24"/>
          <w:lang w:val="tr-TR" w:eastAsia="ko-KR"/>
        </w:rPr>
        <w:t>Türkiye için, Ticaret Bakanlığı; ve</w:t>
      </w:r>
    </w:p>
    <w:p w14:paraId="72EEF88F" w14:textId="77777777" w:rsidR="0002529A" w:rsidRPr="0002529A" w:rsidRDefault="0002529A" w:rsidP="0002529A">
      <w:pPr>
        <w:tabs>
          <w:tab w:val="left" w:pos="9072"/>
        </w:tabs>
        <w:spacing w:after="0" w:line="240" w:lineRule="auto"/>
        <w:ind w:left="1440" w:right="288"/>
        <w:jc w:val="both"/>
        <w:rPr>
          <w:rFonts w:ascii="Times New Roman" w:eastAsia="Batang" w:hAnsi="Times New Roman" w:cs="Times New Roman"/>
          <w:noProof/>
          <w:sz w:val="24"/>
          <w:szCs w:val="24"/>
          <w:lang w:val="tr-TR" w:eastAsia="ko-KR"/>
        </w:rPr>
      </w:pPr>
    </w:p>
    <w:p w14:paraId="54C276DD" w14:textId="77777777" w:rsidR="0002529A" w:rsidRPr="0002529A" w:rsidRDefault="0002529A" w:rsidP="0002529A">
      <w:pPr>
        <w:numPr>
          <w:ilvl w:val="0"/>
          <w:numId w:val="3"/>
        </w:numPr>
        <w:tabs>
          <w:tab w:val="left" w:pos="9072"/>
        </w:tabs>
        <w:spacing w:after="0" w:line="240" w:lineRule="auto"/>
        <w:ind w:left="1440" w:right="288" w:hanging="720"/>
        <w:jc w:val="both"/>
        <w:rPr>
          <w:rFonts w:ascii="Times New Roman" w:eastAsia="Batang" w:hAnsi="Times New Roman" w:cs="Times New Roman"/>
          <w:noProof/>
          <w:sz w:val="24"/>
          <w:szCs w:val="24"/>
          <w:lang w:val="tr-TR" w:eastAsia="ko-KR"/>
        </w:rPr>
      </w:pPr>
      <w:r w:rsidRPr="0002529A">
        <w:rPr>
          <w:rFonts w:ascii="Times New Roman" w:eastAsia="Batang" w:hAnsi="Times New Roman" w:cs="Times New Roman"/>
          <w:noProof/>
          <w:sz w:val="24"/>
          <w:szCs w:val="24"/>
          <w:lang w:val="tr-TR" w:eastAsia="ko-KR"/>
        </w:rPr>
        <w:t>BAE için, Federal Kimlik, Vatandaşlık, Gümrük ve Liman Güvenliği Kurumu.</w:t>
      </w:r>
    </w:p>
    <w:p w14:paraId="4356F24C" w14:textId="77777777" w:rsidR="0002529A" w:rsidRPr="0002529A" w:rsidRDefault="0002529A" w:rsidP="0002529A">
      <w:pPr>
        <w:tabs>
          <w:tab w:val="left" w:pos="9072"/>
        </w:tabs>
        <w:spacing w:after="0" w:line="240" w:lineRule="auto"/>
        <w:ind w:right="288"/>
        <w:jc w:val="both"/>
        <w:rPr>
          <w:rFonts w:ascii="Times New Roman" w:eastAsia="Times New Roman" w:hAnsi="Times New Roman" w:cs="Times New Roman"/>
          <w:b/>
          <w:bCs/>
          <w:noProof/>
          <w:kern w:val="24"/>
          <w:sz w:val="24"/>
          <w:szCs w:val="24"/>
          <w:lang w:val="tr-TR" w:eastAsia="en-GB" w:bidi="en-US"/>
        </w:rPr>
      </w:pPr>
    </w:p>
    <w:p w14:paraId="799A2AAB" w14:textId="77777777" w:rsidR="0002529A" w:rsidRPr="0002529A" w:rsidRDefault="0002529A" w:rsidP="0002529A">
      <w:pPr>
        <w:tabs>
          <w:tab w:val="left" w:pos="9072"/>
        </w:tabs>
        <w:spacing w:after="0" w:line="240" w:lineRule="auto"/>
        <w:ind w:right="288"/>
        <w:jc w:val="both"/>
        <w:rPr>
          <w:rFonts w:ascii="Times New Roman" w:eastAsia="Times New Roman" w:hAnsi="Times New Roman" w:cs="Times New Roman"/>
          <w:bCs/>
          <w:noProof/>
          <w:kern w:val="24"/>
          <w:sz w:val="24"/>
          <w:szCs w:val="24"/>
          <w:lang w:val="tr-TR" w:eastAsia="en-GB" w:bidi="en-US"/>
        </w:rPr>
      </w:pPr>
      <w:r w:rsidRPr="0002529A">
        <w:rPr>
          <w:rFonts w:ascii="Times New Roman" w:eastAsia="Times New Roman" w:hAnsi="Times New Roman" w:cs="Times New Roman"/>
          <w:b/>
          <w:bCs/>
          <w:noProof/>
          <w:kern w:val="24"/>
          <w:sz w:val="24"/>
          <w:szCs w:val="24"/>
          <w:lang w:val="tr-TR" w:eastAsia="en-GB" w:bidi="en-US"/>
        </w:rPr>
        <w:t>Gümrük vergisi</w:t>
      </w:r>
      <w:r w:rsidRPr="0002529A">
        <w:rPr>
          <w:rFonts w:ascii="Times New Roman" w:eastAsia="Times New Roman" w:hAnsi="Times New Roman" w:cs="Times New Roman"/>
          <w:bCs/>
          <w:noProof/>
          <w:kern w:val="24"/>
          <w:sz w:val="24"/>
          <w:szCs w:val="24"/>
          <w:lang w:val="tr-TR" w:eastAsia="en-GB" w:bidi="en-US"/>
        </w:rPr>
        <w:t xml:space="preserve"> eşyanın ithalatında ya da ithalatıyla bağlantılı olarak uygulanan her türlü vergi veya harcı, söz konusu ithalatta ya da ithalatla bağlantılı olarak uygulanan her türlü ilave vergi veya ilave harç da dâhil olmak üzere kapsar; ancak aşağıdakileri kapsamaz: </w:t>
      </w:r>
    </w:p>
    <w:p w14:paraId="2A63D2E4" w14:textId="77777777" w:rsidR="0002529A" w:rsidRPr="0002529A" w:rsidRDefault="0002529A" w:rsidP="0002529A">
      <w:pPr>
        <w:tabs>
          <w:tab w:val="left" w:pos="9072"/>
        </w:tabs>
        <w:spacing w:after="0" w:line="240" w:lineRule="auto"/>
        <w:ind w:right="288"/>
        <w:jc w:val="both"/>
        <w:rPr>
          <w:rFonts w:ascii="Times New Roman" w:eastAsia="Times New Roman" w:hAnsi="Times New Roman" w:cs="Times New Roman"/>
          <w:bCs/>
          <w:noProof/>
          <w:kern w:val="24"/>
          <w:sz w:val="24"/>
          <w:szCs w:val="24"/>
          <w:lang w:val="tr-TR" w:eastAsia="en-GB" w:bidi="en-US"/>
        </w:rPr>
      </w:pPr>
    </w:p>
    <w:p w14:paraId="529E368A" w14:textId="77777777" w:rsidR="0002529A" w:rsidRPr="0002529A" w:rsidRDefault="0002529A" w:rsidP="0002529A">
      <w:pPr>
        <w:numPr>
          <w:ilvl w:val="0"/>
          <w:numId w:val="5"/>
        </w:numPr>
        <w:tabs>
          <w:tab w:val="left" w:pos="9072"/>
        </w:tabs>
        <w:spacing w:after="0" w:line="240" w:lineRule="auto"/>
        <w:ind w:left="1440" w:right="288" w:hanging="720"/>
        <w:jc w:val="both"/>
        <w:rPr>
          <w:rFonts w:ascii="Times New Roman" w:eastAsia="Batang" w:hAnsi="Times New Roman" w:cs="Times New Roman"/>
          <w:noProof/>
          <w:sz w:val="24"/>
          <w:szCs w:val="24"/>
          <w:lang w:val="tr-TR" w:eastAsia="ko-KR"/>
        </w:rPr>
      </w:pPr>
      <w:r w:rsidRPr="0002529A">
        <w:rPr>
          <w:rFonts w:ascii="Times New Roman" w:eastAsia="Batang" w:hAnsi="Times New Roman" w:cs="Times New Roman"/>
          <w:noProof/>
          <w:sz w:val="24"/>
          <w:szCs w:val="24"/>
          <w:lang w:val="tr-TR" w:eastAsia="ko-KR"/>
        </w:rPr>
        <w:t>GATT 1994’ün III. Maddesi’ne uygun olarak konulan bir iç vergiye eşdeğer harç;</w:t>
      </w:r>
    </w:p>
    <w:p w14:paraId="1A9F3170" w14:textId="77777777" w:rsidR="0002529A" w:rsidRPr="0002529A" w:rsidRDefault="0002529A" w:rsidP="0002529A">
      <w:pPr>
        <w:tabs>
          <w:tab w:val="left" w:pos="9072"/>
        </w:tabs>
        <w:spacing w:after="0" w:line="240" w:lineRule="auto"/>
        <w:ind w:left="1440" w:right="288"/>
        <w:jc w:val="both"/>
        <w:rPr>
          <w:rFonts w:ascii="Times New Roman" w:eastAsia="Batang" w:hAnsi="Times New Roman" w:cs="Times New Roman"/>
          <w:noProof/>
          <w:sz w:val="24"/>
          <w:szCs w:val="24"/>
          <w:lang w:val="tr-TR" w:eastAsia="ko-KR"/>
        </w:rPr>
      </w:pPr>
    </w:p>
    <w:p w14:paraId="68385F57" w14:textId="77777777" w:rsidR="0002529A" w:rsidRPr="0002529A" w:rsidRDefault="0002529A" w:rsidP="0002529A">
      <w:pPr>
        <w:numPr>
          <w:ilvl w:val="0"/>
          <w:numId w:val="5"/>
        </w:numPr>
        <w:tabs>
          <w:tab w:val="left" w:pos="9072"/>
        </w:tabs>
        <w:spacing w:after="0" w:line="240" w:lineRule="auto"/>
        <w:ind w:left="1440" w:right="288" w:hanging="720"/>
        <w:jc w:val="both"/>
        <w:rPr>
          <w:rFonts w:ascii="Times New Roman" w:eastAsia="Batang" w:hAnsi="Times New Roman" w:cs="Times New Roman"/>
          <w:noProof/>
          <w:sz w:val="24"/>
          <w:szCs w:val="24"/>
          <w:lang w:val="tr-TR" w:eastAsia="ko-KR"/>
        </w:rPr>
      </w:pPr>
      <w:r w:rsidRPr="0002529A">
        <w:rPr>
          <w:rFonts w:ascii="Times New Roman" w:eastAsia="Batang" w:hAnsi="Times New Roman" w:cs="Times New Roman"/>
          <w:noProof/>
          <w:sz w:val="24"/>
          <w:szCs w:val="24"/>
          <w:lang w:val="tr-TR" w:eastAsia="ko-KR"/>
        </w:rPr>
        <w:t xml:space="preserve">GATT 1994’ün VI veya XIX. Maddeleri, Anti-Damping Anlaşması, STÖ Anlaşması, Koruma Önlemleri Anlaşması, Tarım Anlaşmasının 5. Maddesi veya AHMM’nin 22’nci Maddesi ile uyumlu olarak uygulanan bir önlem; veya </w:t>
      </w:r>
    </w:p>
    <w:p w14:paraId="55AE7BA6" w14:textId="77777777" w:rsidR="0002529A" w:rsidRPr="0002529A" w:rsidRDefault="0002529A" w:rsidP="0002529A">
      <w:pPr>
        <w:tabs>
          <w:tab w:val="left" w:pos="9072"/>
        </w:tabs>
        <w:spacing w:after="0" w:line="240" w:lineRule="auto"/>
        <w:ind w:left="1440" w:right="288"/>
        <w:jc w:val="both"/>
        <w:rPr>
          <w:rFonts w:ascii="Times New Roman" w:eastAsia="Batang" w:hAnsi="Times New Roman" w:cs="Times New Roman"/>
          <w:noProof/>
          <w:sz w:val="24"/>
          <w:szCs w:val="24"/>
          <w:lang w:val="tr-TR" w:eastAsia="ko-KR"/>
        </w:rPr>
      </w:pPr>
    </w:p>
    <w:p w14:paraId="21CA707D" w14:textId="77777777" w:rsidR="0002529A" w:rsidRPr="0002529A" w:rsidRDefault="0002529A" w:rsidP="0002529A">
      <w:pPr>
        <w:numPr>
          <w:ilvl w:val="0"/>
          <w:numId w:val="5"/>
        </w:numPr>
        <w:tabs>
          <w:tab w:val="left" w:pos="9072"/>
        </w:tabs>
        <w:spacing w:after="0" w:line="240" w:lineRule="auto"/>
        <w:ind w:left="1440" w:right="288" w:hanging="720"/>
        <w:jc w:val="both"/>
        <w:rPr>
          <w:rFonts w:ascii="Times New Roman" w:eastAsia="Batang" w:hAnsi="Times New Roman" w:cs="Times New Roman"/>
          <w:noProof/>
          <w:sz w:val="24"/>
          <w:szCs w:val="24"/>
          <w:lang w:val="tr-TR" w:eastAsia="ko-KR"/>
        </w:rPr>
      </w:pPr>
      <w:r w:rsidRPr="0002529A">
        <w:rPr>
          <w:rFonts w:ascii="Times New Roman" w:eastAsia="Batang" w:hAnsi="Times New Roman" w:cs="Times New Roman"/>
          <w:noProof/>
          <w:sz w:val="24"/>
          <w:szCs w:val="24"/>
          <w:lang w:val="tr-TR" w:eastAsia="ko-KR"/>
        </w:rPr>
        <w:t>GATT 1994’ün VIII’inci Maddesi ile uyumlu olarak uygulanan bir ücret ve diğer harç.</w:t>
      </w:r>
    </w:p>
    <w:p w14:paraId="6E4A3570" w14:textId="77777777" w:rsidR="0002529A" w:rsidRPr="0002529A" w:rsidRDefault="0002529A" w:rsidP="0002529A">
      <w:pPr>
        <w:tabs>
          <w:tab w:val="left" w:pos="9072"/>
        </w:tabs>
        <w:spacing w:after="0" w:line="240" w:lineRule="auto"/>
        <w:ind w:right="288"/>
        <w:jc w:val="both"/>
        <w:rPr>
          <w:rFonts w:ascii="Times New Roman" w:eastAsia="Times New Roman" w:hAnsi="Times New Roman" w:cs="Times New Roman"/>
          <w:b/>
          <w:noProof/>
          <w:kern w:val="24"/>
          <w:sz w:val="24"/>
          <w:szCs w:val="24"/>
          <w:lang w:val="tr-TR" w:bidi="en-US"/>
        </w:rPr>
      </w:pPr>
    </w:p>
    <w:p w14:paraId="2FF0F536" w14:textId="77777777" w:rsidR="0002529A" w:rsidRPr="0002529A" w:rsidRDefault="0002529A" w:rsidP="0002529A">
      <w:pPr>
        <w:tabs>
          <w:tab w:val="left" w:pos="9072"/>
        </w:tabs>
        <w:spacing w:after="0" w:line="240" w:lineRule="auto"/>
        <w:ind w:right="288"/>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b/>
          <w:noProof/>
          <w:kern w:val="24"/>
          <w:sz w:val="24"/>
          <w:szCs w:val="24"/>
          <w:lang w:val="tr-TR" w:bidi="en-US"/>
        </w:rPr>
        <w:t>Gümrük kıymeti</w:t>
      </w:r>
      <w:r w:rsidRPr="0002529A">
        <w:rPr>
          <w:rFonts w:ascii="Times New Roman" w:eastAsia="Times New Roman" w:hAnsi="Times New Roman" w:cs="Times New Roman"/>
          <w:noProof/>
          <w:kern w:val="24"/>
          <w:sz w:val="24"/>
          <w:szCs w:val="24"/>
          <w:lang w:val="tr-TR" w:bidi="en-US"/>
        </w:rPr>
        <w:t xml:space="preserve"> Gümrük Kıymeti Anlaşması’na uygun olarak belirlenen kıymet anlamındadır;</w:t>
      </w:r>
    </w:p>
    <w:p w14:paraId="49FBE545" w14:textId="77777777" w:rsidR="0002529A" w:rsidRPr="0002529A" w:rsidRDefault="0002529A" w:rsidP="0002529A">
      <w:pPr>
        <w:tabs>
          <w:tab w:val="left" w:pos="9072"/>
        </w:tabs>
        <w:spacing w:after="0" w:line="240" w:lineRule="auto"/>
        <w:ind w:right="288"/>
        <w:jc w:val="both"/>
        <w:rPr>
          <w:rFonts w:ascii="Times New Roman" w:eastAsia="Times New Roman" w:hAnsi="Times New Roman" w:cs="Times New Roman"/>
          <w:noProof/>
          <w:kern w:val="24"/>
          <w:sz w:val="24"/>
          <w:szCs w:val="24"/>
          <w:lang w:val="tr-TR" w:bidi="en-US"/>
        </w:rPr>
      </w:pPr>
    </w:p>
    <w:p w14:paraId="5F975AEF"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bCs/>
          <w:noProof/>
          <w:kern w:val="24"/>
          <w:sz w:val="24"/>
          <w:szCs w:val="24"/>
          <w:lang w:val="tr-TR"/>
        </w:rPr>
      </w:pPr>
      <w:r w:rsidRPr="0002529A">
        <w:rPr>
          <w:rFonts w:ascii="Times New Roman" w:eastAsia="Calibri" w:hAnsi="Times New Roman" w:cs="Times New Roman"/>
          <w:b/>
          <w:bCs/>
          <w:noProof/>
          <w:kern w:val="24"/>
          <w:sz w:val="24"/>
          <w:szCs w:val="24"/>
          <w:lang w:val="tr-TR"/>
        </w:rPr>
        <w:t xml:space="preserve">Gümrük Kıymeti Anlaşması </w:t>
      </w:r>
      <w:r w:rsidRPr="0002529A">
        <w:rPr>
          <w:rFonts w:ascii="Times New Roman" w:eastAsia="Calibri" w:hAnsi="Times New Roman" w:cs="Times New Roman"/>
          <w:bCs/>
          <w:noProof/>
          <w:kern w:val="24"/>
          <w:sz w:val="24"/>
          <w:szCs w:val="24"/>
          <w:lang w:val="tr-TR"/>
        </w:rPr>
        <w:t>DTÖ Anlaşması Ek 1A’da bulunan GATT 1994’ün VII’nci Maddesi’nin Uygulanmasına İlişkin Anlaşma anlamındadır;</w:t>
      </w:r>
    </w:p>
    <w:p w14:paraId="4C887EFB"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bCs/>
          <w:noProof/>
          <w:kern w:val="24"/>
          <w:sz w:val="24"/>
          <w:szCs w:val="24"/>
          <w:lang w:val="tr-TR"/>
        </w:rPr>
      </w:pPr>
    </w:p>
    <w:p w14:paraId="2B7C3C33" w14:textId="77777777" w:rsidR="0002529A" w:rsidRPr="0002529A" w:rsidRDefault="0002529A" w:rsidP="0002529A">
      <w:pPr>
        <w:tabs>
          <w:tab w:val="left" w:pos="9072"/>
        </w:tabs>
        <w:spacing w:after="0" w:line="240" w:lineRule="auto"/>
        <w:ind w:right="288"/>
        <w:jc w:val="both"/>
        <w:rPr>
          <w:rFonts w:ascii="Times New Roman" w:eastAsia="Times New Roman" w:hAnsi="Times New Roman" w:cs="Times New Roman"/>
          <w:bCs/>
          <w:noProof/>
          <w:kern w:val="24"/>
          <w:sz w:val="24"/>
          <w:szCs w:val="24"/>
          <w:lang w:val="tr-TR" w:bidi="en-US"/>
        </w:rPr>
      </w:pPr>
      <w:r w:rsidRPr="0002529A">
        <w:rPr>
          <w:rFonts w:ascii="Times New Roman" w:eastAsia="Times New Roman" w:hAnsi="Times New Roman" w:cs="Times New Roman"/>
          <w:b/>
          <w:bCs/>
          <w:noProof/>
          <w:kern w:val="24"/>
          <w:sz w:val="24"/>
          <w:szCs w:val="24"/>
          <w:lang w:val="tr-TR" w:bidi="en-US"/>
        </w:rPr>
        <w:t>Gün</w:t>
      </w:r>
      <w:r w:rsidRPr="0002529A">
        <w:rPr>
          <w:rFonts w:ascii="Times New Roman" w:eastAsia="Times New Roman" w:hAnsi="Times New Roman" w:cs="Times New Roman"/>
          <w:bCs/>
          <w:noProof/>
          <w:kern w:val="24"/>
          <w:sz w:val="24"/>
          <w:szCs w:val="24"/>
          <w:lang w:val="tr-TR" w:bidi="en-US"/>
        </w:rPr>
        <w:t xml:space="preserve"> hafta sonları ve tatiller dâhil olmak üzere takvim günleri anlamındadır;</w:t>
      </w:r>
    </w:p>
    <w:p w14:paraId="581E4246" w14:textId="77777777" w:rsidR="0002529A" w:rsidRPr="0002529A" w:rsidRDefault="0002529A" w:rsidP="0002529A">
      <w:pPr>
        <w:tabs>
          <w:tab w:val="left" w:pos="9072"/>
        </w:tabs>
        <w:spacing w:after="0" w:line="240" w:lineRule="auto"/>
        <w:ind w:right="288"/>
        <w:jc w:val="both"/>
        <w:rPr>
          <w:rFonts w:ascii="Times New Roman" w:eastAsia="Times New Roman" w:hAnsi="Times New Roman" w:cs="Times New Roman"/>
          <w:bCs/>
          <w:noProof/>
          <w:kern w:val="24"/>
          <w:sz w:val="24"/>
          <w:szCs w:val="24"/>
          <w:lang w:val="tr-TR" w:bidi="en-US"/>
        </w:rPr>
      </w:pPr>
    </w:p>
    <w:p w14:paraId="2EF1AA7D" w14:textId="77410708" w:rsidR="0002529A" w:rsidRDefault="0002529A" w:rsidP="0002529A">
      <w:pPr>
        <w:tabs>
          <w:tab w:val="left" w:pos="9072"/>
        </w:tabs>
        <w:autoSpaceDE w:val="0"/>
        <w:autoSpaceDN w:val="0"/>
        <w:adjustRightInd w:val="0"/>
        <w:spacing w:after="0" w:line="240" w:lineRule="auto"/>
        <w:ind w:right="288"/>
        <w:jc w:val="both"/>
        <w:rPr>
          <w:rFonts w:ascii="Times New Roman" w:eastAsia="Batang" w:hAnsi="Times New Roman" w:cs="Times New Roman"/>
          <w:noProof/>
          <w:color w:val="000000"/>
          <w:sz w:val="24"/>
          <w:szCs w:val="24"/>
          <w:lang w:val="tr-TR" w:eastAsia="en-GB"/>
        </w:rPr>
      </w:pPr>
      <w:r w:rsidRPr="0002529A">
        <w:rPr>
          <w:rFonts w:ascii="Times New Roman" w:eastAsia="Batang" w:hAnsi="Times New Roman" w:cs="Times New Roman"/>
          <w:b/>
          <w:noProof/>
          <w:color w:val="000000"/>
          <w:sz w:val="24"/>
          <w:szCs w:val="24"/>
          <w:lang w:val="tr-TR" w:eastAsia="en-GB"/>
        </w:rPr>
        <w:t>AHMM</w:t>
      </w:r>
      <w:r w:rsidRPr="0002529A">
        <w:rPr>
          <w:rFonts w:ascii="Times New Roman" w:eastAsia="Batang" w:hAnsi="Times New Roman" w:cs="Times New Roman"/>
          <w:noProof/>
          <w:color w:val="000000"/>
          <w:sz w:val="24"/>
          <w:szCs w:val="24"/>
          <w:lang w:val="tr-TR" w:eastAsia="en-GB"/>
        </w:rPr>
        <w:t xml:space="preserve"> DTÖ Anlaşması Ek 2’de bulunan Anlaşmazlıkların Halli Kural ve Usulleri Hakkındaki Mutabakat Metni</w:t>
      </w:r>
      <w:r w:rsidRPr="0002529A">
        <w:rPr>
          <w:rFonts w:ascii="Times New Roman" w:eastAsia="Batang" w:hAnsi="Times New Roman" w:cs="Times New Roman"/>
          <w:i/>
          <w:noProof/>
          <w:color w:val="000000"/>
          <w:sz w:val="24"/>
          <w:szCs w:val="24"/>
          <w:lang w:val="tr-TR" w:eastAsia="en-GB"/>
        </w:rPr>
        <w:t xml:space="preserve"> </w:t>
      </w:r>
      <w:r w:rsidRPr="0002529A">
        <w:rPr>
          <w:rFonts w:ascii="Times New Roman" w:eastAsia="Batang" w:hAnsi="Times New Roman" w:cs="Times New Roman"/>
          <w:noProof/>
          <w:color w:val="000000"/>
          <w:sz w:val="24"/>
          <w:szCs w:val="24"/>
          <w:lang w:val="tr-TR" w:eastAsia="en-GB"/>
        </w:rPr>
        <w:t>anlamındadır;</w:t>
      </w:r>
    </w:p>
    <w:p w14:paraId="14B7AEC0" w14:textId="77777777" w:rsidR="00C63D6A" w:rsidRPr="0002529A" w:rsidRDefault="00C63D6A" w:rsidP="0002529A">
      <w:pPr>
        <w:tabs>
          <w:tab w:val="left" w:pos="9072"/>
        </w:tabs>
        <w:autoSpaceDE w:val="0"/>
        <w:autoSpaceDN w:val="0"/>
        <w:adjustRightInd w:val="0"/>
        <w:spacing w:after="0" w:line="240" w:lineRule="auto"/>
        <w:ind w:right="288"/>
        <w:jc w:val="both"/>
        <w:rPr>
          <w:rFonts w:ascii="Times New Roman" w:eastAsia="Batang" w:hAnsi="Times New Roman" w:cs="Times New Roman"/>
          <w:noProof/>
          <w:color w:val="000000"/>
          <w:sz w:val="24"/>
          <w:szCs w:val="24"/>
          <w:lang w:val="tr-TR" w:eastAsia="en-GB"/>
        </w:rPr>
      </w:pPr>
    </w:p>
    <w:p w14:paraId="0826498B"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bCs/>
          <w:noProof/>
          <w:kern w:val="24"/>
          <w:sz w:val="24"/>
          <w:szCs w:val="24"/>
          <w:lang w:val="tr-TR"/>
        </w:rPr>
      </w:pPr>
      <w:r w:rsidRPr="0002529A">
        <w:rPr>
          <w:rFonts w:ascii="Times New Roman" w:eastAsia="Calibri" w:hAnsi="Times New Roman" w:cs="Times New Roman"/>
          <w:b/>
          <w:bCs/>
          <w:noProof/>
          <w:kern w:val="24"/>
          <w:sz w:val="24"/>
          <w:szCs w:val="24"/>
          <w:lang w:val="tr-TR"/>
        </w:rPr>
        <w:lastRenderedPageBreak/>
        <w:t xml:space="preserve">GATS </w:t>
      </w:r>
      <w:r w:rsidRPr="0002529A">
        <w:rPr>
          <w:rFonts w:ascii="Times New Roman" w:eastAsia="Calibri" w:hAnsi="Times New Roman" w:cs="Times New Roman"/>
          <w:bCs/>
          <w:noProof/>
          <w:kern w:val="24"/>
          <w:sz w:val="24"/>
          <w:szCs w:val="24"/>
          <w:lang w:val="tr-TR"/>
        </w:rPr>
        <w:t>DTÖ Anlaşması Ek-1B’de bulunan Hizmet Ticareti Genel Anlaşması anlamındadır;</w:t>
      </w:r>
    </w:p>
    <w:p w14:paraId="3FDFFB97"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b/>
          <w:bCs/>
          <w:noProof/>
          <w:kern w:val="24"/>
          <w:sz w:val="24"/>
          <w:szCs w:val="24"/>
          <w:lang w:val="tr-TR"/>
        </w:rPr>
      </w:pPr>
    </w:p>
    <w:p w14:paraId="0EC39C23"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bCs/>
          <w:noProof/>
          <w:spacing w:val="-5"/>
          <w:kern w:val="24"/>
          <w:sz w:val="24"/>
          <w:szCs w:val="24"/>
          <w:lang w:val="tr-TR"/>
        </w:rPr>
      </w:pPr>
      <w:r w:rsidRPr="0002529A">
        <w:rPr>
          <w:rFonts w:ascii="Times New Roman" w:eastAsia="Calibri" w:hAnsi="Times New Roman" w:cs="Times New Roman"/>
          <w:b/>
          <w:bCs/>
          <w:noProof/>
          <w:spacing w:val="-5"/>
          <w:kern w:val="24"/>
          <w:sz w:val="24"/>
          <w:szCs w:val="24"/>
          <w:lang w:val="tr-TR"/>
        </w:rPr>
        <w:t>GATT 1994</w:t>
      </w:r>
      <w:r w:rsidRPr="0002529A">
        <w:rPr>
          <w:rFonts w:ascii="Times New Roman" w:eastAsia="Calibri" w:hAnsi="Times New Roman" w:cs="Times New Roman"/>
          <w:bCs/>
          <w:noProof/>
          <w:spacing w:val="-5"/>
          <w:kern w:val="24"/>
          <w:sz w:val="24"/>
          <w:szCs w:val="24"/>
          <w:lang w:val="tr-TR"/>
        </w:rPr>
        <w:t xml:space="preserve"> DTÖ Anlaşması Ek-1A’da bulunan Gümrük Tarifeleri ve Ticaret Genel Anlaşması 1994 anlamındadır;</w:t>
      </w:r>
    </w:p>
    <w:p w14:paraId="01499ABF"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b/>
          <w:bCs/>
          <w:noProof/>
          <w:spacing w:val="-5"/>
          <w:kern w:val="24"/>
          <w:sz w:val="24"/>
          <w:szCs w:val="24"/>
          <w:lang w:val="tr-TR"/>
        </w:rPr>
      </w:pPr>
    </w:p>
    <w:p w14:paraId="7FC2556B" w14:textId="77777777" w:rsidR="0002529A" w:rsidRPr="0002529A" w:rsidRDefault="0002529A" w:rsidP="0002529A">
      <w:pPr>
        <w:tabs>
          <w:tab w:val="left" w:pos="9072"/>
        </w:tabs>
        <w:spacing w:after="0" w:line="240" w:lineRule="auto"/>
        <w:ind w:right="288"/>
        <w:jc w:val="both"/>
        <w:rPr>
          <w:rFonts w:ascii="Times New Roman" w:eastAsia="Times New Roman" w:hAnsi="Times New Roman" w:cs="Times New Roman"/>
          <w:bCs/>
          <w:noProof/>
          <w:kern w:val="24"/>
          <w:sz w:val="24"/>
          <w:szCs w:val="24"/>
          <w:lang w:val="tr-TR" w:bidi="en-US"/>
        </w:rPr>
      </w:pPr>
      <w:r w:rsidRPr="0002529A">
        <w:rPr>
          <w:rFonts w:ascii="Times New Roman" w:eastAsia="Times New Roman" w:hAnsi="Times New Roman" w:cs="Times New Roman"/>
          <w:b/>
          <w:bCs/>
          <w:noProof/>
          <w:kern w:val="24"/>
          <w:sz w:val="24"/>
          <w:szCs w:val="24"/>
          <w:lang w:val="tr-TR" w:bidi="en-US"/>
        </w:rPr>
        <w:t>KAA</w:t>
      </w:r>
      <w:r w:rsidRPr="0002529A">
        <w:rPr>
          <w:rFonts w:ascii="Times New Roman" w:eastAsia="Times New Roman" w:hAnsi="Times New Roman" w:cs="Times New Roman"/>
          <w:bCs/>
          <w:noProof/>
          <w:kern w:val="24"/>
          <w:sz w:val="24"/>
          <w:szCs w:val="24"/>
          <w:lang w:val="tr-TR" w:bidi="en-US"/>
        </w:rPr>
        <w:t xml:space="preserve"> DTÖ Anlaşması Ek 4’te yer alan Kamu Alımları Anlaşması anlamındadır;</w:t>
      </w:r>
    </w:p>
    <w:p w14:paraId="5D53E760" w14:textId="77777777" w:rsidR="0002529A" w:rsidRPr="0002529A" w:rsidRDefault="0002529A" w:rsidP="0002529A">
      <w:pPr>
        <w:tabs>
          <w:tab w:val="left" w:pos="9072"/>
        </w:tabs>
        <w:spacing w:after="0" w:line="240" w:lineRule="auto"/>
        <w:ind w:right="288"/>
        <w:jc w:val="both"/>
        <w:rPr>
          <w:rFonts w:ascii="Times New Roman" w:eastAsia="Calibri" w:hAnsi="Times New Roman" w:cs="Times New Roman"/>
          <w:b/>
          <w:bCs/>
          <w:noProof/>
          <w:kern w:val="24"/>
          <w:sz w:val="24"/>
          <w:szCs w:val="24"/>
          <w:lang w:val="tr-TR" w:bidi="en-US"/>
        </w:rPr>
      </w:pPr>
    </w:p>
    <w:p w14:paraId="76E03CD7"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bCs/>
          <w:noProof/>
          <w:kern w:val="24"/>
          <w:sz w:val="24"/>
          <w:szCs w:val="24"/>
          <w:lang w:val="tr-TR"/>
        </w:rPr>
      </w:pPr>
      <w:r w:rsidRPr="0002529A">
        <w:rPr>
          <w:rFonts w:ascii="Times New Roman" w:eastAsia="Calibri" w:hAnsi="Times New Roman" w:cs="Times New Roman"/>
          <w:b/>
          <w:bCs/>
          <w:noProof/>
          <w:kern w:val="24"/>
          <w:sz w:val="24"/>
          <w:szCs w:val="24"/>
          <w:lang w:val="tr-TR"/>
        </w:rPr>
        <w:t xml:space="preserve">Armonize Sistem </w:t>
      </w:r>
      <w:r w:rsidRPr="0002529A">
        <w:rPr>
          <w:rFonts w:ascii="Times New Roman" w:eastAsia="Calibri" w:hAnsi="Times New Roman" w:cs="Times New Roman"/>
          <w:bCs/>
          <w:noProof/>
          <w:kern w:val="24"/>
          <w:sz w:val="24"/>
          <w:szCs w:val="24"/>
          <w:lang w:val="tr-TR"/>
        </w:rPr>
        <w:t>ya da</w:t>
      </w:r>
      <w:r w:rsidRPr="0002529A">
        <w:rPr>
          <w:rFonts w:ascii="Times New Roman" w:eastAsia="Calibri" w:hAnsi="Times New Roman" w:cs="Times New Roman"/>
          <w:b/>
          <w:bCs/>
          <w:noProof/>
          <w:kern w:val="24"/>
          <w:sz w:val="24"/>
          <w:szCs w:val="24"/>
          <w:lang w:val="tr-TR"/>
        </w:rPr>
        <w:t xml:space="preserve"> AS </w:t>
      </w:r>
      <w:r w:rsidRPr="0002529A">
        <w:rPr>
          <w:rFonts w:ascii="Times New Roman" w:eastAsia="Calibri" w:hAnsi="Times New Roman" w:cs="Times New Roman"/>
          <w:bCs/>
          <w:noProof/>
          <w:kern w:val="24"/>
          <w:sz w:val="24"/>
          <w:szCs w:val="24"/>
          <w:lang w:val="tr-TR"/>
        </w:rPr>
        <w:t>Genel Yorum Kuralları, Bölüm Notları, Fasıl Notları ve Alt Pozisyon Notları dahil olmak üzere</w:t>
      </w:r>
      <w:r w:rsidRPr="0002529A">
        <w:rPr>
          <w:rFonts w:ascii="Times New Roman" w:eastAsia="Calibri" w:hAnsi="Times New Roman" w:cs="Times New Roman"/>
          <w:b/>
          <w:bCs/>
          <w:noProof/>
          <w:kern w:val="24"/>
          <w:sz w:val="24"/>
          <w:szCs w:val="24"/>
          <w:lang w:val="tr-TR"/>
        </w:rPr>
        <w:t xml:space="preserve"> </w:t>
      </w:r>
      <w:r w:rsidRPr="0002529A">
        <w:rPr>
          <w:rFonts w:ascii="Times New Roman" w:eastAsia="Calibri" w:hAnsi="Times New Roman" w:cs="Times New Roman"/>
          <w:bCs/>
          <w:noProof/>
          <w:kern w:val="24"/>
          <w:sz w:val="24"/>
          <w:szCs w:val="24"/>
          <w:lang w:val="tr-TR"/>
        </w:rPr>
        <w:t>Armonize Mal Tanımlaması ve Kodlama Sistemi anlamındadır;</w:t>
      </w:r>
    </w:p>
    <w:p w14:paraId="138B04AF"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b/>
          <w:bCs/>
          <w:noProof/>
          <w:kern w:val="24"/>
          <w:sz w:val="24"/>
          <w:szCs w:val="24"/>
          <w:lang w:val="tr-TR"/>
        </w:rPr>
      </w:pPr>
    </w:p>
    <w:p w14:paraId="573F7BB9"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noProof/>
          <w:kern w:val="24"/>
          <w:sz w:val="24"/>
          <w:szCs w:val="24"/>
          <w:lang w:val="tr-TR"/>
        </w:rPr>
      </w:pPr>
      <w:r w:rsidRPr="0002529A">
        <w:rPr>
          <w:rFonts w:ascii="Times New Roman" w:eastAsia="Calibri" w:hAnsi="Times New Roman" w:cs="Times New Roman"/>
          <w:b/>
          <w:noProof/>
          <w:kern w:val="24"/>
          <w:sz w:val="24"/>
          <w:szCs w:val="24"/>
          <w:lang w:val="tr-TR"/>
        </w:rPr>
        <w:t xml:space="preserve">İthal Lisanslama Anlaşması </w:t>
      </w:r>
      <w:r w:rsidRPr="0002529A">
        <w:rPr>
          <w:rFonts w:ascii="Times New Roman" w:eastAsia="Calibri" w:hAnsi="Times New Roman" w:cs="Times New Roman"/>
          <w:noProof/>
          <w:kern w:val="24"/>
          <w:sz w:val="24"/>
          <w:szCs w:val="24"/>
          <w:lang w:val="tr-TR"/>
        </w:rPr>
        <w:t xml:space="preserve">DTÖ Anlaşması Ek-1A’da bulunan İthal Lisanslama Prosedürleri Anlaşması anlamındadır;  </w:t>
      </w:r>
    </w:p>
    <w:p w14:paraId="397A535B"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noProof/>
          <w:kern w:val="24"/>
          <w:sz w:val="24"/>
          <w:szCs w:val="24"/>
          <w:lang w:val="tr-TR"/>
        </w:rPr>
      </w:pPr>
    </w:p>
    <w:p w14:paraId="24DC9A29"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bCs/>
          <w:noProof/>
          <w:kern w:val="24"/>
          <w:sz w:val="24"/>
          <w:szCs w:val="24"/>
          <w:lang w:val="tr-TR"/>
        </w:rPr>
      </w:pPr>
      <w:r w:rsidRPr="0002529A">
        <w:rPr>
          <w:rFonts w:ascii="Times New Roman" w:eastAsia="Calibri" w:hAnsi="Times New Roman" w:cs="Times New Roman"/>
          <w:b/>
          <w:bCs/>
          <w:noProof/>
          <w:kern w:val="24"/>
          <w:sz w:val="24"/>
          <w:szCs w:val="24"/>
          <w:lang w:val="tr-TR"/>
        </w:rPr>
        <w:t xml:space="preserve">Ortak Komite </w:t>
      </w:r>
      <w:r w:rsidRPr="0002529A">
        <w:rPr>
          <w:rFonts w:ascii="Times New Roman" w:eastAsia="Calibri" w:hAnsi="Times New Roman" w:cs="Times New Roman"/>
          <w:bCs/>
          <w:noProof/>
          <w:kern w:val="24"/>
          <w:sz w:val="24"/>
          <w:szCs w:val="24"/>
          <w:lang w:val="tr-TR"/>
        </w:rPr>
        <w:t>işbu Anlaşmanın</w:t>
      </w:r>
      <w:r w:rsidRPr="0002529A">
        <w:rPr>
          <w:rFonts w:ascii="Times New Roman" w:eastAsia="Calibri" w:hAnsi="Times New Roman" w:cs="Times New Roman"/>
          <w:b/>
          <w:bCs/>
          <w:noProof/>
          <w:kern w:val="24"/>
          <w:sz w:val="24"/>
          <w:szCs w:val="24"/>
          <w:lang w:val="tr-TR"/>
        </w:rPr>
        <w:t xml:space="preserve"> </w:t>
      </w:r>
      <w:r w:rsidRPr="0002529A">
        <w:rPr>
          <w:rFonts w:ascii="Times New Roman" w:eastAsia="Calibri" w:hAnsi="Times New Roman" w:cs="Times New Roman"/>
          <w:bCs/>
          <w:noProof/>
          <w:kern w:val="24"/>
          <w:sz w:val="24"/>
          <w:szCs w:val="24"/>
          <w:lang w:val="tr-TR"/>
        </w:rPr>
        <w:t>Madde 17.1’i (Ortak Komite) kapsamında tesis edilen Ortak Komite anlamındadır;</w:t>
      </w:r>
    </w:p>
    <w:p w14:paraId="3E12D10A"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bCs/>
          <w:noProof/>
          <w:kern w:val="24"/>
          <w:sz w:val="24"/>
          <w:szCs w:val="24"/>
          <w:lang w:val="tr-TR"/>
        </w:rPr>
      </w:pPr>
    </w:p>
    <w:p w14:paraId="72EA44AC"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bCs/>
          <w:noProof/>
          <w:kern w:val="24"/>
          <w:sz w:val="24"/>
          <w:szCs w:val="24"/>
          <w:lang w:val="tr-TR"/>
        </w:rPr>
      </w:pPr>
      <w:r w:rsidRPr="0002529A">
        <w:rPr>
          <w:rFonts w:ascii="Times New Roman" w:eastAsia="Calibri" w:hAnsi="Times New Roman" w:cs="Times New Roman"/>
          <w:b/>
          <w:bCs/>
          <w:noProof/>
          <w:kern w:val="24"/>
          <w:sz w:val="24"/>
          <w:szCs w:val="24"/>
          <w:lang w:val="tr-TR"/>
        </w:rPr>
        <w:t xml:space="preserve">Önlem </w:t>
      </w:r>
      <w:r w:rsidRPr="0002529A">
        <w:rPr>
          <w:rFonts w:ascii="Times New Roman" w:eastAsia="Calibri" w:hAnsi="Times New Roman" w:cs="Times New Roman"/>
          <w:bCs/>
          <w:noProof/>
          <w:kern w:val="24"/>
          <w:sz w:val="24"/>
          <w:szCs w:val="24"/>
          <w:lang w:val="tr-TR"/>
        </w:rPr>
        <w:t>yasa, düzenleme, kural, usul, karar, uygulama, idari eylem veya bir başka şekildeki alınan herhangi bir tedbiri kapsamaktadır;</w:t>
      </w:r>
    </w:p>
    <w:p w14:paraId="205964BC"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bCs/>
          <w:noProof/>
          <w:kern w:val="24"/>
          <w:sz w:val="24"/>
          <w:szCs w:val="24"/>
          <w:lang w:val="tr-TR"/>
        </w:rPr>
      </w:pPr>
    </w:p>
    <w:p w14:paraId="207A49A7" w14:textId="77777777" w:rsidR="0002529A" w:rsidRPr="0002529A" w:rsidRDefault="0002529A" w:rsidP="0002529A">
      <w:pPr>
        <w:tabs>
          <w:tab w:val="left" w:pos="9072"/>
        </w:tabs>
        <w:spacing w:after="0" w:line="240" w:lineRule="auto"/>
        <w:ind w:right="288"/>
        <w:jc w:val="both"/>
        <w:rPr>
          <w:rFonts w:ascii="Times New Roman" w:eastAsia="Calibri" w:hAnsi="Times New Roman" w:cs="Times New Roman"/>
          <w:b/>
          <w:noProof/>
          <w:kern w:val="24"/>
          <w:sz w:val="24"/>
          <w:szCs w:val="24"/>
          <w:lang w:val="tr-TR" w:bidi="en-US"/>
        </w:rPr>
      </w:pPr>
      <w:r w:rsidRPr="0002529A">
        <w:rPr>
          <w:rFonts w:ascii="Times New Roman" w:eastAsia="Calibri" w:hAnsi="Times New Roman" w:cs="Times New Roman"/>
          <w:b/>
          <w:noProof/>
          <w:kern w:val="24"/>
          <w:sz w:val="24"/>
          <w:szCs w:val="24"/>
          <w:lang w:val="tr-TR" w:bidi="en-US"/>
        </w:rPr>
        <w:t>Diğer Tarafın Gerçek Kişisi</w:t>
      </w:r>
    </w:p>
    <w:p w14:paraId="0E685ED7" w14:textId="77777777" w:rsidR="0002529A" w:rsidRPr="0002529A" w:rsidRDefault="0002529A" w:rsidP="0002529A">
      <w:pPr>
        <w:tabs>
          <w:tab w:val="left" w:pos="9072"/>
        </w:tabs>
        <w:spacing w:after="0" w:line="240" w:lineRule="auto"/>
        <w:ind w:right="288"/>
        <w:jc w:val="both"/>
        <w:rPr>
          <w:rFonts w:ascii="Times New Roman" w:eastAsia="Calibri" w:hAnsi="Times New Roman" w:cs="Times New Roman"/>
          <w:noProof/>
          <w:kern w:val="24"/>
          <w:sz w:val="24"/>
          <w:szCs w:val="24"/>
          <w:lang w:val="tr-TR" w:bidi="en-US"/>
        </w:rPr>
      </w:pPr>
    </w:p>
    <w:p w14:paraId="550B2968" w14:textId="77777777" w:rsidR="0002529A" w:rsidRPr="0002529A" w:rsidRDefault="0002529A" w:rsidP="0002529A">
      <w:pPr>
        <w:numPr>
          <w:ilvl w:val="0"/>
          <w:numId w:val="6"/>
        </w:numPr>
        <w:tabs>
          <w:tab w:val="left" w:pos="9072"/>
        </w:tabs>
        <w:spacing w:after="0" w:line="240" w:lineRule="auto"/>
        <w:ind w:left="1440" w:right="288" w:hanging="720"/>
        <w:jc w:val="both"/>
        <w:rPr>
          <w:rFonts w:ascii="Times New Roman" w:eastAsia="Batang" w:hAnsi="Times New Roman" w:cs="Times New Roman"/>
          <w:noProof/>
          <w:sz w:val="24"/>
          <w:szCs w:val="24"/>
          <w:lang w:val="tr-TR" w:eastAsia="ko-KR"/>
        </w:rPr>
      </w:pPr>
      <w:r w:rsidRPr="0002529A">
        <w:rPr>
          <w:rFonts w:ascii="Times New Roman" w:eastAsia="Batang" w:hAnsi="Times New Roman" w:cs="Times New Roman"/>
          <w:noProof/>
          <w:sz w:val="24"/>
          <w:szCs w:val="24"/>
          <w:lang w:val="tr-TR" w:eastAsia="ko-KR"/>
        </w:rPr>
        <w:t>BAE için: Türkiye’nin bir vatandaşı,</w:t>
      </w:r>
    </w:p>
    <w:p w14:paraId="284069AD" w14:textId="77777777" w:rsidR="0002529A" w:rsidRPr="0002529A" w:rsidRDefault="0002529A" w:rsidP="0002529A">
      <w:pPr>
        <w:tabs>
          <w:tab w:val="left" w:pos="9072"/>
        </w:tabs>
        <w:spacing w:after="0" w:line="240" w:lineRule="auto"/>
        <w:ind w:left="1440" w:right="288"/>
        <w:jc w:val="both"/>
        <w:rPr>
          <w:rFonts w:ascii="Times New Roman" w:eastAsia="Batang" w:hAnsi="Times New Roman" w:cs="Times New Roman"/>
          <w:noProof/>
          <w:sz w:val="24"/>
          <w:szCs w:val="24"/>
          <w:lang w:val="tr-TR" w:eastAsia="ko-KR"/>
        </w:rPr>
      </w:pPr>
    </w:p>
    <w:p w14:paraId="4A22E518" w14:textId="77777777" w:rsidR="0002529A" w:rsidRPr="0002529A" w:rsidRDefault="0002529A" w:rsidP="0002529A">
      <w:pPr>
        <w:numPr>
          <w:ilvl w:val="0"/>
          <w:numId w:val="6"/>
        </w:numPr>
        <w:tabs>
          <w:tab w:val="left" w:pos="9072"/>
        </w:tabs>
        <w:spacing w:after="0" w:line="240" w:lineRule="auto"/>
        <w:ind w:left="1440" w:right="288" w:hanging="720"/>
        <w:jc w:val="both"/>
        <w:rPr>
          <w:rFonts w:ascii="Times New Roman" w:eastAsia="Batang" w:hAnsi="Times New Roman" w:cs="Times New Roman"/>
          <w:noProof/>
          <w:sz w:val="24"/>
          <w:szCs w:val="24"/>
          <w:lang w:val="tr-TR" w:eastAsia="ko-KR"/>
        </w:rPr>
      </w:pPr>
      <w:r w:rsidRPr="0002529A">
        <w:rPr>
          <w:rFonts w:ascii="Times New Roman" w:eastAsia="Batang" w:hAnsi="Times New Roman" w:cs="Times New Roman"/>
          <w:noProof/>
          <w:sz w:val="24"/>
          <w:szCs w:val="24"/>
          <w:lang w:val="tr-TR" w:eastAsia="ko-KR"/>
        </w:rPr>
        <w:t>Türkiye için:</w:t>
      </w:r>
    </w:p>
    <w:p w14:paraId="37BB9BFE" w14:textId="77777777" w:rsidR="0002529A" w:rsidRPr="0002529A" w:rsidRDefault="0002529A" w:rsidP="0002529A">
      <w:pPr>
        <w:tabs>
          <w:tab w:val="left" w:pos="9072"/>
        </w:tabs>
        <w:spacing w:after="0" w:line="240" w:lineRule="auto"/>
        <w:ind w:left="720" w:right="288"/>
        <w:contextualSpacing/>
        <w:rPr>
          <w:rFonts w:ascii="Times New Roman" w:eastAsia="Batang" w:hAnsi="Times New Roman" w:cs="Times New Roman"/>
          <w:noProof/>
          <w:sz w:val="24"/>
          <w:szCs w:val="24"/>
          <w:lang w:val="tr-TR" w:eastAsia="ko-KR"/>
        </w:rPr>
      </w:pPr>
    </w:p>
    <w:p w14:paraId="335C23AF" w14:textId="77777777" w:rsidR="0002529A" w:rsidRPr="0002529A" w:rsidRDefault="0002529A" w:rsidP="0002529A">
      <w:pPr>
        <w:numPr>
          <w:ilvl w:val="0"/>
          <w:numId w:val="7"/>
        </w:numPr>
        <w:tabs>
          <w:tab w:val="left" w:pos="9072"/>
        </w:tabs>
        <w:spacing w:after="0" w:line="240" w:lineRule="auto"/>
        <w:ind w:left="1985" w:right="288" w:hanging="545"/>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BAE’nin bir vatandaşı, veya</w:t>
      </w:r>
    </w:p>
    <w:p w14:paraId="70D1C431" w14:textId="77777777" w:rsidR="0002529A" w:rsidRPr="0002529A" w:rsidRDefault="0002529A" w:rsidP="0002529A">
      <w:pPr>
        <w:tabs>
          <w:tab w:val="left" w:pos="9072"/>
        </w:tabs>
        <w:spacing w:after="0" w:line="240" w:lineRule="auto"/>
        <w:ind w:left="1985" w:right="288"/>
        <w:contextualSpacing/>
        <w:jc w:val="both"/>
        <w:rPr>
          <w:rFonts w:ascii="Times New Roman" w:eastAsia="Calibri" w:hAnsi="Times New Roman" w:cs="Times New Roman"/>
          <w:noProof/>
          <w:kern w:val="24"/>
          <w:sz w:val="24"/>
          <w:szCs w:val="24"/>
          <w:lang w:val="tr-TR" w:bidi="en-US"/>
        </w:rPr>
      </w:pPr>
    </w:p>
    <w:p w14:paraId="3A6080EA" w14:textId="77777777" w:rsidR="0002529A" w:rsidRPr="0002529A" w:rsidRDefault="0002529A" w:rsidP="0002529A">
      <w:pPr>
        <w:numPr>
          <w:ilvl w:val="0"/>
          <w:numId w:val="8"/>
        </w:numPr>
        <w:tabs>
          <w:tab w:val="left" w:pos="9072"/>
        </w:tabs>
        <w:spacing w:after="0" w:line="240" w:lineRule="auto"/>
        <w:ind w:left="1985" w:right="288" w:hanging="545"/>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DTÖ üyesi bir ülkenin bir vatandaşı ve geçerli bir “Altın Vize” sahibi BAE’nin kalıcı oturum sahibi anlamındadır;</w:t>
      </w:r>
    </w:p>
    <w:p w14:paraId="233E6741" w14:textId="77777777" w:rsidR="0002529A" w:rsidRPr="0002529A" w:rsidRDefault="0002529A" w:rsidP="0002529A">
      <w:pPr>
        <w:tabs>
          <w:tab w:val="left" w:pos="9072"/>
        </w:tabs>
        <w:spacing w:after="0" w:line="240" w:lineRule="auto"/>
        <w:ind w:left="1440" w:right="288"/>
        <w:contextualSpacing/>
        <w:jc w:val="both"/>
        <w:rPr>
          <w:rFonts w:ascii="Times New Roman" w:eastAsia="Calibri" w:hAnsi="Times New Roman" w:cs="Times New Roman"/>
          <w:noProof/>
          <w:kern w:val="24"/>
          <w:sz w:val="24"/>
          <w:szCs w:val="24"/>
          <w:lang w:val="tr-TR" w:bidi="en-US"/>
        </w:rPr>
      </w:pPr>
    </w:p>
    <w:p w14:paraId="2C0BDEB7" w14:textId="77777777" w:rsidR="0002529A" w:rsidRPr="0002529A" w:rsidRDefault="0002529A" w:rsidP="0002529A">
      <w:pPr>
        <w:tabs>
          <w:tab w:val="left" w:pos="9072"/>
        </w:tabs>
        <w:spacing w:after="0" w:line="240" w:lineRule="auto"/>
        <w:ind w:right="288"/>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b/>
          <w:noProof/>
          <w:kern w:val="24"/>
          <w:sz w:val="24"/>
          <w:szCs w:val="24"/>
          <w:lang w:val="tr-TR" w:bidi="en-US"/>
        </w:rPr>
        <w:t>Menşeli</w:t>
      </w:r>
      <w:r w:rsidRPr="0002529A">
        <w:rPr>
          <w:rFonts w:ascii="Times New Roman" w:eastAsia="Times New Roman" w:hAnsi="Times New Roman" w:cs="Times New Roman"/>
          <w:noProof/>
          <w:kern w:val="24"/>
          <w:sz w:val="24"/>
          <w:szCs w:val="24"/>
          <w:lang w:val="tr-TR" w:bidi="en-US"/>
        </w:rPr>
        <w:t xml:space="preserve"> Menşe Kuralları Faslı uyarınca tanımlandığı şekilde bir eşyanın menşei anlamındadır;</w:t>
      </w:r>
    </w:p>
    <w:p w14:paraId="5E6BCB80" w14:textId="77777777" w:rsidR="0002529A" w:rsidRPr="0002529A" w:rsidRDefault="0002529A" w:rsidP="0002529A">
      <w:pPr>
        <w:tabs>
          <w:tab w:val="left" w:pos="9072"/>
        </w:tabs>
        <w:spacing w:after="0" w:line="240" w:lineRule="auto"/>
        <w:ind w:right="288"/>
        <w:jc w:val="both"/>
        <w:rPr>
          <w:rFonts w:ascii="Times New Roman" w:eastAsia="Times New Roman" w:hAnsi="Times New Roman" w:cs="Times New Roman"/>
          <w:noProof/>
          <w:kern w:val="24"/>
          <w:sz w:val="24"/>
          <w:szCs w:val="24"/>
          <w:lang w:val="tr-TR" w:bidi="en-US"/>
        </w:rPr>
      </w:pPr>
    </w:p>
    <w:p w14:paraId="686AD01A" w14:textId="77777777" w:rsidR="0002529A" w:rsidRPr="0002529A" w:rsidRDefault="0002529A" w:rsidP="0002529A">
      <w:pPr>
        <w:tabs>
          <w:tab w:val="left" w:pos="9072"/>
        </w:tabs>
        <w:spacing w:after="0" w:line="240" w:lineRule="auto"/>
        <w:ind w:right="288"/>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b/>
          <w:noProof/>
          <w:kern w:val="24"/>
          <w:sz w:val="24"/>
          <w:szCs w:val="24"/>
          <w:lang w:val="tr-TR" w:bidi="en-US"/>
        </w:rPr>
        <w:t xml:space="preserve">Kişi </w:t>
      </w:r>
      <w:r w:rsidRPr="0002529A">
        <w:rPr>
          <w:rFonts w:ascii="Times New Roman" w:eastAsia="Times New Roman" w:hAnsi="Times New Roman" w:cs="Times New Roman"/>
          <w:noProof/>
          <w:kern w:val="24"/>
          <w:sz w:val="24"/>
          <w:szCs w:val="24"/>
          <w:lang w:val="tr-TR" w:bidi="en-US"/>
        </w:rPr>
        <w:t>bağlam aksini gerektirmedikçe gerçek ve tüzel kişileri kapsar.</w:t>
      </w:r>
    </w:p>
    <w:p w14:paraId="64BE7725" w14:textId="77777777" w:rsidR="0002529A" w:rsidRPr="0002529A" w:rsidRDefault="0002529A" w:rsidP="0002529A">
      <w:pPr>
        <w:tabs>
          <w:tab w:val="left" w:pos="9072"/>
        </w:tabs>
        <w:spacing w:after="0" w:line="240" w:lineRule="auto"/>
        <w:ind w:right="288"/>
        <w:jc w:val="both"/>
        <w:rPr>
          <w:rFonts w:ascii="Times New Roman" w:eastAsia="Times New Roman" w:hAnsi="Times New Roman" w:cs="Times New Roman"/>
          <w:noProof/>
          <w:kern w:val="24"/>
          <w:sz w:val="24"/>
          <w:szCs w:val="24"/>
          <w:lang w:val="tr-TR" w:bidi="en-US"/>
        </w:rPr>
      </w:pPr>
    </w:p>
    <w:p w14:paraId="79EDB063" w14:textId="77777777" w:rsidR="0002529A" w:rsidRPr="0002529A" w:rsidRDefault="0002529A" w:rsidP="0002529A">
      <w:pPr>
        <w:tabs>
          <w:tab w:val="left" w:pos="9072"/>
        </w:tabs>
        <w:autoSpaceDE w:val="0"/>
        <w:autoSpaceDN w:val="0"/>
        <w:adjustRightInd w:val="0"/>
        <w:spacing w:after="0" w:line="240" w:lineRule="auto"/>
        <w:ind w:right="288"/>
        <w:jc w:val="both"/>
        <w:rPr>
          <w:rFonts w:ascii="Times New Roman" w:eastAsia="MS Mincho" w:hAnsi="Times New Roman" w:cs="Times New Roman"/>
          <w:noProof/>
          <w:kern w:val="24"/>
          <w:sz w:val="24"/>
          <w:szCs w:val="24"/>
          <w:lang w:val="tr-TR" w:eastAsia="ja-JP" w:bidi="en-US"/>
        </w:rPr>
      </w:pPr>
      <w:r w:rsidRPr="0002529A">
        <w:rPr>
          <w:rFonts w:ascii="Times New Roman" w:eastAsia="MS Mincho" w:hAnsi="Times New Roman" w:cs="Times New Roman"/>
          <w:b/>
          <w:noProof/>
          <w:kern w:val="24"/>
          <w:sz w:val="24"/>
          <w:szCs w:val="24"/>
          <w:lang w:val="tr-TR" w:eastAsia="ja-JP" w:bidi="en-US"/>
        </w:rPr>
        <w:t>Korunma Önlemleri Anlaşması</w:t>
      </w:r>
      <w:r w:rsidRPr="0002529A">
        <w:rPr>
          <w:rFonts w:ascii="Times New Roman" w:eastAsia="MS Mincho" w:hAnsi="Times New Roman" w:cs="Times New Roman"/>
          <w:noProof/>
          <w:kern w:val="24"/>
          <w:sz w:val="24"/>
          <w:szCs w:val="24"/>
          <w:lang w:val="tr-TR" w:eastAsia="ja-JP" w:bidi="en-US"/>
        </w:rPr>
        <w:t>, DTÖ Anlaşması Ek-1A’da bulunan Korunma Önlemleri Anlaşması anlamındadır;</w:t>
      </w:r>
    </w:p>
    <w:p w14:paraId="2E94C006" w14:textId="77777777" w:rsidR="0002529A" w:rsidRPr="0002529A" w:rsidRDefault="0002529A" w:rsidP="0002529A">
      <w:pPr>
        <w:tabs>
          <w:tab w:val="left" w:pos="9072"/>
        </w:tabs>
        <w:spacing w:after="0" w:line="240" w:lineRule="auto"/>
        <w:ind w:right="288"/>
        <w:jc w:val="both"/>
        <w:rPr>
          <w:rFonts w:ascii="Times New Roman" w:eastAsia="Calibri" w:hAnsi="Times New Roman" w:cs="Times New Roman"/>
          <w:b/>
          <w:noProof/>
          <w:kern w:val="24"/>
          <w:sz w:val="24"/>
          <w:szCs w:val="24"/>
          <w:lang w:val="tr-TR" w:bidi="en-US"/>
        </w:rPr>
      </w:pPr>
    </w:p>
    <w:p w14:paraId="1B977BFA" w14:textId="77777777" w:rsidR="0002529A" w:rsidRPr="0002529A" w:rsidRDefault="0002529A" w:rsidP="0002529A">
      <w:pPr>
        <w:tabs>
          <w:tab w:val="left" w:pos="9072"/>
        </w:tabs>
        <w:spacing w:after="0" w:line="240" w:lineRule="auto"/>
        <w:ind w:right="288"/>
        <w:jc w:val="both"/>
        <w:rPr>
          <w:rFonts w:ascii="Times New Roman" w:eastAsia="Calibri" w:hAnsi="Times New Roman" w:cs="Times New Roman"/>
          <w:b/>
          <w:noProof/>
          <w:kern w:val="24"/>
          <w:sz w:val="24"/>
          <w:szCs w:val="24"/>
          <w:lang w:val="tr-TR" w:bidi="en-US"/>
        </w:rPr>
      </w:pPr>
      <w:r w:rsidRPr="0002529A">
        <w:rPr>
          <w:rFonts w:ascii="Times New Roman" w:eastAsia="Calibri" w:hAnsi="Times New Roman" w:cs="Times New Roman"/>
          <w:b/>
          <w:noProof/>
          <w:kern w:val="24"/>
          <w:sz w:val="24"/>
          <w:szCs w:val="24"/>
          <w:lang w:val="tr-TR" w:bidi="en-US"/>
        </w:rPr>
        <w:t xml:space="preserve">STÖ Anlaşması </w:t>
      </w:r>
      <w:r w:rsidRPr="0002529A">
        <w:rPr>
          <w:rFonts w:ascii="Times New Roman" w:eastAsia="Calibri" w:hAnsi="Times New Roman" w:cs="Times New Roman"/>
          <w:noProof/>
          <w:kern w:val="24"/>
          <w:sz w:val="24"/>
          <w:szCs w:val="24"/>
          <w:lang w:val="tr-TR" w:bidi="en-US"/>
        </w:rPr>
        <w:t xml:space="preserve">DTÖ Anlaşması Ek-1A’da bulunan Sübvansiyonlar ve Telafi Edici Önlemler Anlaşması anlamındadır; </w:t>
      </w:r>
    </w:p>
    <w:p w14:paraId="1D7BD879" w14:textId="77777777" w:rsidR="0002529A" w:rsidRPr="0002529A" w:rsidRDefault="0002529A" w:rsidP="0002529A">
      <w:pPr>
        <w:tabs>
          <w:tab w:val="left" w:pos="9072"/>
        </w:tabs>
        <w:spacing w:after="0" w:line="240" w:lineRule="auto"/>
        <w:ind w:right="288"/>
        <w:jc w:val="both"/>
        <w:rPr>
          <w:rFonts w:ascii="Times New Roman" w:eastAsia="Calibri" w:hAnsi="Times New Roman" w:cs="Times New Roman"/>
          <w:b/>
          <w:noProof/>
          <w:kern w:val="24"/>
          <w:sz w:val="24"/>
          <w:szCs w:val="24"/>
          <w:lang w:val="tr-TR" w:eastAsia="ko-KR" w:bidi="en-US"/>
        </w:rPr>
      </w:pPr>
    </w:p>
    <w:p w14:paraId="332C6BB4" w14:textId="77777777" w:rsidR="0002529A" w:rsidRPr="0002529A" w:rsidRDefault="0002529A" w:rsidP="0002529A">
      <w:pPr>
        <w:tabs>
          <w:tab w:val="left" w:pos="9072"/>
        </w:tabs>
        <w:spacing w:after="0" w:line="240" w:lineRule="auto"/>
        <w:ind w:right="288"/>
        <w:jc w:val="both"/>
        <w:rPr>
          <w:rFonts w:ascii="Times New Roman" w:eastAsia="Calibri" w:hAnsi="Times New Roman" w:cs="Times New Roman"/>
          <w:noProof/>
          <w:kern w:val="24"/>
          <w:sz w:val="24"/>
          <w:szCs w:val="24"/>
          <w:lang w:val="tr-TR" w:eastAsia="ko-KR" w:bidi="en-US"/>
        </w:rPr>
      </w:pPr>
      <w:r w:rsidRPr="0002529A">
        <w:rPr>
          <w:rFonts w:ascii="Times New Roman" w:eastAsia="Calibri" w:hAnsi="Times New Roman" w:cs="Times New Roman"/>
          <w:b/>
          <w:noProof/>
          <w:kern w:val="24"/>
          <w:sz w:val="24"/>
          <w:szCs w:val="24"/>
          <w:lang w:val="tr-TR" w:eastAsia="ko-KR" w:bidi="en-US"/>
        </w:rPr>
        <w:t>SBS Anlaşması</w:t>
      </w:r>
      <w:r w:rsidRPr="0002529A">
        <w:rPr>
          <w:rFonts w:ascii="Times New Roman" w:eastAsia="Calibri" w:hAnsi="Times New Roman" w:cs="Times New Roman"/>
          <w:noProof/>
          <w:kern w:val="24"/>
          <w:sz w:val="24"/>
          <w:szCs w:val="24"/>
          <w:lang w:val="tr-TR" w:eastAsia="ko-KR" w:bidi="en-US"/>
        </w:rPr>
        <w:t xml:space="preserve"> DTÖ Anlaşması </w:t>
      </w:r>
      <w:r w:rsidRPr="0002529A">
        <w:rPr>
          <w:rFonts w:ascii="Times New Roman" w:eastAsia="Calibri" w:hAnsi="Times New Roman" w:cs="Times New Roman"/>
          <w:noProof/>
          <w:kern w:val="24"/>
          <w:sz w:val="24"/>
          <w:szCs w:val="24"/>
          <w:lang w:val="tr-TR" w:bidi="en-US"/>
        </w:rPr>
        <w:t xml:space="preserve">Ek-1A’da </w:t>
      </w:r>
      <w:r w:rsidRPr="0002529A">
        <w:rPr>
          <w:rFonts w:ascii="Times New Roman" w:eastAsia="Calibri" w:hAnsi="Times New Roman" w:cs="Times New Roman"/>
          <w:noProof/>
          <w:kern w:val="24"/>
          <w:sz w:val="24"/>
          <w:szCs w:val="24"/>
          <w:lang w:val="tr-TR" w:eastAsia="ko-KR" w:bidi="en-US"/>
        </w:rPr>
        <w:t>bulunan Sağlık ve Bitki Sağlığı Önlemlerinin Uygulanmasına Dair Anlaşma</w:t>
      </w:r>
      <w:r w:rsidRPr="0002529A">
        <w:rPr>
          <w:rFonts w:ascii="Times New Roman" w:eastAsia="Calibri" w:hAnsi="Times New Roman" w:cs="Times New Roman"/>
          <w:i/>
          <w:noProof/>
          <w:kern w:val="24"/>
          <w:sz w:val="24"/>
          <w:szCs w:val="24"/>
          <w:lang w:val="tr-TR" w:eastAsia="ko-KR" w:bidi="en-US"/>
        </w:rPr>
        <w:t xml:space="preserve"> </w:t>
      </w:r>
      <w:r w:rsidRPr="0002529A">
        <w:rPr>
          <w:rFonts w:ascii="Times New Roman" w:eastAsia="Calibri" w:hAnsi="Times New Roman" w:cs="Times New Roman"/>
          <w:noProof/>
          <w:kern w:val="24"/>
          <w:sz w:val="24"/>
          <w:szCs w:val="24"/>
          <w:lang w:val="tr-TR" w:eastAsia="ko-KR" w:bidi="en-US"/>
        </w:rPr>
        <w:t>anlamındadır;</w:t>
      </w:r>
    </w:p>
    <w:p w14:paraId="4A2CB8C0"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b/>
          <w:bCs/>
          <w:noProof/>
          <w:kern w:val="24"/>
          <w:sz w:val="24"/>
          <w:szCs w:val="24"/>
          <w:lang w:val="tr-TR"/>
        </w:rPr>
      </w:pPr>
    </w:p>
    <w:p w14:paraId="30B867DB"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bCs/>
          <w:noProof/>
          <w:kern w:val="24"/>
          <w:sz w:val="24"/>
          <w:szCs w:val="24"/>
          <w:lang w:val="tr-TR"/>
        </w:rPr>
      </w:pPr>
      <w:r w:rsidRPr="0002529A">
        <w:rPr>
          <w:rFonts w:ascii="Times New Roman" w:eastAsia="Calibri" w:hAnsi="Times New Roman" w:cs="Times New Roman"/>
          <w:b/>
          <w:bCs/>
          <w:noProof/>
          <w:kern w:val="24"/>
          <w:sz w:val="24"/>
          <w:szCs w:val="24"/>
          <w:lang w:val="tr-TR"/>
        </w:rPr>
        <w:t>TTE Anlaşması</w:t>
      </w:r>
      <w:r w:rsidRPr="0002529A">
        <w:rPr>
          <w:rFonts w:ascii="Times New Roman" w:eastAsia="Calibri" w:hAnsi="Times New Roman" w:cs="Times New Roman"/>
          <w:bCs/>
          <w:noProof/>
          <w:kern w:val="24"/>
          <w:sz w:val="24"/>
          <w:szCs w:val="24"/>
          <w:lang w:val="tr-TR"/>
        </w:rPr>
        <w:t xml:space="preserve"> DTÖ Anlaşması Ek-1A’da bulunan Ticarette Teknik Engeller Anlaşması anlamındadır;</w:t>
      </w:r>
    </w:p>
    <w:p w14:paraId="2D7508B0" w14:textId="77777777" w:rsidR="0002529A" w:rsidRPr="0002529A" w:rsidRDefault="0002529A" w:rsidP="0002529A">
      <w:pPr>
        <w:tabs>
          <w:tab w:val="left" w:pos="851"/>
          <w:tab w:val="left" w:pos="9072"/>
        </w:tabs>
        <w:spacing w:after="0" w:line="240" w:lineRule="auto"/>
        <w:ind w:right="288"/>
        <w:jc w:val="both"/>
        <w:rPr>
          <w:rFonts w:ascii="Times New Roman" w:eastAsia="Calibri" w:hAnsi="Times New Roman" w:cs="Times New Roman"/>
          <w:b/>
          <w:noProof/>
          <w:kern w:val="24"/>
          <w:sz w:val="24"/>
          <w:szCs w:val="24"/>
          <w:lang w:val="tr-TR" w:bidi="en-US"/>
        </w:rPr>
      </w:pPr>
    </w:p>
    <w:p w14:paraId="7DDB1064" w14:textId="77777777" w:rsidR="0002529A" w:rsidRPr="0002529A" w:rsidRDefault="0002529A" w:rsidP="0002529A">
      <w:pPr>
        <w:tabs>
          <w:tab w:val="left" w:pos="851"/>
          <w:tab w:val="left" w:pos="9072"/>
        </w:tabs>
        <w:spacing w:after="0" w:line="240" w:lineRule="auto"/>
        <w:ind w:right="288"/>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b/>
          <w:noProof/>
          <w:kern w:val="24"/>
          <w:sz w:val="24"/>
          <w:szCs w:val="24"/>
          <w:lang w:val="tr-TR" w:bidi="en-US"/>
        </w:rPr>
        <w:lastRenderedPageBreak/>
        <w:t>TRIPS Anlaşması</w:t>
      </w:r>
      <w:r w:rsidRPr="0002529A">
        <w:rPr>
          <w:rFonts w:ascii="Times New Roman" w:eastAsia="Calibri" w:hAnsi="Times New Roman" w:cs="Times New Roman"/>
          <w:noProof/>
          <w:kern w:val="24"/>
          <w:sz w:val="24"/>
          <w:szCs w:val="24"/>
          <w:lang w:val="tr-TR" w:bidi="en-US"/>
        </w:rPr>
        <w:t xml:space="preserve"> DTÖ Anlaşması Ek-1C’de bulunan Ticaretle Bağlantılı Fikri Mülkiyet Hakları Anlaşması</w:t>
      </w:r>
      <w:r w:rsidRPr="0002529A">
        <w:rPr>
          <w:rFonts w:ascii="Times New Roman" w:eastAsia="Calibri" w:hAnsi="Times New Roman" w:cs="Times New Roman"/>
          <w:noProof/>
          <w:kern w:val="24"/>
          <w:sz w:val="24"/>
          <w:szCs w:val="24"/>
          <w:vertAlign w:val="superscript"/>
          <w:lang w:val="tr-TR" w:bidi="en-US"/>
        </w:rPr>
        <w:t xml:space="preserve"> </w:t>
      </w:r>
      <w:r w:rsidRPr="0002529A">
        <w:rPr>
          <w:rFonts w:ascii="Times New Roman" w:eastAsia="Calibri" w:hAnsi="Times New Roman" w:cs="Times New Roman"/>
          <w:noProof/>
          <w:kern w:val="24"/>
          <w:sz w:val="24"/>
          <w:szCs w:val="24"/>
          <w:lang w:val="tr-TR" w:bidi="en-US"/>
        </w:rPr>
        <w:t xml:space="preserve">anlamındadır; </w:t>
      </w:r>
    </w:p>
    <w:p w14:paraId="5810BEF8"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Times New Roman" w:hAnsi="Times New Roman" w:cs="Times New Roman"/>
          <w:b/>
          <w:bCs/>
          <w:noProof/>
          <w:kern w:val="24"/>
          <w:sz w:val="24"/>
          <w:szCs w:val="24"/>
          <w:lang w:val="tr-TR"/>
        </w:rPr>
      </w:pPr>
    </w:p>
    <w:p w14:paraId="157B06A4"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Times New Roman" w:hAnsi="Times New Roman" w:cs="Times New Roman"/>
          <w:noProof/>
          <w:sz w:val="24"/>
          <w:szCs w:val="24"/>
          <w:lang w:val="tr-TR"/>
        </w:rPr>
      </w:pPr>
      <w:r w:rsidRPr="0002529A">
        <w:rPr>
          <w:rFonts w:ascii="Times New Roman" w:eastAsia="Times New Roman" w:hAnsi="Times New Roman" w:cs="Times New Roman"/>
          <w:b/>
          <w:bCs/>
          <w:noProof/>
          <w:kern w:val="24"/>
          <w:sz w:val="24"/>
          <w:szCs w:val="24"/>
          <w:lang w:val="tr-TR"/>
        </w:rPr>
        <w:t xml:space="preserve">DGÖ, </w:t>
      </w:r>
      <w:r w:rsidRPr="0002529A">
        <w:rPr>
          <w:rFonts w:ascii="Times New Roman" w:eastAsia="Times New Roman" w:hAnsi="Times New Roman" w:cs="Times New Roman"/>
          <w:bCs/>
          <w:noProof/>
          <w:kern w:val="24"/>
          <w:sz w:val="24"/>
          <w:szCs w:val="24"/>
          <w:lang w:val="tr-TR"/>
        </w:rPr>
        <w:t>Dünya Gümrük Örgütü anlamındadır;</w:t>
      </w:r>
    </w:p>
    <w:p w14:paraId="2BBA6D30" w14:textId="77777777" w:rsidR="0002529A" w:rsidRPr="0002529A" w:rsidRDefault="0002529A" w:rsidP="0002529A">
      <w:pPr>
        <w:tabs>
          <w:tab w:val="left" w:pos="851"/>
          <w:tab w:val="left" w:pos="9072"/>
        </w:tabs>
        <w:spacing w:after="0" w:line="240" w:lineRule="auto"/>
        <w:ind w:right="288"/>
        <w:jc w:val="both"/>
        <w:rPr>
          <w:rFonts w:ascii="Times New Roman" w:eastAsia="Calibri" w:hAnsi="Times New Roman" w:cs="Times New Roman"/>
          <w:noProof/>
          <w:kern w:val="24"/>
          <w:sz w:val="24"/>
          <w:szCs w:val="24"/>
          <w:lang w:val="tr-TR" w:bidi="en-US"/>
        </w:rPr>
      </w:pPr>
    </w:p>
    <w:p w14:paraId="29FB9957" w14:textId="77777777" w:rsidR="0002529A" w:rsidRPr="0002529A" w:rsidRDefault="0002529A" w:rsidP="0002529A">
      <w:pPr>
        <w:shd w:val="clear" w:color="auto" w:fill="FFFFFF"/>
        <w:tabs>
          <w:tab w:val="left" w:pos="9072"/>
        </w:tabs>
        <w:spacing w:after="0" w:line="240" w:lineRule="auto"/>
        <w:ind w:right="288"/>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b/>
          <w:noProof/>
          <w:kern w:val="24"/>
          <w:sz w:val="24"/>
          <w:szCs w:val="24"/>
          <w:lang w:val="tr-TR" w:bidi="en-US"/>
        </w:rPr>
        <w:t>DTÖ</w:t>
      </w:r>
      <w:r w:rsidRPr="0002529A">
        <w:rPr>
          <w:rFonts w:ascii="Times New Roman" w:eastAsia="Calibri" w:hAnsi="Times New Roman" w:cs="Times New Roman"/>
          <w:noProof/>
          <w:kern w:val="24"/>
          <w:sz w:val="24"/>
          <w:szCs w:val="24"/>
          <w:lang w:val="tr-TR" w:bidi="en-US"/>
        </w:rPr>
        <w:t xml:space="preserve"> Dünya Ticaret Örgütü anlamındadır; ve</w:t>
      </w:r>
    </w:p>
    <w:p w14:paraId="34365C59" w14:textId="77777777" w:rsidR="0002529A" w:rsidRPr="0002529A" w:rsidRDefault="0002529A" w:rsidP="0002529A">
      <w:pPr>
        <w:tabs>
          <w:tab w:val="left" w:pos="9072"/>
        </w:tabs>
        <w:spacing w:after="0" w:line="240" w:lineRule="auto"/>
        <w:ind w:right="288"/>
        <w:jc w:val="both"/>
        <w:rPr>
          <w:rFonts w:ascii="Times New Roman" w:eastAsia="Calibri" w:hAnsi="Times New Roman" w:cs="Times New Roman"/>
          <w:b/>
          <w:noProof/>
          <w:kern w:val="24"/>
          <w:sz w:val="24"/>
          <w:szCs w:val="24"/>
          <w:lang w:val="tr-TR" w:bidi="en-US"/>
        </w:rPr>
      </w:pPr>
    </w:p>
    <w:p w14:paraId="24818F96" w14:textId="77777777" w:rsidR="0002529A" w:rsidRPr="0002529A" w:rsidRDefault="0002529A" w:rsidP="0002529A">
      <w:pPr>
        <w:tabs>
          <w:tab w:val="left" w:pos="9072"/>
        </w:tabs>
        <w:spacing w:after="0" w:line="240" w:lineRule="auto"/>
        <w:ind w:right="288"/>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b/>
          <w:noProof/>
          <w:kern w:val="24"/>
          <w:sz w:val="24"/>
          <w:szCs w:val="24"/>
          <w:lang w:val="tr-TR" w:bidi="en-US"/>
        </w:rPr>
        <w:t>DTÖ Anlaşması</w:t>
      </w:r>
      <w:r w:rsidRPr="0002529A">
        <w:rPr>
          <w:rFonts w:ascii="Times New Roman" w:eastAsia="Calibri" w:hAnsi="Times New Roman" w:cs="Times New Roman"/>
          <w:noProof/>
          <w:kern w:val="24"/>
          <w:sz w:val="24"/>
          <w:szCs w:val="24"/>
          <w:lang w:val="tr-TR" w:bidi="en-US"/>
        </w:rPr>
        <w:t>, 15 Nisan 1994 tarihli Dünya Ticaret Örgütü’nü Kuran Marakeş Anlaşması anlamındadır.</w:t>
      </w:r>
    </w:p>
    <w:p w14:paraId="196E2B63"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noProof/>
          <w:kern w:val="24"/>
          <w:sz w:val="24"/>
          <w:szCs w:val="24"/>
          <w:lang w:val="tr-TR"/>
        </w:rPr>
      </w:pPr>
    </w:p>
    <w:p w14:paraId="328329CA"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r w:rsidRPr="0002529A">
        <w:rPr>
          <w:rFonts w:ascii="Times New Roman" w:eastAsia="Batang" w:hAnsi="Times New Roman" w:cs="Times New Roman"/>
          <w:b/>
          <w:noProof/>
          <w:sz w:val="24"/>
          <w:szCs w:val="24"/>
          <w:lang w:val="tr-TR" w:eastAsia="ko-KR"/>
        </w:rPr>
        <w:t>MADDE 1.2</w:t>
      </w:r>
      <w:r w:rsidRPr="0002529A">
        <w:rPr>
          <w:rFonts w:ascii="Times New Roman" w:eastAsia="Batang" w:hAnsi="Times New Roman" w:cs="Times New Roman"/>
          <w:b/>
          <w:noProof/>
          <w:sz w:val="24"/>
          <w:szCs w:val="24"/>
          <w:lang w:val="tr-TR" w:eastAsia="ko-KR"/>
        </w:rPr>
        <w:br/>
        <w:t>Serbest Ticaret Alanı Kurulması</w:t>
      </w:r>
    </w:p>
    <w:p w14:paraId="6CE70664"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p>
    <w:p w14:paraId="75ED2CA0"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Taraflar işbu Anlaşma ile </w:t>
      </w:r>
      <w:r w:rsidRPr="0002529A">
        <w:rPr>
          <w:rFonts w:ascii="Times New Roman" w:eastAsia="Calibri" w:hAnsi="Times New Roman" w:cs="Times New Roman"/>
          <w:bCs/>
          <w:noProof/>
          <w:spacing w:val="-5"/>
          <w:kern w:val="24"/>
          <w:sz w:val="24"/>
          <w:szCs w:val="24"/>
          <w:lang w:val="tr-TR"/>
        </w:rPr>
        <w:t xml:space="preserve">Gümrük Tarifeleri ve Ticaret Genel Anlaşması 1994 </w:t>
      </w:r>
      <w:r w:rsidRPr="0002529A">
        <w:rPr>
          <w:rFonts w:ascii="Times New Roman" w:eastAsia="Times New Roman" w:hAnsi="Times New Roman" w:cs="Times New Roman"/>
          <w:noProof/>
          <w:kern w:val="24"/>
          <w:sz w:val="24"/>
          <w:szCs w:val="24"/>
          <w:lang w:val="tr-TR"/>
        </w:rPr>
        <w:t xml:space="preserve">(GATT 1994) Madde XXIV ve </w:t>
      </w:r>
      <w:r w:rsidRPr="0002529A">
        <w:rPr>
          <w:rFonts w:ascii="Times New Roman" w:eastAsia="Calibri" w:hAnsi="Times New Roman" w:cs="Times New Roman"/>
          <w:bCs/>
          <w:noProof/>
          <w:kern w:val="24"/>
          <w:sz w:val="24"/>
          <w:szCs w:val="24"/>
          <w:lang w:val="tr-TR"/>
        </w:rPr>
        <w:t>Hizmet Ticareti Genel Anlaşması (</w:t>
      </w:r>
      <w:r w:rsidRPr="0002529A">
        <w:rPr>
          <w:rFonts w:ascii="Times New Roman" w:eastAsia="Times New Roman" w:hAnsi="Times New Roman" w:cs="Times New Roman"/>
          <w:noProof/>
          <w:kern w:val="24"/>
          <w:sz w:val="24"/>
          <w:szCs w:val="24"/>
          <w:lang w:val="tr-TR"/>
        </w:rPr>
        <w:t xml:space="preserve">GATS) Madde V uyarınca bir serbest ticaret alanı kurarlar. </w:t>
      </w:r>
    </w:p>
    <w:p w14:paraId="26D5F189"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Calibri" w:hAnsi="Times New Roman" w:cs="Times New Roman"/>
          <w:noProof/>
          <w:kern w:val="24"/>
          <w:sz w:val="24"/>
          <w:szCs w:val="24"/>
          <w:lang w:val="tr-TR" w:bidi="en-US"/>
        </w:rPr>
      </w:pPr>
      <w:bookmarkStart w:id="6" w:name="_Toc127867327"/>
    </w:p>
    <w:p w14:paraId="789FCE89"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r w:rsidRPr="0002529A">
        <w:rPr>
          <w:rFonts w:ascii="Times New Roman" w:eastAsia="Batang" w:hAnsi="Times New Roman" w:cs="Times New Roman"/>
          <w:b/>
          <w:noProof/>
          <w:sz w:val="24"/>
          <w:szCs w:val="24"/>
          <w:lang w:val="tr-TR" w:eastAsia="ko-KR"/>
        </w:rPr>
        <w:t>MADDE 1.3</w:t>
      </w:r>
      <w:r w:rsidRPr="0002529A">
        <w:rPr>
          <w:rFonts w:ascii="Times New Roman" w:eastAsia="Batang" w:hAnsi="Times New Roman" w:cs="Times New Roman"/>
          <w:b/>
          <w:noProof/>
          <w:sz w:val="24"/>
          <w:szCs w:val="24"/>
          <w:lang w:val="tr-TR" w:eastAsia="ko-KR"/>
        </w:rPr>
        <w:br/>
        <w:t>Amaçlar</w:t>
      </w:r>
      <w:bookmarkEnd w:id="6"/>
    </w:p>
    <w:p w14:paraId="25C35FB2"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Calibri" w:hAnsi="Times New Roman" w:cs="Times New Roman"/>
          <w:noProof/>
          <w:kern w:val="24"/>
          <w:sz w:val="24"/>
          <w:szCs w:val="24"/>
          <w:lang w:val="tr-TR" w:bidi="en-US"/>
        </w:rPr>
      </w:pPr>
    </w:p>
    <w:p w14:paraId="533B084E"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Bu Anlaşmanın amaçları, bu Anlaşmanın hükümlerine uygun olarak Taraflar arasındaki ticareti ve yatırımı serbestleştirmek ve kolaylaştırmaktır. </w:t>
      </w:r>
    </w:p>
    <w:p w14:paraId="1ABA6D9B" w14:textId="77777777" w:rsidR="0002529A" w:rsidRPr="0002529A" w:rsidRDefault="0002529A" w:rsidP="0002529A">
      <w:pPr>
        <w:widowControl w:val="0"/>
        <w:tabs>
          <w:tab w:val="left" w:pos="1153"/>
          <w:tab w:val="left" w:pos="9072"/>
        </w:tabs>
        <w:autoSpaceDE w:val="0"/>
        <w:autoSpaceDN w:val="0"/>
        <w:spacing w:after="0" w:line="240" w:lineRule="auto"/>
        <w:ind w:right="288"/>
        <w:jc w:val="both"/>
        <w:rPr>
          <w:rFonts w:ascii="Times New Roman" w:eastAsia="Calibri" w:hAnsi="Times New Roman" w:cs="Times New Roman"/>
          <w:noProof/>
          <w:kern w:val="24"/>
          <w:sz w:val="24"/>
          <w:szCs w:val="24"/>
          <w:lang w:val="tr-TR"/>
        </w:rPr>
      </w:pPr>
    </w:p>
    <w:p w14:paraId="7D0BA1E8"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bookmarkStart w:id="7" w:name="_Toc127867329"/>
      <w:r w:rsidRPr="0002529A">
        <w:rPr>
          <w:rFonts w:ascii="Times New Roman" w:eastAsia="Batang" w:hAnsi="Times New Roman" w:cs="Times New Roman"/>
          <w:b/>
          <w:noProof/>
          <w:sz w:val="24"/>
          <w:szCs w:val="24"/>
          <w:lang w:val="tr-TR" w:eastAsia="ko-KR"/>
        </w:rPr>
        <w:t>MADDE 1.4</w:t>
      </w:r>
      <w:r w:rsidRPr="0002529A">
        <w:rPr>
          <w:rFonts w:ascii="Times New Roman" w:eastAsia="Batang" w:hAnsi="Times New Roman" w:cs="Times New Roman"/>
          <w:b/>
          <w:noProof/>
          <w:sz w:val="24"/>
          <w:szCs w:val="24"/>
          <w:lang w:val="tr-TR" w:eastAsia="ko-KR"/>
        </w:rPr>
        <w:br/>
        <w:t>Coğrafi Kapsam</w:t>
      </w:r>
      <w:bookmarkEnd w:id="7"/>
    </w:p>
    <w:p w14:paraId="424F2FE0"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p>
    <w:p w14:paraId="72EC821C" w14:textId="77777777" w:rsidR="0002529A" w:rsidRPr="0002529A" w:rsidRDefault="0002529A" w:rsidP="0002529A">
      <w:pPr>
        <w:tabs>
          <w:tab w:val="left" w:pos="9072"/>
        </w:tabs>
        <w:spacing w:after="0" w:line="240" w:lineRule="auto"/>
        <w:ind w:right="288"/>
        <w:jc w:val="both"/>
        <w:textAlignment w:val="baseline"/>
        <w:rPr>
          <w:rFonts w:ascii="Times New Roman" w:eastAsia="Times New Roman" w:hAnsi="Times New Roman" w:cs="Times New Roman"/>
          <w:noProof/>
          <w:sz w:val="24"/>
          <w:szCs w:val="24"/>
          <w:lang w:val="tr-TR" w:eastAsia="en-GB"/>
        </w:rPr>
      </w:pPr>
      <w:r w:rsidRPr="0002529A">
        <w:rPr>
          <w:rFonts w:ascii="Times New Roman" w:eastAsia="Times New Roman" w:hAnsi="Times New Roman" w:cs="Times New Roman"/>
          <w:noProof/>
          <w:sz w:val="24"/>
          <w:szCs w:val="24"/>
          <w:lang w:val="tr-TR" w:eastAsia="en-GB"/>
        </w:rPr>
        <w:t xml:space="preserve">İşbu Anlaşma: </w:t>
      </w:r>
    </w:p>
    <w:p w14:paraId="76484EED" w14:textId="77777777" w:rsidR="0002529A" w:rsidRPr="0002529A" w:rsidRDefault="0002529A" w:rsidP="0002529A">
      <w:pPr>
        <w:tabs>
          <w:tab w:val="left" w:pos="9072"/>
        </w:tabs>
        <w:spacing w:after="0" w:line="240" w:lineRule="auto"/>
        <w:ind w:right="288"/>
        <w:jc w:val="both"/>
        <w:textAlignment w:val="baseline"/>
        <w:rPr>
          <w:rFonts w:ascii="Times New Roman" w:eastAsia="Times New Roman" w:hAnsi="Times New Roman" w:cs="Times New Roman"/>
          <w:noProof/>
          <w:sz w:val="24"/>
          <w:szCs w:val="24"/>
          <w:lang w:val="tr-TR" w:eastAsia="en-GB"/>
        </w:rPr>
      </w:pPr>
    </w:p>
    <w:p w14:paraId="4F08C385" w14:textId="77777777" w:rsidR="0002529A" w:rsidRPr="0002529A" w:rsidRDefault="0002529A" w:rsidP="0002529A">
      <w:pPr>
        <w:numPr>
          <w:ilvl w:val="0"/>
          <w:numId w:val="9"/>
        </w:numPr>
        <w:tabs>
          <w:tab w:val="left" w:pos="9072"/>
        </w:tabs>
        <w:spacing w:after="0" w:line="240" w:lineRule="auto"/>
        <w:ind w:left="1440" w:right="288" w:hanging="720"/>
        <w:jc w:val="both"/>
        <w:rPr>
          <w:rFonts w:ascii="Times New Roman" w:eastAsia="Batang" w:hAnsi="Times New Roman" w:cs="Times New Roman"/>
          <w:noProof/>
          <w:sz w:val="24"/>
          <w:szCs w:val="24"/>
          <w:lang w:val="tr-TR" w:eastAsia="ko-KR"/>
        </w:rPr>
      </w:pPr>
      <w:r w:rsidRPr="0002529A">
        <w:rPr>
          <w:rFonts w:ascii="Times New Roman" w:eastAsia="Batang" w:hAnsi="Times New Roman" w:cs="Times New Roman"/>
          <w:noProof/>
          <w:sz w:val="24"/>
          <w:szCs w:val="24"/>
          <w:lang w:val="tr-TR" w:eastAsia="ko-KR"/>
        </w:rPr>
        <w:t>Türkiye için, kara ülkesine, iç sularına, karasularına ve bunların üzerindeki hava sahasına, aynı zamanda, canlı veya cansız doğal kaynakların araştırılması, işletilmesi ve korunması amacıyla Türkiye’nin uluslararası hukuka uygun olarak üzerinde egemen hak veya yetkilere sahip olduğu deniz alanlara uygulanacaktır.</w:t>
      </w:r>
    </w:p>
    <w:p w14:paraId="1E41B509" w14:textId="77777777" w:rsidR="0002529A" w:rsidRPr="0002529A" w:rsidRDefault="0002529A" w:rsidP="0002529A">
      <w:pPr>
        <w:tabs>
          <w:tab w:val="left" w:pos="9072"/>
        </w:tabs>
        <w:spacing w:after="0" w:line="240" w:lineRule="auto"/>
        <w:ind w:left="1440" w:right="288"/>
        <w:jc w:val="both"/>
        <w:rPr>
          <w:rFonts w:ascii="Times New Roman" w:eastAsia="Batang" w:hAnsi="Times New Roman" w:cs="Times New Roman"/>
          <w:noProof/>
          <w:sz w:val="24"/>
          <w:szCs w:val="24"/>
          <w:lang w:val="tr-TR" w:eastAsia="ko-KR"/>
        </w:rPr>
      </w:pPr>
    </w:p>
    <w:p w14:paraId="7AD1FDB7" w14:textId="579829D2" w:rsidR="0002529A" w:rsidRPr="0002529A" w:rsidRDefault="0002529A" w:rsidP="00BC0F2F">
      <w:pPr>
        <w:numPr>
          <w:ilvl w:val="0"/>
          <w:numId w:val="9"/>
        </w:numPr>
        <w:tabs>
          <w:tab w:val="left" w:pos="9072"/>
        </w:tabs>
        <w:spacing w:after="0" w:line="240" w:lineRule="auto"/>
        <w:ind w:left="1440" w:right="288" w:hanging="720"/>
        <w:jc w:val="both"/>
        <w:rPr>
          <w:rFonts w:ascii="Times New Roman" w:eastAsia="Batang" w:hAnsi="Times New Roman" w:cs="Times New Roman"/>
          <w:noProof/>
          <w:sz w:val="24"/>
          <w:szCs w:val="24"/>
          <w:lang w:val="tr-TR" w:eastAsia="ko-KR"/>
        </w:rPr>
      </w:pPr>
      <w:r w:rsidRPr="0002529A">
        <w:rPr>
          <w:rFonts w:ascii="Times New Roman" w:eastAsia="Batang" w:hAnsi="Times New Roman" w:cs="Times New Roman"/>
          <w:noProof/>
          <w:sz w:val="24"/>
          <w:szCs w:val="24"/>
          <w:lang w:val="tr-TR" w:eastAsia="ko-KR"/>
        </w:rPr>
        <w:t>BAE için, kara ülkesine, iç sularına, deniz yatağı ve yeraltı dahil karasularına ve bu topraklar ve sular üzerindeki hava sahası ile BAE’nin kendi yasalarında tanımlandığı şekilde ve uluslararası hukuka uygun olarak egemenlik, egemenlik hakları veya yargı yetkisine sahip olduğu bitişik bölge, kıta sahanlığı ve münhasır ekonomik bölgeye uygulanacaktır.</w:t>
      </w:r>
      <w:bookmarkStart w:id="8" w:name="_Toc127867330"/>
    </w:p>
    <w:p w14:paraId="64FF573F"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p>
    <w:p w14:paraId="32C2EDAB"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r w:rsidRPr="0002529A">
        <w:rPr>
          <w:rFonts w:ascii="Times New Roman" w:eastAsia="Batang" w:hAnsi="Times New Roman" w:cs="Times New Roman"/>
          <w:b/>
          <w:noProof/>
          <w:sz w:val="24"/>
          <w:szCs w:val="24"/>
          <w:lang w:val="tr-TR" w:eastAsia="ko-KR"/>
        </w:rPr>
        <w:t>MADDE 1.5</w:t>
      </w:r>
      <w:r w:rsidRPr="0002529A">
        <w:rPr>
          <w:rFonts w:ascii="Times New Roman" w:eastAsia="Batang" w:hAnsi="Times New Roman" w:cs="Times New Roman"/>
          <w:b/>
          <w:noProof/>
          <w:sz w:val="24"/>
          <w:szCs w:val="24"/>
          <w:lang w:val="tr-TR" w:eastAsia="ko-KR"/>
        </w:rPr>
        <w:br/>
        <w:t>Diğer Anlaşmalarla İlişkisi</w:t>
      </w:r>
      <w:bookmarkEnd w:id="8"/>
    </w:p>
    <w:p w14:paraId="7B249488"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p>
    <w:p w14:paraId="45631653" w14:textId="77777777" w:rsidR="0002529A" w:rsidRPr="0002529A" w:rsidRDefault="0002529A" w:rsidP="0002529A">
      <w:pPr>
        <w:numPr>
          <w:ilvl w:val="0"/>
          <w:numId w:val="13"/>
        </w:numPr>
        <w:tabs>
          <w:tab w:val="left" w:pos="9072"/>
        </w:tabs>
        <w:autoSpaceDE w:val="0"/>
        <w:autoSpaceDN w:val="0"/>
        <w:spacing w:after="0" w:line="240" w:lineRule="auto"/>
        <w:ind w:right="288" w:hanging="720"/>
        <w:jc w:val="both"/>
        <w:rPr>
          <w:rFonts w:ascii="Times New Roman" w:eastAsia="Times New Roman" w:hAnsi="Times New Roman" w:cs="Times New Roman"/>
          <w:noProof/>
          <w:sz w:val="24"/>
          <w:szCs w:val="24"/>
          <w:lang w:val="tr-TR"/>
        </w:rPr>
      </w:pPr>
      <w:r w:rsidRPr="0002529A">
        <w:rPr>
          <w:rFonts w:ascii="Times New Roman" w:eastAsia="Times New Roman" w:hAnsi="Times New Roman" w:cs="Times New Roman"/>
          <w:noProof/>
          <w:kern w:val="24"/>
          <w:sz w:val="24"/>
          <w:szCs w:val="24"/>
          <w:lang w:val="tr-TR"/>
        </w:rPr>
        <w:t>Taraflar DTÖ Anlaşması, GATT 1994, GATS dâhil olmak üzere DTÖ Anlaşması çerçevesindeki müteakip anlaşmalar ile her iki Tarafın da taraf olduğu diğer çok taraflı anlaşmalar uyarınca, birbirlerine karşı hak ve yükümlülüklerini teyit ederler.</w:t>
      </w:r>
    </w:p>
    <w:p w14:paraId="055C3DCE" w14:textId="77777777" w:rsidR="0002529A" w:rsidRPr="0002529A" w:rsidRDefault="0002529A" w:rsidP="0002529A">
      <w:pPr>
        <w:widowControl w:val="0"/>
        <w:tabs>
          <w:tab w:val="left" w:pos="720"/>
          <w:tab w:val="left" w:pos="9072"/>
        </w:tabs>
        <w:autoSpaceDE w:val="0"/>
        <w:autoSpaceDN w:val="0"/>
        <w:spacing w:after="0" w:line="240" w:lineRule="auto"/>
        <w:ind w:left="720" w:right="288"/>
        <w:jc w:val="both"/>
        <w:rPr>
          <w:rFonts w:ascii="Times New Roman" w:eastAsia="Times New Roman" w:hAnsi="Times New Roman" w:cs="Times New Roman"/>
          <w:noProof/>
          <w:kern w:val="24"/>
          <w:sz w:val="24"/>
          <w:szCs w:val="24"/>
          <w:lang w:val="tr-TR"/>
        </w:rPr>
      </w:pPr>
    </w:p>
    <w:p w14:paraId="3EBBBE89" w14:textId="77777777" w:rsidR="0002529A" w:rsidRPr="0002529A" w:rsidRDefault="0002529A" w:rsidP="0002529A">
      <w:pPr>
        <w:widowControl w:val="0"/>
        <w:numPr>
          <w:ilvl w:val="0"/>
          <w:numId w:val="10"/>
        </w:numPr>
        <w:tabs>
          <w:tab w:val="left" w:pos="720"/>
          <w:tab w:val="left" w:pos="9072"/>
        </w:tabs>
        <w:autoSpaceDE w:val="0"/>
        <w:autoSpaceDN w:val="0"/>
        <w:spacing w:after="0" w:line="240" w:lineRule="auto"/>
        <w:ind w:right="288"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lastRenderedPageBreak/>
        <w:t xml:space="preserve">İşbu Anlaşma ile her iki Tarafın da taraf olduğu diğer anlaşmalar arasında herhangi bir tutarsızlık olması durumunda, Taraflar, karşılıklı olarak tatmin edici bir çözüm bulmak amacıyla ivedilikle </w:t>
      </w:r>
      <w:r w:rsidRPr="0002529A">
        <w:rPr>
          <w:rFonts w:ascii="Times New Roman" w:eastAsia="Times New Roman" w:hAnsi="Times New Roman" w:cs="Times New Roman"/>
          <w:noProof/>
          <w:color w:val="000000"/>
          <w:kern w:val="24"/>
          <w:sz w:val="24"/>
          <w:szCs w:val="24"/>
          <w:shd w:val="clear" w:color="auto" w:fill="FFFFFF"/>
          <w:lang w:val="tr-TR"/>
        </w:rPr>
        <w:t>istişarelerde bulunacaklardır</w:t>
      </w:r>
      <w:r w:rsidRPr="0002529A">
        <w:rPr>
          <w:rFonts w:ascii="Times New Roman" w:eastAsia="Times New Roman" w:hAnsi="Times New Roman" w:cs="Times New Roman"/>
          <w:noProof/>
          <w:kern w:val="24"/>
          <w:sz w:val="24"/>
          <w:szCs w:val="24"/>
          <w:lang w:val="tr-TR"/>
        </w:rPr>
        <w:t>.</w:t>
      </w:r>
    </w:p>
    <w:p w14:paraId="4389582C"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bookmarkStart w:id="9" w:name="_Toc127867331"/>
    </w:p>
    <w:p w14:paraId="070877FD"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r w:rsidRPr="0002529A">
        <w:rPr>
          <w:rFonts w:ascii="Times New Roman" w:eastAsia="Batang" w:hAnsi="Times New Roman" w:cs="Times New Roman"/>
          <w:b/>
          <w:noProof/>
          <w:sz w:val="24"/>
          <w:szCs w:val="24"/>
          <w:lang w:val="tr-TR" w:eastAsia="ko-KR"/>
        </w:rPr>
        <w:t>MADDE 1.6</w:t>
      </w:r>
      <w:r w:rsidRPr="0002529A">
        <w:rPr>
          <w:rFonts w:ascii="Times New Roman" w:eastAsia="Batang" w:hAnsi="Times New Roman" w:cs="Times New Roman"/>
          <w:b/>
          <w:noProof/>
          <w:sz w:val="24"/>
          <w:szCs w:val="24"/>
          <w:lang w:val="tr-TR" w:eastAsia="ko-KR"/>
        </w:rPr>
        <w:br/>
        <w:t>Gümrük Birliği ve Serbest Ticaret Alanları</w:t>
      </w:r>
      <w:bookmarkEnd w:id="9"/>
    </w:p>
    <w:p w14:paraId="6AEFDCE1"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p>
    <w:p w14:paraId="0EF997E1" w14:textId="77777777" w:rsidR="0002529A" w:rsidRPr="0002529A" w:rsidRDefault="0002529A" w:rsidP="0002529A">
      <w:pPr>
        <w:numPr>
          <w:ilvl w:val="0"/>
          <w:numId w:val="11"/>
        </w:numPr>
        <w:tabs>
          <w:tab w:val="left" w:pos="9072"/>
        </w:tabs>
        <w:spacing w:after="240" w:line="240" w:lineRule="auto"/>
        <w:ind w:right="288" w:hanging="720"/>
        <w:contextualSpacing/>
        <w:jc w:val="both"/>
        <w:rPr>
          <w:rFonts w:ascii="Times New Roman" w:eastAsia="Calibri" w:hAnsi="Times New Roman" w:cs="Times New Roman"/>
          <w:noProof/>
          <w:kern w:val="24"/>
          <w:sz w:val="24"/>
          <w:szCs w:val="24"/>
          <w:lang w:val="tr-TR"/>
        </w:rPr>
      </w:pPr>
      <w:r w:rsidRPr="0002529A">
        <w:rPr>
          <w:rFonts w:ascii="Times New Roman" w:eastAsia="Calibri" w:hAnsi="Times New Roman" w:cs="Times New Roman"/>
          <w:noProof/>
          <w:kern w:val="24"/>
          <w:sz w:val="24"/>
          <w:szCs w:val="24"/>
          <w:lang w:val="tr-TR"/>
        </w:rPr>
        <w:t>İşbu Anlaşma, Anlaşmada öngörülen ticaret düzenlemelerini değiştirme etkisine sahip olmadığı sürece, gümrük birliklerinin, serbest ticaret alanlarının, sınır ticareti düzenlemelerinin ve diğer tercihli anlaşmaların sürdürülmesini veya tesis edilmesini engellemez.</w:t>
      </w:r>
    </w:p>
    <w:p w14:paraId="18445B32" w14:textId="77777777" w:rsidR="0002529A" w:rsidRPr="0002529A" w:rsidRDefault="0002529A" w:rsidP="0002529A">
      <w:pPr>
        <w:tabs>
          <w:tab w:val="left" w:pos="9072"/>
        </w:tabs>
        <w:ind w:left="720" w:right="288"/>
        <w:contextualSpacing/>
        <w:jc w:val="both"/>
        <w:rPr>
          <w:rFonts w:ascii="Times New Roman" w:eastAsia="Calibri" w:hAnsi="Times New Roman" w:cs="Times New Roman"/>
          <w:noProof/>
          <w:kern w:val="24"/>
          <w:sz w:val="24"/>
          <w:szCs w:val="24"/>
          <w:lang w:val="tr-TR"/>
        </w:rPr>
      </w:pPr>
    </w:p>
    <w:p w14:paraId="116B5972" w14:textId="77777777" w:rsidR="0002529A" w:rsidRPr="0002529A" w:rsidRDefault="0002529A" w:rsidP="0002529A">
      <w:pPr>
        <w:numPr>
          <w:ilvl w:val="0"/>
          <w:numId w:val="11"/>
        </w:numPr>
        <w:tabs>
          <w:tab w:val="left" w:pos="9072"/>
        </w:tabs>
        <w:spacing w:after="240" w:line="240" w:lineRule="auto"/>
        <w:ind w:right="288" w:hanging="720"/>
        <w:contextualSpacing/>
        <w:jc w:val="both"/>
        <w:rPr>
          <w:rFonts w:ascii="Times New Roman" w:eastAsia="Calibri" w:hAnsi="Times New Roman" w:cs="Times New Roman"/>
          <w:noProof/>
          <w:kern w:val="24"/>
          <w:sz w:val="24"/>
          <w:szCs w:val="24"/>
          <w:lang w:val="tr-TR"/>
        </w:rPr>
      </w:pPr>
      <w:r w:rsidRPr="0002529A">
        <w:rPr>
          <w:rFonts w:ascii="Times New Roman" w:eastAsia="Calibri" w:hAnsi="Times New Roman" w:cs="Times New Roman"/>
          <w:noProof/>
          <w:kern w:val="24"/>
          <w:sz w:val="24"/>
          <w:szCs w:val="24"/>
          <w:lang w:val="tr-TR"/>
        </w:rPr>
        <w:t>Bir Taraf, üçüncü bir tarafla gümrük birliği veya serbest ticaret anlaşması yaptığında, diğer Tarafın talebi üzerine, talepte bulunan Taraf ile istişarelerde bulunmaya hazır olacaktır.</w:t>
      </w:r>
    </w:p>
    <w:p w14:paraId="5E531A71" w14:textId="77777777" w:rsidR="0002529A" w:rsidRPr="0002529A" w:rsidRDefault="0002529A" w:rsidP="0002529A">
      <w:pPr>
        <w:tabs>
          <w:tab w:val="left" w:pos="284"/>
          <w:tab w:val="left" w:pos="9072"/>
        </w:tabs>
        <w:autoSpaceDE w:val="0"/>
        <w:autoSpaceDN w:val="0"/>
        <w:spacing w:after="0" w:line="240" w:lineRule="auto"/>
        <w:ind w:right="288"/>
        <w:jc w:val="both"/>
        <w:rPr>
          <w:rFonts w:ascii="Times New Roman" w:eastAsia="Times New Roman" w:hAnsi="Times New Roman" w:cs="Times New Roman"/>
          <w:noProof/>
          <w:sz w:val="24"/>
          <w:szCs w:val="24"/>
          <w:lang w:val="tr-TR" w:eastAsia="fr-FR"/>
        </w:rPr>
      </w:pPr>
    </w:p>
    <w:p w14:paraId="352A4B73"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bookmarkStart w:id="10" w:name="_Toc127867332"/>
      <w:r w:rsidRPr="0002529A">
        <w:rPr>
          <w:rFonts w:ascii="Times New Roman" w:eastAsia="Batang" w:hAnsi="Times New Roman" w:cs="Times New Roman"/>
          <w:b/>
          <w:noProof/>
          <w:sz w:val="24"/>
          <w:szCs w:val="24"/>
          <w:lang w:val="tr-TR" w:eastAsia="ko-KR"/>
        </w:rPr>
        <w:t>MADDE 1.7</w:t>
      </w:r>
      <w:r w:rsidRPr="0002529A">
        <w:rPr>
          <w:rFonts w:ascii="Times New Roman" w:eastAsia="Batang" w:hAnsi="Times New Roman" w:cs="Times New Roman"/>
          <w:b/>
          <w:noProof/>
          <w:sz w:val="24"/>
          <w:szCs w:val="24"/>
          <w:lang w:val="tr-TR" w:eastAsia="ko-KR"/>
        </w:rPr>
        <w:br/>
        <w:t>Bölgesel ve Yerel Hükümetler</w:t>
      </w:r>
      <w:bookmarkEnd w:id="10"/>
      <w:r w:rsidRPr="0002529A">
        <w:rPr>
          <w:rFonts w:ascii="Times New Roman" w:eastAsia="Batang" w:hAnsi="Times New Roman" w:cs="Times New Roman"/>
          <w:b/>
          <w:noProof/>
          <w:sz w:val="24"/>
          <w:szCs w:val="24"/>
          <w:lang w:val="tr-TR" w:eastAsia="ko-KR"/>
        </w:rPr>
        <w:t xml:space="preserve"> </w:t>
      </w:r>
    </w:p>
    <w:p w14:paraId="329D51EC" w14:textId="77777777" w:rsidR="0002529A" w:rsidRPr="0002529A" w:rsidRDefault="0002529A" w:rsidP="0002529A">
      <w:pPr>
        <w:widowControl w:val="0"/>
        <w:tabs>
          <w:tab w:val="left" w:pos="0"/>
          <w:tab w:val="left" w:pos="9072"/>
        </w:tabs>
        <w:autoSpaceDE w:val="0"/>
        <w:autoSpaceDN w:val="0"/>
        <w:spacing w:after="0" w:line="240" w:lineRule="auto"/>
        <w:ind w:right="288"/>
        <w:jc w:val="both"/>
        <w:rPr>
          <w:rFonts w:ascii="Times New Roman" w:eastAsia="Times New Roman" w:hAnsi="Times New Roman" w:cs="Times New Roman"/>
          <w:noProof/>
          <w:kern w:val="24"/>
          <w:sz w:val="24"/>
          <w:szCs w:val="24"/>
          <w:lang w:val="tr-TR"/>
        </w:rPr>
      </w:pPr>
    </w:p>
    <w:p w14:paraId="585C87BA" w14:textId="77777777" w:rsidR="0002529A" w:rsidRPr="0002529A" w:rsidRDefault="0002529A" w:rsidP="0002529A">
      <w:pPr>
        <w:widowControl w:val="0"/>
        <w:numPr>
          <w:ilvl w:val="0"/>
          <w:numId w:val="1"/>
        </w:numPr>
        <w:tabs>
          <w:tab w:val="left" w:pos="0"/>
          <w:tab w:val="left" w:pos="9072"/>
        </w:tabs>
        <w:autoSpaceDE w:val="0"/>
        <w:autoSpaceDN w:val="0"/>
        <w:spacing w:after="0" w:line="240" w:lineRule="auto"/>
        <w:ind w:right="288"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Taraflardan her biri, kendi sınırları içindeki merkezi, bölgesel ve yerel hükümetler ve yerel yönetimler tarafından devredilen hükümet yetkilerini kullanan bölgesel ve yerel hükümetler ve yönetimler ile hükümet dışı kuruluşlar tarafından bu Anlaşmanın hükümlerine uyulmasını temin etmek için olabilecek makul önlemleri alacaktır. </w:t>
      </w:r>
    </w:p>
    <w:p w14:paraId="70CFBEDD" w14:textId="77777777" w:rsidR="0002529A" w:rsidRPr="0002529A" w:rsidRDefault="0002529A" w:rsidP="0002529A">
      <w:pPr>
        <w:widowControl w:val="0"/>
        <w:tabs>
          <w:tab w:val="left" w:pos="0"/>
          <w:tab w:val="left" w:pos="9072"/>
        </w:tabs>
        <w:autoSpaceDE w:val="0"/>
        <w:autoSpaceDN w:val="0"/>
        <w:spacing w:after="0" w:line="240" w:lineRule="auto"/>
        <w:ind w:left="720" w:right="288"/>
        <w:jc w:val="both"/>
        <w:rPr>
          <w:rFonts w:ascii="Times New Roman" w:eastAsia="Times New Roman" w:hAnsi="Times New Roman" w:cs="Times New Roman"/>
          <w:noProof/>
          <w:kern w:val="24"/>
          <w:sz w:val="24"/>
          <w:szCs w:val="24"/>
          <w:lang w:val="tr-TR"/>
        </w:rPr>
      </w:pPr>
    </w:p>
    <w:p w14:paraId="6CDA0B62" w14:textId="77777777" w:rsidR="0002529A" w:rsidRPr="0002529A" w:rsidRDefault="0002529A" w:rsidP="0002529A">
      <w:pPr>
        <w:widowControl w:val="0"/>
        <w:numPr>
          <w:ilvl w:val="0"/>
          <w:numId w:val="1"/>
        </w:numPr>
        <w:tabs>
          <w:tab w:val="left" w:pos="0"/>
          <w:tab w:val="left" w:pos="9072"/>
        </w:tabs>
        <w:autoSpaceDE w:val="0"/>
        <w:autoSpaceDN w:val="0"/>
        <w:spacing w:after="0" w:line="240" w:lineRule="auto"/>
        <w:ind w:right="288"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Bu hüküm, GATT 1994’ün XXIV. maddesinin 12. paragrafında ve GATS'ın I. maddesinin 3. paragrafında belirtilen ilkelere göre yorumlanacak ve uygulanacaktır.  </w:t>
      </w:r>
    </w:p>
    <w:p w14:paraId="03F3AC69" w14:textId="77777777" w:rsidR="0002529A" w:rsidRPr="0002529A" w:rsidRDefault="0002529A" w:rsidP="0002529A">
      <w:pPr>
        <w:widowControl w:val="0"/>
        <w:tabs>
          <w:tab w:val="left" w:pos="0"/>
          <w:tab w:val="left" w:pos="9072"/>
        </w:tabs>
        <w:autoSpaceDE w:val="0"/>
        <w:autoSpaceDN w:val="0"/>
        <w:spacing w:after="0" w:line="240" w:lineRule="auto"/>
        <w:ind w:right="288"/>
        <w:jc w:val="both"/>
        <w:rPr>
          <w:rFonts w:ascii="Times New Roman" w:eastAsia="Times New Roman" w:hAnsi="Times New Roman" w:cs="Times New Roman"/>
          <w:noProof/>
          <w:kern w:val="24"/>
          <w:sz w:val="24"/>
          <w:szCs w:val="24"/>
          <w:lang w:val="tr-TR"/>
        </w:rPr>
      </w:pPr>
    </w:p>
    <w:p w14:paraId="3629EAB9"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bookmarkStart w:id="11" w:name="_Toc127867333"/>
      <w:r w:rsidRPr="0002529A">
        <w:rPr>
          <w:rFonts w:ascii="Times New Roman" w:eastAsia="Batang" w:hAnsi="Times New Roman" w:cs="Times New Roman"/>
          <w:b/>
          <w:noProof/>
          <w:sz w:val="24"/>
          <w:szCs w:val="24"/>
          <w:lang w:val="tr-TR" w:eastAsia="ko-KR"/>
        </w:rPr>
        <w:t>MADDE 1.8</w:t>
      </w:r>
      <w:r w:rsidRPr="0002529A">
        <w:rPr>
          <w:rFonts w:ascii="Times New Roman" w:eastAsia="Batang" w:hAnsi="Times New Roman" w:cs="Times New Roman"/>
          <w:b/>
          <w:noProof/>
          <w:sz w:val="24"/>
          <w:szCs w:val="24"/>
          <w:lang w:val="tr-TR" w:eastAsia="ko-KR"/>
        </w:rPr>
        <w:br/>
        <w:t>Şeffaflık</w:t>
      </w:r>
      <w:bookmarkEnd w:id="11"/>
      <w:r w:rsidRPr="0002529A">
        <w:rPr>
          <w:rFonts w:ascii="Times New Roman" w:eastAsia="Batang" w:hAnsi="Times New Roman" w:cs="Times New Roman"/>
          <w:b/>
          <w:noProof/>
          <w:sz w:val="24"/>
          <w:szCs w:val="24"/>
          <w:lang w:val="tr-TR" w:eastAsia="ko-KR"/>
        </w:rPr>
        <w:t xml:space="preserve"> </w:t>
      </w:r>
    </w:p>
    <w:p w14:paraId="011E85FD"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p>
    <w:p w14:paraId="0B06F907" w14:textId="77777777" w:rsidR="0002529A" w:rsidRPr="0002529A" w:rsidRDefault="0002529A" w:rsidP="0002529A">
      <w:pPr>
        <w:widowControl w:val="0"/>
        <w:numPr>
          <w:ilvl w:val="0"/>
          <w:numId w:val="12"/>
        </w:numPr>
        <w:tabs>
          <w:tab w:val="left" w:pos="0"/>
          <w:tab w:val="left" w:pos="9072"/>
        </w:tabs>
        <w:autoSpaceDE w:val="0"/>
        <w:autoSpaceDN w:val="0"/>
        <w:spacing w:after="0" w:line="240" w:lineRule="auto"/>
        <w:ind w:right="288"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Her bir Taraf, genel uygulamaya ilişkin yasaları, düzenlemeleri ve idari kararları ile işbu Anlaşmanın işleyişini etkileyebilecek ilgili uluslararası anlaşmalarını yayınlayacak veya kamuya açık hale getirecektir.</w:t>
      </w:r>
    </w:p>
    <w:p w14:paraId="258C4B47" w14:textId="77777777" w:rsidR="0002529A" w:rsidRPr="0002529A" w:rsidRDefault="0002529A" w:rsidP="0002529A">
      <w:pPr>
        <w:widowControl w:val="0"/>
        <w:tabs>
          <w:tab w:val="left" w:pos="0"/>
          <w:tab w:val="left" w:pos="9072"/>
        </w:tabs>
        <w:autoSpaceDE w:val="0"/>
        <w:autoSpaceDN w:val="0"/>
        <w:spacing w:after="0" w:line="240" w:lineRule="auto"/>
        <w:ind w:left="720" w:right="288"/>
        <w:jc w:val="both"/>
        <w:rPr>
          <w:rFonts w:ascii="Times New Roman" w:eastAsia="Times New Roman" w:hAnsi="Times New Roman" w:cs="Times New Roman"/>
          <w:noProof/>
          <w:kern w:val="24"/>
          <w:sz w:val="24"/>
          <w:szCs w:val="24"/>
          <w:lang w:val="tr-TR"/>
        </w:rPr>
      </w:pPr>
    </w:p>
    <w:p w14:paraId="12309795" w14:textId="77777777" w:rsidR="0002529A" w:rsidRPr="0002529A" w:rsidRDefault="0002529A" w:rsidP="0002529A">
      <w:pPr>
        <w:widowControl w:val="0"/>
        <w:numPr>
          <w:ilvl w:val="0"/>
          <w:numId w:val="12"/>
        </w:numPr>
        <w:tabs>
          <w:tab w:val="left" w:pos="0"/>
          <w:tab w:val="left" w:pos="9072"/>
        </w:tabs>
        <w:autoSpaceDE w:val="0"/>
        <w:autoSpaceDN w:val="0"/>
        <w:spacing w:after="0" w:line="240" w:lineRule="auto"/>
        <w:ind w:right="288"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Madde 1.9 (Gizli Bilgiler)’a halel getirmeksizin, her bir Taraf, makul bir süre içinde, paragraf 1’de atıfta bulunulan konularda özel soruları yanıtlayacak ve talep üzerine birbirlerine bilgi sağlayacaktır.</w:t>
      </w:r>
    </w:p>
    <w:p w14:paraId="6D33F479" w14:textId="77777777" w:rsidR="0002529A" w:rsidRPr="0002529A" w:rsidRDefault="0002529A" w:rsidP="0002529A">
      <w:pPr>
        <w:tabs>
          <w:tab w:val="left" w:pos="9072"/>
        </w:tabs>
        <w:spacing w:after="240" w:line="240" w:lineRule="auto"/>
        <w:ind w:left="720"/>
        <w:contextualSpacing/>
        <w:rPr>
          <w:rFonts w:ascii="Times New Roman" w:eastAsia="Calibri" w:hAnsi="Times New Roman" w:cs="Times New Roman"/>
          <w:noProof/>
          <w:kern w:val="24"/>
          <w:sz w:val="24"/>
          <w:szCs w:val="24"/>
          <w:lang w:val="tr-TR" w:bidi="en-US"/>
        </w:rPr>
      </w:pPr>
    </w:p>
    <w:p w14:paraId="7D36B722"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bookmarkStart w:id="12" w:name="_Toc127867334"/>
      <w:r w:rsidRPr="0002529A">
        <w:rPr>
          <w:rFonts w:ascii="Times New Roman" w:eastAsia="Batang" w:hAnsi="Times New Roman" w:cs="Times New Roman"/>
          <w:b/>
          <w:noProof/>
          <w:sz w:val="24"/>
          <w:szCs w:val="24"/>
          <w:lang w:val="tr-TR" w:eastAsia="ko-KR"/>
        </w:rPr>
        <w:t>MADDE 1.9</w:t>
      </w:r>
      <w:r w:rsidRPr="0002529A">
        <w:rPr>
          <w:rFonts w:ascii="Times New Roman" w:eastAsia="Batang" w:hAnsi="Times New Roman" w:cs="Times New Roman"/>
          <w:b/>
          <w:noProof/>
          <w:sz w:val="24"/>
          <w:szCs w:val="24"/>
          <w:lang w:val="tr-TR" w:eastAsia="ko-KR"/>
        </w:rPr>
        <w:br/>
        <w:t>Gizli Bilgiler</w:t>
      </w:r>
      <w:bookmarkEnd w:id="12"/>
    </w:p>
    <w:p w14:paraId="371C8E9C" w14:textId="77777777" w:rsidR="0002529A" w:rsidRPr="0002529A" w:rsidRDefault="0002529A" w:rsidP="0002529A">
      <w:pPr>
        <w:widowControl w:val="0"/>
        <w:tabs>
          <w:tab w:val="left" w:pos="9072"/>
        </w:tabs>
        <w:autoSpaceDE w:val="0"/>
        <w:autoSpaceDN w:val="0"/>
        <w:spacing w:after="0" w:line="240" w:lineRule="auto"/>
        <w:ind w:right="288"/>
        <w:jc w:val="both"/>
        <w:rPr>
          <w:rFonts w:ascii="Times New Roman" w:eastAsia="Times New Roman" w:hAnsi="Times New Roman" w:cs="Times New Roman"/>
          <w:noProof/>
          <w:kern w:val="24"/>
          <w:sz w:val="24"/>
          <w:szCs w:val="24"/>
          <w:lang w:val="tr-TR"/>
        </w:rPr>
      </w:pPr>
    </w:p>
    <w:p w14:paraId="5D97C8DE" w14:textId="77777777" w:rsidR="0002529A" w:rsidRPr="0002529A" w:rsidRDefault="0002529A" w:rsidP="0002529A">
      <w:pPr>
        <w:widowControl w:val="0"/>
        <w:numPr>
          <w:ilvl w:val="0"/>
          <w:numId w:val="2"/>
        </w:numPr>
        <w:tabs>
          <w:tab w:val="left" w:pos="9072"/>
        </w:tabs>
        <w:autoSpaceDE w:val="0"/>
        <w:autoSpaceDN w:val="0"/>
        <w:spacing w:after="0" w:line="240" w:lineRule="auto"/>
        <w:ind w:right="288"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Taraflardan her biri, kendi yasa ve yönetmeliklerine uygun olarak, diğer Tarafça gizli olarak belirlenen bilgilerin gizliliğini koruyacaktır.</w:t>
      </w:r>
    </w:p>
    <w:p w14:paraId="2301D074" w14:textId="77777777" w:rsidR="0002529A" w:rsidRPr="0002529A" w:rsidRDefault="0002529A" w:rsidP="0002529A">
      <w:pPr>
        <w:widowControl w:val="0"/>
        <w:tabs>
          <w:tab w:val="left" w:pos="9072"/>
        </w:tabs>
        <w:autoSpaceDE w:val="0"/>
        <w:autoSpaceDN w:val="0"/>
        <w:spacing w:after="0" w:line="240" w:lineRule="auto"/>
        <w:ind w:left="720" w:right="288"/>
        <w:jc w:val="both"/>
        <w:rPr>
          <w:rFonts w:ascii="Times New Roman" w:eastAsia="Times New Roman" w:hAnsi="Times New Roman" w:cs="Times New Roman"/>
          <w:noProof/>
          <w:kern w:val="24"/>
          <w:sz w:val="24"/>
          <w:szCs w:val="24"/>
          <w:lang w:val="tr-TR"/>
        </w:rPr>
      </w:pPr>
    </w:p>
    <w:p w14:paraId="17A6C9E2" w14:textId="77777777" w:rsidR="0002529A" w:rsidRPr="0002529A" w:rsidRDefault="0002529A" w:rsidP="0002529A">
      <w:pPr>
        <w:widowControl w:val="0"/>
        <w:numPr>
          <w:ilvl w:val="0"/>
          <w:numId w:val="2"/>
        </w:numPr>
        <w:tabs>
          <w:tab w:val="left" w:pos="9072"/>
        </w:tabs>
        <w:autoSpaceDE w:val="0"/>
        <w:autoSpaceDN w:val="0"/>
        <w:spacing w:after="0" w:line="240" w:lineRule="auto"/>
        <w:ind w:right="288"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İşbu Anlaşma’da yer alan hiçbir hüküm, Taraflardan birinin, mevzuatının uygulanmasını engelleyecek veya kamu yararına aykırı olacak veya ekonomik aktörlerin kanuni ticari menfaatlerine zarar verebilecek gizli bilgileri ifşa etmesini </w:t>
      </w:r>
      <w:r w:rsidRPr="0002529A">
        <w:rPr>
          <w:rFonts w:ascii="Times New Roman" w:eastAsia="Times New Roman" w:hAnsi="Times New Roman" w:cs="Times New Roman"/>
          <w:noProof/>
          <w:kern w:val="24"/>
          <w:sz w:val="24"/>
          <w:szCs w:val="24"/>
          <w:lang w:val="tr-TR"/>
        </w:rPr>
        <w:lastRenderedPageBreak/>
        <w:t>mecbur bırakmaz.</w:t>
      </w:r>
    </w:p>
    <w:p w14:paraId="749BB179"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bookmarkStart w:id="13" w:name="_Toc118278274"/>
      <w:bookmarkStart w:id="14" w:name="_Toc127867335"/>
    </w:p>
    <w:p w14:paraId="13F46F03"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r w:rsidRPr="0002529A">
        <w:rPr>
          <w:rFonts w:ascii="Times New Roman" w:eastAsia="Batang" w:hAnsi="Times New Roman" w:cs="Times New Roman"/>
          <w:b/>
          <w:noProof/>
          <w:sz w:val="24"/>
          <w:szCs w:val="24"/>
          <w:lang w:val="tr-TR" w:eastAsia="ko-KR"/>
        </w:rPr>
        <w:t>MADDE 1.10</w:t>
      </w:r>
      <w:bookmarkEnd w:id="13"/>
      <w:bookmarkEnd w:id="14"/>
    </w:p>
    <w:p w14:paraId="235389E7"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bookmarkStart w:id="15" w:name="_Toc127867336"/>
      <w:r w:rsidRPr="0002529A">
        <w:rPr>
          <w:rFonts w:ascii="Times New Roman" w:eastAsia="Batang" w:hAnsi="Times New Roman" w:cs="Times New Roman"/>
          <w:b/>
          <w:noProof/>
          <w:sz w:val="24"/>
          <w:szCs w:val="24"/>
          <w:lang w:val="tr-TR" w:eastAsia="ko-KR"/>
        </w:rPr>
        <w:t>Genel Muafiyetler</w:t>
      </w:r>
      <w:bookmarkEnd w:id="15"/>
    </w:p>
    <w:p w14:paraId="56DE2527"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p>
    <w:p w14:paraId="234438E3" w14:textId="77777777" w:rsidR="0002529A" w:rsidRPr="0002529A" w:rsidRDefault="0002529A" w:rsidP="0002529A">
      <w:pPr>
        <w:widowControl w:val="0"/>
        <w:tabs>
          <w:tab w:val="left" w:pos="0"/>
          <w:tab w:val="left" w:pos="9072"/>
        </w:tabs>
        <w:autoSpaceDE w:val="0"/>
        <w:autoSpaceDN w:val="0"/>
        <w:spacing w:after="0" w:line="240" w:lineRule="auto"/>
        <w:ind w:right="288"/>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İşbu Anlaşma’nın amaçları doğrultusunda ve uygulanabilir olduğu durumlarda, GATT 1994 Madde XX ve açıklayıcı notları ile dipnotları dahil olmak üzere GATS Madde XIV gerekli değişiklikler yapıldıktan sonra işbu Anlaşmaya dahil edilmiş ve Anlaşmanın bir parçası haline getirilmiştir.</w:t>
      </w:r>
    </w:p>
    <w:p w14:paraId="0B472FA4"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bookmarkStart w:id="16" w:name="_Toc118278276"/>
      <w:bookmarkStart w:id="17" w:name="_Toc127867337"/>
    </w:p>
    <w:p w14:paraId="44FB4B85"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r w:rsidRPr="0002529A">
        <w:rPr>
          <w:rFonts w:ascii="Times New Roman" w:eastAsia="Batang" w:hAnsi="Times New Roman" w:cs="Times New Roman"/>
          <w:b/>
          <w:noProof/>
          <w:sz w:val="24"/>
          <w:szCs w:val="24"/>
          <w:lang w:val="tr-TR" w:eastAsia="ko-KR"/>
        </w:rPr>
        <w:t>MADDE 1.11</w:t>
      </w:r>
      <w:bookmarkEnd w:id="16"/>
      <w:bookmarkEnd w:id="17"/>
    </w:p>
    <w:p w14:paraId="778CF5D8"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r w:rsidRPr="0002529A">
        <w:rPr>
          <w:rFonts w:ascii="Times New Roman" w:eastAsia="Batang" w:hAnsi="Times New Roman" w:cs="Times New Roman"/>
          <w:b/>
          <w:noProof/>
          <w:sz w:val="24"/>
          <w:szCs w:val="24"/>
          <w:lang w:val="tr-TR" w:eastAsia="ko-KR"/>
        </w:rPr>
        <w:t> </w:t>
      </w:r>
      <w:bookmarkStart w:id="18" w:name="_Toc127867338"/>
      <w:r w:rsidRPr="0002529A">
        <w:rPr>
          <w:rFonts w:ascii="Times New Roman" w:eastAsia="Batang" w:hAnsi="Times New Roman" w:cs="Times New Roman"/>
          <w:b/>
          <w:noProof/>
          <w:sz w:val="24"/>
          <w:szCs w:val="24"/>
          <w:lang w:val="tr-TR" w:eastAsia="ko-KR"/>
        </w:rPr>
        <w:t>Güvenlik İstisnaları</w:t>
      </w:r>
      <w:bookmarkEnd w:id="18"/>
    </w:p>
    <w:p w14:paraId="75C05913" w14:textId="77777777" w:rsidR="0002529A" w:rsidRPr="0002529A" w:rsidRDefault="0002529A" w:rsidP="0002529A">
      <w:pPr>
        <w:tabs>
          <w:tab w:val="left" w:pos="9072"/>
        </w:tabs>
        <w:adjustRightInd w:val="0"/>
        <w:snapToGrid w:val="0"/>
        <w:spacing w:after="0" w:line="240" w:lineRule="auto"/>
        <w:ind w:right="288"/>
        <w:jc w:val="center"/>
        <w:rPr>
          <w:rFonts w:ascii="Times New Roman" w:eastAsia="Batang" w:hAnsi="Times New Roman" w:cs="Times New Roman"/>
          <w:b/>
          <w:noProof/>
          <w:sz w:val="24"/>
          <w:szCs w:val="24"/>
          <w:lang w:val="tr-TR" w:eastAsia="ko-KR"/>
        </w:rPr>
      </w:pPr>
    </w:p>
    <w:p w14:paraId="6F26269C" w14:textId="77777777" w:rsidR="0002529A" w:rsidRPr="0002529A" w:rsidRDefault="0002529A" w:rsidP="0002529A">
      <w:pPr>
        <w:widowControl w:val="0"/>
        <w:tabs>
          <w:tab w:val="left" w:pos="9072"/>
        </w:tabs>
        <w:spacing w:after="0" w:line="240" w:lineRule="auto"/>
        <w:ind w:right="288"/>
        <w:contextualSpacing/>
        <w:jc w:val="both"/>
        <w:rPr>
          <w:rFonts w:ascii="Times New Roman" w:eastAsia="Calibri" w:hAnsi="Times New Roman" w:cs="Times New Roman"/>
          <w:bCs/>
          <w:noProof/>
          <w:kern w:val="24"/>
          <w:sz w:val="24"/>
          <w:szCs w:val="24"/>
          <w:lang w:val="tr-TR" w:bidi="en-US"/>
        </w:rPr>
      </w:pPr>
      <w:r w:rsidRPr="0002529A">
        <w:rPr>
          <w:rFonts w:ascii="Times New Roman" w:eastAsia="Calibri" w:hAnsi="Times New Roman" w:cs="Times New Roman"/>
          <w:noProof/>
          <w:kern w:val="24"/>
          <w:sz w:val="24"/>
          <w:szCs w:val="24"/>
          <w:lang w:val="tr-TR" w:bidi="en-US"/>
        </w:rPr>
        <w:t xml:space="preserve">İşbu Anlaşma’da yer alan hiçbir hüküm şu şekilde yorumlanamaz: </w:t>
      </w:r>
    </w:p>
    <w:p w14:paraId="25A4207D" w14:textId="77777777" w:rsidR="0002529A" w:rsidRPr="0002529A" w:rsidRDefault="0002529A" w:rsidP="0002529A">
      <w:pPr>
        <w:widowControl w:val="0"/>
        <w:tabs>
          <w:tab w:val="left" w:pos="2160"/>
          <w:tab w:val="left" w:pos="9072"/>
        </w:tabs>
        <w:autoSpaceDE w:val="0"/>
        <w:autoSpaceDN w:val="0"/>
        <w:spacing w:after="0" w:line="240" w:lineRule="auto"/>
        <w:ind w:right="288"/>
        <w:jc w:val="both"/>
        <w:rPr>
          <w:rFonts w:ascii="Times New Roman" w:eastAsia="Calibri" w:hAnsi="Times New Roman" w:cs="Times New Roman"/>
          <w:noProof/>
          <w:kern w:val="24"/>
          <w:sz w:val="24"/>
          <w:szCs w:val="24"/>
          <w:lang w:val="tr-TR" w:bidi="en-US"/>
        </w:rPr>
      </w:pPr>
    </w:p>
    <w:p w14:paraId="247F31F4" w14:textId="77777777" w:rsidR="0002529A" w:rsidRPr="0002529A" w:rsidRDefault="0002529A" w:rsidP="0002529A">
      <w:pPr>
        <w:numPr>
          <w:ilvl w:val="0"/>
          <w:numId w:val="4"/>
        </w:numPr>
        <w:tabs>
          <w:tab w:val="left" w:pos="1418"/>
          <w:tab w:val="left" w:pos="9072"/>
        </w:tabs>
        <w:autoSpaceDE w:val="0"/>
        <w:autoSpaceDN w:val="0"/>
        <w:adjustRightInd w:val="0"/>
        <w:spacing w:after="0" w:line="240" w:lineRule="auto"/>
        <w:ind w:right="288"/>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Taraflardan birini, açıklanmasını temel güvenlik çıkarlarına aykırı gördüğü bilgileri sağlamaya mecbur bırakacak şekilde; veya</w:t>
      </w:r>
    </w:p>
    <w:p w14:paraId="3EAC2F9D" w14:textId="77777777" w:rsidR="0002529A" w:rsidRPr="0002529A" w:rsidRDefault="0002529A" w:rsidP="0002529A">
      <w:pPr>
        <w:tabs>
          <w:tab w:val="left" w:pos="1418"/>
          <w:tab w:val="left" w:pos="9072"/>
        </w:tabs>
        <w:autoSpaceDE w:val="0"/>
        <w:autoSpaceDN w:val="0"/>
        <w:adjustRightInd w:val="0"/>
        <w:spacing w:after="0" w:line="240" w:lineRule="auto"/>
        <w:ind w:left="1429" w:right="288"/>
        <w:jc w:val="both"/>
        <w:rPr>
          <w:rFonts w:ascii="Times New Roman" w:eastAsia="Calibri" w:hAnsi="Times New Roman" w:cs="Times New Roman"/>
          <w:noProof/>
          <w:kern w:val="24"/>
          <w:sz w:val="24"/>
          <w:szCs w:val="24"/>
          <w:lang w:val="tr-TR" w:bidi="en-US"/>
        </w:rPr>
      </w:pPr>
    </w:p>
    <w:p w14:paraId="6EAB68EF" w14:textId="77777777" w:rsidR="0002529A" w:rsidRPr="0002529A" w:rsidRDefault="0002529A" w:rsidP="0002529A">
      <w:pPr>
        <w:numPr>
          <w:ilvl w:val="0"/>
          <w:numId w:val="4"/>
        </w:numPr>
        <w:tabs>
          <w:tab w:val="left" w:pos="1418"/>
          <w:tab w:val="left" w:pos="9072"/>
        </w:tabs>
        <w:autoSpaceDE w:val="0"/>
        <w:autoSpaceDN w:val="0"/>
        <w:adjustRightInd w:val="0"/>
        <w:spacing w:after="0" w:line="240" w:lineRule="auto"/>
        <w:ind w:right="288"/>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Taraflardan birinin temel güvenlik çıkarlarının korunması için gerekli gördüğü aşağıdaki önlemleri almasına engel olacak şekilde:</w:t>
      </w:r>
    </w:p>
    <w:p w14:paraId="40E57CEE" w14:textId="77777777" w:rsidR="0002529A" w:rsidRPr="0002529A" w:rsidRDefault="0002529A" w:rsidP="0002529A">
      <w:pPr>
        <w:tabs>
          <w:tab w:val="left" w:pos="1418"/>
          <w:tab w:val="left" w:pos="9072"/>
        </w:tabs>
        <w:autoSpaceDE w:val="0"/>
        <w:autoSpaceDN w:val="0"/>
        <w:adjustRightInd w:val="0"/>
        <w:spacing w:after="0" w:line="240" w:lineRule="auto"/>
        <w:ind w:left="1418" w:right="288" w:hanging="709"/>
        <w:jc w:val="both"/>
        <w:rPr>
          <w:rFonts w:ascii="Times New Roman" w:eastAsia="Calibri" w:hAnsi="Times New Roman" w:cs="Times New Roman"/>
          <w:noProof/>
          <w:kern w:val="24"/>
          <w:sz w:val="24"/>
          <w:szCs w:val="24"/>
          <w:lang w:val="tr-TR" w:bidi="en-US"/>
        </w:rPr>
      </w:pPr>
    </w:p>
    <w:p w14:paraId="3EF683B6" w14:textId="77777777" w:rsidR="0002529A" w:rsidRPr="0002529A" w:rsidRDefault="0002529A" w:rsidP="0002529A">
      <w:pPr>
        <w:widowControl w:val="0"/>
        <w:tabs>
          <w:tab w:val="left" w:pos="2127"/>
          <w:tab w:val="left" w:pos="9072"/>
        </w:tabs>
        <w:autoSpaceDE w:val="0"/>
        <w:autoSpaceDN w:val="0"/>
        <w:spacing w:after="0" w:line="240" w:lineRule="auto"/>
        <w:ind w:left="2127" w:right="288" w:hanging="709"/>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 xml:space="preserve"> (i)</w:t>
      </w:r>
      <w:r w:rsidRPr="0002529A">
        <w:rPr>
          <w:rFonts w:ascii="Times New Roman" w:eastAsia="Calibri" w:hAnsi="Times New Roman" w:cs="Times New Roman"/>
          <w:noProof/>
          <w:kern w:val="24"/>
          <w:sz w:val="24"/>
          <w:szCs w:val="24"/>
          <w:lang w:val="tr-TR" w:bidi="en-US"/>
        </w:rPr>
        <w:tab/>
        <w:t>parçalanabilir ve birleştirilebilir maddeler veya bunlardan elde edilen maddelerle ilgili önlemler;</w:t>
      </w:r>
    </w:p>
    <w:p w14:paraId="1227C160" w14:textId="77777777" w:rsidR="0002529A" w:rsidRPr="0002529A" w:rsidRDefault="0002529A" w:rsidP="0002529A">
      <w:pPr>
        <w:widowControl w:val="0"/>
        <w:tabs>
          <w:tab w:val="left" w:pos="9072"/>
        </w:tabs>
        <w:autoSpaceDE w:val="0"/>
        <w:autoSpaceDN w:val="0"/>
        <w:spacing w:after="0" w:line="240" w:lineRule="auto"/>
        <w:ind w:left="2127" w:right="288"/>
        <w:jc w:val="both"/>
        <w:rPr>
          <w:rFonts w:ascii="Times New Roman" w:eastAsia="Calibri" w:hAnsi="Times New Roman" w:cs="Times New Roman"/>
          <w:noProof/>
          <w:kern w:val="24"/>
          <w:sz w:val="24"/>
          <w:szCs w:val="24"/>
          <w:lang w:val="tr-TR" w:bidi="en-US"/>
        </w:rPr>
      </w:pPr>
    </w:p>
    <w:p w14:paraId="1A3234B4" w14:textId="77777777" w:rsidR="0002529A" w:rsidRPr="0002529A" w:rsidRDefault="0002529A" w:rsidP="0002529A">
      <w:pPr>
        <w:widowControl w:val="0"/>
        <w:tabs>
          <w:tab w:val="left" w:pos="2127"/>
          <w:tab w:val="left" w:pos="9072"/>
        </w:tabs>
        <w:autoSpaceDE w:val="0"/>
        <w:autoSpaceDN w:val="0"/>
        <w:spacing w:after="0" w:line="240" w:lineRule="auto"/>
        <w:ind w:left="2127" w:right="288" w:hanging="709"/>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(ii)</w:t>
      </w:r>
      <w:r w:rsidRPr="0002529A">
        <w:rPr>
          <w:rFonts w:ascii="Times New Roman" w:eastAsia="Calibri" w:hAnsi="Times New Roman" w:cs="Times New Roman"/>
          <w:noProof/>
          <w:kern w:val="24"/>
          <w:sz w:val="24"/>
          <w:szCs w:val="24"/>
          <w:lang w:val="tr-TR" w:bidi="en-US"/>
        </w:rPr>
        <w:tab/>
        <w:t>silah, mühimmat ve harp malzemesi ticareti ile bağlantılı ve doğrudan veya dolaylı olarak silahlı kuvvetlerin ikmaline yönelik diğer eşya ve malzemenin ticareti ile ilgili önlemler;</w:t>
      </w:r>
    </w:p>
    <w:p w14:paraId="131C930B" w14:textId="77777777" w:rsidR="0002529A" w:rsidRPr="0002529A" w:rsidRDefault="0002529A" w:rsidP="0002529A">
      <w:pPr>
        <w:widowControl w:val="0"/>
        <w:tabs>
          <w:tab w:val="left" w:pos="2127"/>
          <w:tab w:val="left" w:pos="9072"/>
        </w:tabs>
        <w:autoSpaceDE w:val="0"/>
        <w:autoSpaceDN w:val="0"/>
        <w:spacing w:after="0" w:line="240" w:lineRule="auto"/>
        <w:ind w:left="2127" w:right="288" w:hanging="709"/>
        <w:jc w:val="both"/>
        <w:rPr>
          <w:rFonts w:ascii="Times New Roman" w:eastAsia="Calibri" w:hAnsi="Times New Roman" w:cs="Times New Roman"/>
          <w:noProof/>
          <w:kern w:val="24"/>
          <w:sz w:val="24"/>
          <w:szCs w:val="24"/>
          <w:lang w:val="tr-TR" w:bidi="en-US"/>
        </w:rPr>
      </w:pPr>
    </w:p>
    <w:p w14:paraId="4A41C292" w14:textId="77777777" w:rsidR="0002529A" w:rsidRPr="0002529A" w:rsidRDefault="0002529A" w:rsidP="0002529A">
      <w:pPr>
        <w:widowControl w:val="0"/>
        <w:tabs>
          <w:tab w:val="left" w:pos="2127"/>
          <w:tab w:val="left" w:pos="9072"/>
        </w:tabs>
        <w:autoSpaceDE w:val="0"/>
        <w:autoSpaceDN w:val="0"/>
        <w:spacing w:after="0" w:line="240" w:lineRule="auto"/>
        <w:ind w:left="2127" w:right="288" w:hanging="709"/>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(iii)</w:t>
      </w:r>
      <w:r w:rsidRPr="0002529A">
        <w:rPr>
          <w:rFonts w:ascii="Times New Roman" w:eastAsia="Calibri" w:hAnsi="Times New Roman" w:cs="Times New Roman"/>
          <w:noProof/>
          <w:kern w:val="24"/>
          <w:sz w:val="24"/>
          <w:szCs w:val="24"/>
          <w:lang w:val="tr-TR" w:bidi="en-US"/>
        </w:rPr>
        <w:tab/>
        <w:t>doğrudan veya dolaylı olarak silahlı kuvvetlerin ikmaline yönelik hizmetlerin tedariki ile ilgili önlemler;</w:t>
      </w:r>
    </w:p>
    <w:p w14:paraId="57D23002" w14:textId="77777777" w:rsidR="0002529A" w:rsidRPr="0002529A" w:rsidRDefault="0002529A" w:rsidP="0002529A">
      <w:pPr>
        <w:widowControl w:val="0"/>
        <w:tabs>
          <w:tab w:val="left" w:pos="2127"/>
          <w:tab w:val="left" w:pos="9072"/>
        </w:tabs>
        <w:autoSpaceDE w:val="0"/>
        <w:autoSpaceDN w:val="0"/>
        <w:spacing w:after="0" w:line="240" w:lineRule="auto"/>
        <w:ind w:left="2127" w:right="288" w:hanging="709"/>
        <w:jc w:val="both"/>
        <w:rPr>
          <w:rFonts w:ascii="Times New Roman" w:eastAsia="Calibri" w:hAnsi="Times New Roman" w:cs="Times New Roman"/>
          <w:noProof/>
          <w:kern w:val="24"/>
          <w:sz w:val="24"/>
          <w:szCs w:val="24"/>
          <w:lang w:val="tr-TR" w:bidi="en-US"/>
        </w:rPr>
      </w:pPr>
    </w:p>
    <w:p w14:paraId="358895D1" w14:textId="77777777" w:rsidR="0002529A" w:rsidRPr="0002529A" w:rsidRDefault="0002529A" w:rsidP="0002529A">
      <w:pPr>
        <w:widowControl w:val="0"/>
        <w:tabs>
          <w:tab w:val="left" w:pos="2127"/>
          <w:tab w:val="left" w:pos="9072"/>
        </w:tabs>
        <w:autoSpaceDE w:val="0"/>
        <w:autoSpaceDN w:val="0"/>
        <w:spacing w:after="0" w:line="240" w:lineRule="auto"/>
        <w:ind w:left="2127" w:right="288" w:hanging="709"/>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(iv)</w:t>
      </w:r>
      <w:r w:rsidRPr="0002529A">
        <w:rPr>
          <w:rFonts w:ascii="Times New Roman" w:eastAsia="Calibri" w:hAnsi="Times New Roman" w:cs="Times New Roman"/>
          <w:noProof/>
          <w:kern w:val="24"/>
          <w:sz w:val="24"/>
          <w:szCs w:val="24"/>
          <w:lang w:val="tr-TR" w:bidi="en-US"/>
        </w:rPr>
        <w:tab/>
        <w:t>savaş zamanında veya uluslararası ilişkilerde diğer olağanüstü hallerde alınan önlemler.</w:t>
      </w:r>
      <w:r w:rsidRPr="0002529A">
        <w:rPr>
          <w:rFonts w:ascii="Times New Roman" w:eastAsia="Calibri" w:hAnsi="Times New Roman" w:cs="Times New Roman"/>
          <w:noProof/>
          <w:spacing w:val="-7"/>
          <w:kern w:val="24"/>
          <w:sz w:val="24"/>
          <w:szCs w:val="24"/>
          <w:lang w:val="tr-TR" w:bidi="en-US"/>
        </w:rPr>
        <w:t xml:space="preserve"> </w:t>
      </w:r>
    </w:p>
    <w:p w14:paraId="53E84BA4" w14:textId="77777777" w:rsidR="0002529A" w:rsidRPr="0002529A" w:rsidRDefault="0002529A" w:rsidP="0002529A">
      <w:pPr>
        <w:widowControl w:val="0"/>
        <w:tabs>
          <w:tab w:val="left" w:pos="9072"/>
        </w:tabs>
        <w:autoSpaceDE w:val="0"/>
        <w:autoSpaceDN w:val="0"/>
        <w:spacing w:after="0" w:line="240" w:lineRule="auto"/>
        <w:ind w:left="2127" w:right="288"/>
        <w:jc w:val="both"/>
        <w:rPr>
          <w:rFonts w:ascii="Times New Roman" w:eastAsia="Calibri" w:hAnsi="Times New Roman" w:cs="Times New Roman"/>
          <w:noProof/>
          <w:kern w:val="24"/>
          <w:sz w:val="24"/>
          <w:szCs w:val="24"/>
          <w:lang w:val="tr-TR" w:bidi="en-US"/>
        </w:rPr>
      </w:pPr>
    </w:p>
    <w:p w14:paraId="11AAAED1" w14:textId="77777777" w:rsidR="0002529A" w:rsidRPr="0002529A" w:rsidRDefault="0002529A" w:rsidP="0002529A">
      <w:pPr>
        <w:numPr>
          <w:ilvl w:val="0"/>
          <w:numId w:val="4"/>
        </w:numPr>
        <w:tabs>
          <w:tab w:val="left" w:pos="1418"/>
          <w:tab w:val="left" w:pos="9072"/>
        </w:tabs>
        <w:autoSpaceDE w:val="0"/>
        <w:autoSpaceDN w:val="0"/>
        <w:adjustRightInd w:val="0"/>
        <w:spacing w:after="0" w:line="240" w:lineRule="auto"/>
        <w:ind w:right="288"/>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Taraflardan birinin uluslararası barış ve güvenliğin muhafaza edilmesi için Birleşmiş Milletler Şartı’nda yer alan yükümlülüklerini yerine getirmesine engel olacak şekilde.</w:t>
      </w:r>
    </w:p>
    <w:p w14:paraId="3B5A8F70" w14:textId="1C3D85B8"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661B6864" w14:textId="77777777" w:rsidR="00C63D6A" w:rsidRDefault="00C63D6A" w:rsidP="0002529A">
      <w:pPr>
        <w:adjustRightInd w:val="0"/>
        <w:snapToGrid w:val="0"/>
        <w:spacing w:after="0" w:line="240" w:lineRule="auto"/>
        <w:jc w:val="center"/>
        <w:rPr>
          <w:rFonts w:ascii="Times New Roman" w:eastAsia="Batang" w:hAnsi="Times New Roman" w:cs="Times New Roman"/>
          <w:b/>
          <w:caps/>
          <w:noProof/>
          <w:sz w:val="24"/>
          <w:szCs w:val="24"/>
          <w:lang w:val="tr-TR" w:eastAsia="ko-KR"/>
        </w:rPr>
      </w:pPr>
      <w:bookmarkStart w:id="19" w:name="_Toc79770250"/>
      <w:bookmarkStart w:id="20" w:name="_Toc80576654"/>
      <w:bookmarkStart w:id="21" w:name="_Hlk129270988"/>
    </w:p>
    <w:p w14:paraId="63687BED" w14:textId="4208C932" w:rsidR="0002529A" w:rsidRPr="0002529A" w:rsidRDefault="0002529A" w:rsidP="0002529A">
      <w:pPr>
        <w:adjustRightInd w:val="0"/>
        <w:snapToGrid w:val="0"/>
        <w:spacing w:after="0" w:line="240" w:lineRule="auto"/>
        <w:jc w:val="center"/>
        <w:rPr>
          <w:rFonts w:ascii="Times New Roman" w:eastAsia="Batang" w:hAnsi="Times New Roman" w:cs="Times New Roman"/>
          <w:b/>
          <w:caps/>
          <w:noProof/>
          <w:sz w:val="24"/>
          <w:szCs w:val="24"/>
          <w:lang w:val="tr-TR" w:eastAsia="ko-KR"/>
        </w:rPr>
      </w:pPr>
      <w:r w:rsidRPr="0002529A">
        <w:rPr>
          <w:rFonts w:ascii="Times New Roman" w:eastAsia="Batang" w:hAnsi="Times New Roman" w:cs="Times New Roman"/>
          <w:b/>
          <w:caps/>
          <w:noProof/>
          <w:sz w:val="24"/>
          <w:szCs w:val="24"/>
          <w:lang w:val="tr-TR" w:eastAsia="ko-KR"/>
        </w:rPr>
        <w:t xml:space="preserve">FASIL </w:t>
      </w:r>
      <w:bookmarkEnd w:id="19"/>
      <w:bookmarkEnd w:id="20"/>
      <w:r w:rsidRPr="0002529A">
        <w:rPr>
          <w:rFonts w:ascii="Times New Roman" w:eastAsia="Batang" w:hAnsi="Times New Roman" w:cs="Times New Roman"/>
          <w:b/>
          <w:caps/>
          <w:noProof/>
          <w:sz w:val="24"/>
          <w:szCs w:val="24"/>
          <w:lang w:val="tr-TR" w:eastAsia="ko-KR"/>
        </w:rPr>
        <w:t>2</w:t>
      </w:r>
      <w:r w:rsidRPr="0002529A">
        <w:rPr>
          <w:rFonts w:ascii="Times New Roman" w:eastAsia="Batang" w:hAnsi="Times New Roman" w:cs="Times New Roman"/>
          <w:b/>
          <w:caps/>
          <w:noProof/>
          <w:sz w:val="24"/>
          <w:szCs w:val="24"/>
          <w:lang w:val="tr-TR" w:eastAsia="ko-KR"/>
        </w:rPr>
        <w:br/>
        <w:t>MAL TİCARETİ</w:t>
      </w:r>
    </w:p>
    <w:p w14:paraId="3A672344" w14:textId="77777777" w:rsidR="0002529A" w:rsidRPr="0002529A" w:rsidRDefault="0002529A" w:rsidP="0002529A">
      <w:pPr>
        <w:adjustRightInd w:val="0"/>
        <w:snapToGrid w:val="0"/>
        <w:spacing w:after="0" w:line="240" w:lineRule="auto"/>
        <w:jc w:val="center"/>
        <w:rPr>
          <w:rFonts w:ascii="Times New Roman" w:eastAsia="Batang" w:hAnsi="Times New Roman" w:cs="Times New Roman"/>
          <w:b/>
          <w:caps/>
          <w:noProof/>
          <w:sz w:val="24"/>
          <w:szCs w:val="24"/>
          <w:lang w:val="tr-TR" w:eastAsia="ko-KR"/>
        </w:rPr>
      </w:pPr>
      <w:bookmarkStart w:id="22" w:name="_Toc79770251"/>
      <w:bookmarkStart w:id="23" w:name="_Toc80576655"/>
      <w:bookmarkStart w:id="24" w:name="_Toc80578353"/>
    </w:p>
    <w:p w14:paraId="21C0BE53" w14:textId="77777777" w:rsidR="0002529A" w:rsidRPr="0002529A" w:rsidRDefault="0002529A" w:rsidP="0002529A">
      <w:pPr>
        <w:adjustRightInd w:val="0"/>
        <w:snapToGrid w:val="0"/>
        <w:spacing w:after="0" w:line="240" w:lineRule="auto"/>
        <w:jc w:val="center"/>
        <w:rPr>
          <w:rFonts w:ascii="Times New Roman" w:eastAsia="Batang" w:hAnsi="Times New Roman" w:cs="Times New Roman"/>
          <w:b/>
          <w:caps/>
          <w:noProof/>
          <w:sz w:val="24"/>
          <w:szCs w:val="24"/>
          <w:lang w:val="tr-TR" w:eastAsia="ko-KR"/>
        </w:rPr>
      </w:pPr>
      <w:r w:rsidRPr="0002529A">
        <w:rPr>
          <w:rFonts w:ascii="Times New Roman" w:eastAsia="Batang" w:hAnsi="Times New Roman" w:cs="Times New Roman"/>
          <w:b/>
          <w:caps/>
          <w:noProof/>
          <w:sz w:val="24"/>
          <w:szCs w:val="24"/>
          <w:lang w:val="tr-TR" w:eastAsia="ko-KR"/>
        </w:rPr>
        <w:t>MADDE 2.1</w:t>
      </w:r>
      <w:bookmarkStart w:id="25" w:name="_Toc80576656"/>
      <w:bookmarkEnd w:id="22"/>
      <w:bookmarkEnd w:id="23"/>
      <w:r w:rsidRPr="0002529A">
        <w:rPr>
          <w:rFonts w:ascii="Times New Roman" w:eastAsia="Batang" w:hAnsi="Times New Roman" w:cs="Times New Roman"/>
          <w:b/>
          <w:caps/>
          <w:noProof/>
          <w:sz w:val="24"/>
          <w:szCs w:val="24"/>
          <w:lang w:val="tr-TR" w:eastAsia="ko-KR"/>
        </w:rPr>
        <w:br/>
      </w:r>
      <w:bookmarkEnd w:id="24"/>
      <w:bookmarkEnd w:id="25"/>
      <w:r w:rsidRPr="0002529A">
        <w:rPr>
          <w:rFonts w:ascii="Times New Roman" w:eastAsia="Batang" w:hAnsi="Times New Roman" w:cs="Times New Roman"/>
          <w:b/>
          <w:noProof/>
          <w:sz w:val="24"/>
          <w:szCs w:val="24"/>
          <w:lang w:val="tr-TR" w:eastAsia="ko-KR"/>
        </w:rPr>
        <w:t>Kapsam ve İçerik</w:t>
      </w:r>
    </w:p>
    <w:p w14:paraId="7A5228BA" w14:textId="77777777" w:rsidR="0002529A" w:rsidRPr="0002529A" w:rsidRDefault="0002529A" w:rsidP="0002529A">
      <w:pPr>
        <w:adjustRightInd w:val="0"/>
        <w:snapToGrid w:val="0"/>
        <w:spacing w:after="0" w:line="240" w:lineRule="auto"/>
        <w:jc w:val="center"/>
        <w:rPr>
          <w:rFonts w:ascii="Times New Roman" w:eastAsia="Batang" w:hAnsi="Times New Roman" w:cs="Times New Roman"/>
          <w:b/>
          <w:caps/>
          <w:noProof/>
          <w:sz w:val="24"/>
          <w:szCs w:val="24"/>
          <w:lang w:val="tr-TR" w:eastAsia="ko-KR"/>
        </w:rPr>
      </w:pPr>
    </w:p>
    <w:p w14:paraId="3CF158B6"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İşbu Anlaşma’da aksi belirtilmedikçe, işbu Fasıl Taraflar arasındaki mal ticaretine uygulanır. </w:t>
      </w:r>
    </w:p>
    <w:p w14:paraId="11E522C0" w14:textId="77777777" w:rsidR="0002529A" w:rsidRPr="0002529A" w:rsidRDefault="0002529A" w:rsidP="0002529A">
      <w:pPr>
        <w:adjustRightInd w:val="0"/>
        <w:snapToGrid w:val="0"/>
        <w:spacing w:after="0" w:line="240" w:lineRule="auto"/>
        <w:jc w:val="center"/>
        <w:rPr>
          <w:rFonts w:ascii="Times New Roman" w:eastAsia="Batang" w:hAnsi="Times New Roman" w:cs="Times New Roman"/>
          <w:b/>
          <w:caps/>
          <w:noProof/>
          <w:sz w:val="24"/>
          <w:szCs w:val="24"/>
          <w:lang w:val="tr-TR" w:eastAsia="ko-KR"/>
        </w:rPr>
      </w:pPr>
      <w:bookmarkStart w:id="26" w:name="_Toc79770255"/>
      <w:bookmarkStart w:id="27" w:name="_Toc80576659"/>
      <w:bookmarkStart w:id="28" w:name="_Toc80578355"/>
    </w:p>
    <w:p w14:paraId="1E72D10E" w14:textId="77777777" w:rsidR="0002529A" w:rsidRPr="0002529A" w:rsidRDefault="0002529A" w:rsidP="0002529A">
      <w:pPr>
        <w:adjustRightInd w:val="0"/>
        <w:snapToGrid w:val="0"/>
        <w:spacing w:after="0" w:line="240" w:lineRule="auto"/>
        <w:jc w:val="center"/>
        <w:rPr>
          <w:rFonts w:ascii="Times New Roman" w:eastAsia="Batang" w:hAnsi="Times New Roman" w:cs="Times New Roman"/>
          <w:b/>
          <w:caps/>
          <w:noProof/>
          <w:sz w:val="24"/>
          <w:szCs w:val="24"/>
          <w:lang w:val="tr-TR" w:eastAsia="ko-KR"/>
        </w:rPr>
      </w:pPr>
      <w:r w:rsidRPr="0002529A">
        <w:rPr>
          <w:rFonts w:ascii="Times New Roman" w:eastAsia="Batang" w:hAnsi="Times New Roman" w:cs="Times New Roman"/>
          <w:b/>
          <w:caps/>
          <w:noProof/>
          <w:sz w:val="24"/>
          <w:szCs w:val="24"/>
          <w:lang w:val="tr-TR" w:eastAsia="ko-KR"/>
        </w:rPr>
        <w:lastRenderedPageBreak/>
        <w:t>MADDE 2.</w:t>
      </w:r>
      <w:bookmarkStart w:id="29" w:name="_Toc80576660"/>
      <w:bookmarkEnd w:id="26"/>
      <w:bookmarkEnd w:id="27"/>
      <w:r w:rsidRPr="0002529A">
        <w:rPr>
          <w:rFonts w:ascii="Times New Roman" w:eastAsia="Batang" w:hAnsi="Times New Roman" w:cs="Times New Roman"/>
          <w:b/>
          <w:caps/>
          <w:noProof/>
          <w:sz w:val="24"/>
          <w:szCs w:val="24"/>
          <w:lang w:val="tr-TR" w:eastAsia="ko-KR"/>
        </w:rPr>
        <w:t>2</w:t>
      </w:r>
      <w:r w:rsidRPr="0002529A">
        <w:rPr>
          <w:rFonts w:ascii="Times New Roman" w:eastAsia="Batang" w:hAnsi="Times New Roman" w:cs="Times New Roman"/>
          <w:b/>
          <w:caps/>
          <w:noProof/>
          <w:sz w:val="24"/>
          <w:szCs w:val="24"/>
          <w:lang w:val="tr-TR" w:eastAsia="ko-KR"/>
        </w:rPr>
        <w:br/>
      </w:r>
      <w:bookmarkEnd w:id="28"/>
      <w:bookmarkEnd w:id="29"/>
      <w:r w:rsidRPr="0002529A">
        <w:rPr>
          <w:rFonts w:ascii="Times New Roman" w:eastAsia="Batang" w:hAnsi="Times New Roman" w:cs="Times New Roman"/>
          <w:b/>
          <w:noProof/>
          <w:sz w:val="24"/>
          <w:szCs w:val="24"/>
          <w:lang w:val="tr-TR" w:eastAsia="ko-KR"/>
        </w:rPr>
        <w:t>Ulusal Muamele ve Dahili Vergilendirme</w:t>
      </w:r>
    </w:p>
    <w:p w14:paraId="35CACD7E" w14:textId="77777777" w:rsidR="0002529A" w:rsidRPr="0002529A" w:rsidRDefault="0002529A" w:rsidP="0002529A">
      <w:pPr>
        <w:adjustRightInd w:val="0"/>
        <w:snapToGrid w:val="0"/>
        <w:spacing w:after="0" w:line="240" w:lineRule="auto"/>
        <w:jc w:val="center"/>
        <w:rPr>
          <w:rFonts w:ascii="Times New Roman" w:eastAsia="Batang" w:hAnsi="Times New Roman" w:cs="Times New Roman"/>
          <w:b/>
          <w:caps/>
          <w:noProof/>
          <w:sz w:val="24"/>
          <w:szCs w:val="24"/>
          <w:lang w:val="tr-TR" w:eastAsia="ko-KR"/>
        </w:rPr>
      </w:pPr>
    </w:p>
    <w:p w14:paraId="403A3895" w14:textId="77777777" w:rsidR="0002529A" w:rsidRPr="0002529A" w:rsidRDefault="0002529A" w:rsidP="0002529A">
      <w:pPr>
        <w:widowControl w:val="0"/>
        <w:tabs>
          <w:tab w:val="left" w:pos="851"/>
        </w:tabs>
        <w:autoSpaceDE w:val="0"/>
        <w:autoSpaceDN w:val="0"/>
        <w:adjustRightInd w:val="0"/>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Taraflar, yorumlayıcı notları dahil olmak üzere GATT 1994’ün III’üncü Maddesi uyarınca, diğer Tarafın mallarına ulusal muamele sağlayacaktır. Bu amaç doğrultusunda, GATT 1994’ün III’üncü Maddesi ve bunun yorumlayıcı notları, </w:t>
      </w:r>
      <w:r w:rsidRPr="0002529A">
        <w:rPr>
          <w:rFonts w:ascii="Times New Roman" w:eastAsia="Times New Roman" w:hAnsi="Times New Roman" w:cs="Times New Roman"/>
          <w:i/>
          <w:noProof/>
          <w:kern w:val="24"/>
          <w:sz w:val="24"/>
          <w:szCs w:val="24"/>
          <w:lang w:val="tr-TR"/>
        </w:rPr>
        <w:t>mutatis mutandis</w:t>
      </w:r>
      <w:r w:rsidRPr="0002529A">
        <w:rPr>
          <w:rFonts w:ascii="Times New Roman" w:eastAsia="Times New Roman" w:hAnsi="Times New Roman" w:cs="Times New Roman"/>
          <w:noProof/>
          <w:kern w:val="24"/>
          <w:sz w:val="24"/>
          <w:szCs w:val="24"/>
          <w:lang w:val="tr-TR"/>
        </w:rPr>
        <w:t>, işbu Anlaşma kapsamına dâhil edilmiş ve işbu Anlaşma’nın bir parçası haline getirilmiştir.</w:t>
      </w:r>
    </w:p>
    <w:p w14:paraId="149995DB" w14:textId="77777777" w:rsidR="0002529A" w:rsidRPr="0002529A" w:rsidRDefault="0002529A" w:rsidP="0002529A">
      <w:pPr>
        <w:adjustRightInd w:val="0"/>
        <w:snapToGrid w:val="0"/>
        <w:spacing w:after="0" w:line="240" w:lineRule="auto"/>
        <w:ind w:right="288"/>
        <w:jc w:val="center"/>
        <w:rPr>
          <w:rFonts w:ascii="Times New Roman" w:eastAsia="Batang" w:hAnsi="Times New Roman" w:cs="Times New Roman"/>
          <w:b/>
          <w:noProof/>
          <w:sz w:val="24"/>
          <w:szCs w:val="24"/>
          <w:lang w:val="tr-TR" w:eastAsia="ko-KR"/>
        </w:rPr>
      </w:pPr>
      <w:bookmarkStart w:id="30" w:name="_Toc79770257"/>
      <w:bookmarkStart w:id="31" w:name="_Toc80576661"/>
      <w:bookmarkStart w:id="32" w:name="_Toc80578356"/>
    </w:p>
    <w:p w14:paraId="6316B159" w14:textId="77777777" w:rsidR="0002529A" w:rsidRPr="0002529A" w:rsidRDefault="0002529A" w:rsidP="0002529A">
      <w:pPr>
        <w:adjustRightInd w:val="0"/>
        <w:snapToGrid w:val="0"/>
        <w:spacing w:after="0" w:line="240" w:lineRule="auto"/>
        <w:ind w:right="288"/>
        <w:jc w:val="center"/>
        <w:rPr>
          <w:rFonts w:ascii="Times New Roman" w:eastAsia="Batang" w:hAnsi="Times New Roman" w:cs="Times New Roman"/>
          <w:b/>
          <w:noProof/>
          <w:sz w:val="24"/>
          <w:szCs w:val="24"/>
          <w:lang w:val="tr-TR" w:eastAsia="ko-KR"/>
        </w:rPr>
      </w:pPr>
      <w:r w:rsidRPr="0002529A">
        <w:rPr>
          <w:rFonts w:ascii="Times New Roman" w:eastAsia="Batang" w:hAnsi="Times New Roman" w:cs="Times New Roman"/>
          <w:b/>
          <w:noProof/>
          <w:sz w:val="24"/>
          <w:szCs w:val="24"/>
          <w:lang w:val="tr-TR" w:eastAsia="ko-KR"/>
        </w:rPr>
        <w:t>MADDE 2.</w:t>
      </w:r>
      <w:bookmarkStart w:id="33" w:name="_Toc80576662"/>
      <w:bookmarkEnd w:id="30"/>
      <w:bookmarkEnd w:id="31"/>
      <w:r w:rsidRPr="0002529A">
        <w:rPr>
          <w:rFonts w:ascii="Times New Roman" w:eastAsia="Batang" w:hAnsi="Times New Roman" w:cs="Times New Roman"/>
          <w:b/>
          <w:noProof/>
          <w:sz w:val="24"/>
          <w:szCs w:val="24"/>
          <w:lang w:val="tr-TR" w:eastAsia="ko-KR"/>
        </w:rPr>
        <w:t>3</w:t>
      </w:r>
      <w:r w:rsidRPr="0002529A">
        <w:rPr>
          <w:rFonts w:ascii="Times New Roman" w:eastAsia="Batang" w:hAnsi="Times New Roman" w:cs="Times New Roman"/>
          <w:b/>
          <w:noProof/>
          <w:sz w:val="24"/>
          <w:szCs w:val="24"/>
          <w:lang w:val="tr-TR" w:eastAsia="ko-KR"/>
        </w:rPr>
        <w:br/>
      </w:r>
      <w:bookmarkEnd w:id="32"/>
      <w:bookmarkEnd w:id="33"/>
      <w:r w:rsidRPr="0002529A">
        <w:rPr>
          <w:rFonts w:ascii="Times New Roman" w:eastAsia="Batang" w:hAnsi="Times New Roman" w:cs="Times New Roman"/>
          <w:b/>
          <w:noProof/>
          <w:sz w:val="24"/>
          <w:szCs w:val="24"/>
          <w:lang w:val="tr-TR" w:eastAsia="ko-KR"/>
        </w:rPr>
        <w:t>Gümrük Vergilerinin İndirilmesi veya Kaldırılması</w:t>
      </w:r>
    </w:p>
    <w:p w14:paraId="789E8569"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7471046D" w14:textId="77777777" w:rsidR="0002529A" w:rsidRPr="0002529A" w:rsidRDefault="0002529A" w:rsidP="0002529A">
      <w:pPr>
        <w:widowControl w:val="0"/>
        <w:numPr>
          <w:ilvl w:val="0"/>
          <w:numId w:val="16"/>
        </w:numPr>
        <w:autoSpaceDE w:val="0"/>
        <w:autoSpaceDN w:val="0"/>
        <w:spacing w:after="0" w:line="240" w:lineRule="auto"/>
        <w:ind w:left="709"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İşbu Anlaşma’da aksi belirtilmediği sürece, Ek 2-1’de (Tarife Taahhüt Cetvelleri) yer alan her bir Tarafın tarife cetvelinde açıkça belirtilenler dahil olmak üzere, hiçbir Taraf diğer Taraf menşeli eşyaya uygulanan mevcut gümrük vergisini yükseltemez veya yeni gümrük vergisi koyamaz.</w:t>
      </w:r>
    </w:p>
    <w:p w14:paraId="2EC3D065" w14:textId="77777777" w:rsidR="0002529A" w:rsidRPr="0002529A" w:rsidRDefault="0002529A" w:rsidP="0002529A">
      <w:pPr>
        <w:spacing w:after="0" w:line="240" w:lineRule="auto"/>
        <w:ind w:left="709"/>
        <w:jc w:val="both"/>
        <w:rPr>
          <w:rFonts w:ascii="Times New Roman" w:eastAsia="Times New Roman" w:hAnsi="Times New Roman" w:cs="Times New Roman"/>
          <w:noProof/>
          <w:kern w:val="24"/>
          <w:sz w:val="24"/>
          <w:szCs w:val="24"/>
          <w:lang w:val="tr-TR"/>
        </w:rPr>
      </w:pPr>
    </w:p>
    <w:p w14:paraId="291E83D7" w14:textId="77777777" w:rsidR="0002529A" w:rsidRPr="0002529A" w:rsidRDefault="0002529A" w:rsidP="0002529A">
      <w:pPr>
        <w:widowControl w:val="0"/>
        <w:numPr>
          <w:ilvl w:val="0"/>
          <w:numId w:val="16"/>
        </w:numPr>
        <w:autoSpaceDE w:val="0"/>
        <w:autoSpaceDN w:val="0"/>
        <w:spacing w:after="0" w:line="240" w:lineRule="auto"/>
        <w:ind w:left="709"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İşbu Anlaşma’nın yürürlüğe girmesi ile birlikte, Türkiye, Ek 2-1A (Tarife Taahhüt Cetvelleri) uyarınca BAE menşeli eşyaya uygulanan gümrük vergilerini kaldıracak veya indirecek ve BAE, Ek 2-1B (Tarife Taahhüt Cetvelleri) uyarınca Türkiye menşeli eşyaya uygulanan gümrük vergilerini kaldıracak ya da indirecektir.</w:t>
      </w:r>
    </w:p>
    <w:p w14:paraId="12B49E15" w14:textId="77777777" w:rsidR="0002529A" w:rsidRPr="0002529A" w:rsidRDefault="0002529A" w:rsidP="0002529A">
      <w:pPr>
        <w:spacing w:after="0" w:line="240" w:lineRule="auto"/>
        <w:ind w:left="709"/>
        <w:jc w:val="both"/>
        <w:rPr>
          <w:rFonts w:ascii="Times New Roman" w:eastAsia="Times New Roman" w:hAnsi="Times New Roman" w:cs="Times New Roman"/>
          <w:noProof/>
          <w:kern w:val="24"/>
          <w:sz w:val="24"/>
          <w:szCs w:val="24"/>
          <w:lang w:val="tr-TR"/>
        </w:rPr>
      </w:pPr>
    </w:p>
    <w:p w14:paraId="36215057" w14:textId="77777777" w:rsidR="0002529A" w:rsidRPr="0002529A" w:rsidRDefault="0002529A" w:rsidP="0002529A">
      <w:pPr>
        <w:widowControl w:val="0"/>
        <w:numPr>
          <w:ilvl w:val="0"/>
          <w:numId w:val="16"/>
        </w:numPr>
        <w:autoSpaceDE w:val="0"/>
        <w:autoSpaceDN w:val="0"/>
        <w:spacing w:after="0" w:line="240" w:lineRule="auto"/>
        <w:ind w:left="709"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Taraflardan biri, uygulanan en çok kayrılan ülke (bundan sonra “MFN” olarak anılacaktır) gümrük vergisinde indirimde bulunduğunda, bu oranın, Türkiye için Ek2-1A (Tarife Taahhüt Cetvelleri) veya BAE için Ek 2-1B (Tarife Taahhüt Cetvelleri) uyarınca aynı eşya üzerinde hesaplanan gümrük vergisi oranından daha düşük olması halinde ve olduğu süre boyunca, söz konusu vergi oranı diğer Taraf menşeli eşyaya uygulanacaktır.</w:t>
      </w:r>
    </w:p>
    <w:p w14:paraId="3713E2BD" w14:textId="77777777" w:rsidR="0002529A" w:rsidRPr="0002529A" w:rsidRDefault="0002529A" w:rsidP="0002529A">
      <w:pPr>
        <w:spacing w:after="0" w:line="240" w:lineRule="auto"/>
        <w:ind w:left="709"/>
        <w:jc w:val="both"/>
        <w:rPr>
          <w:rFonts w:ascii="Times New Roman" w:eastAsia="Times New Roman" w:hAnsi="Times New Roman" w:cs="Times New Roman"/>
          <w:noProof/>
          <w:kern w:val="24"/>
          <w:sz w:val="24"/>
          <w:szCs w:val="24"/>
          <w:lang w:val="tr-TR"/>
        </w:rPr>
      </w:pPr>
    </w:p>
    <w:p w14:paraId="10EE2AEE" w14:textId="77777777" w:rsidR="0002529A" w:rsidRPr="0002529A" w:rsidRDefault="0002529A" w:rsidP="0002529A">
      <w:pPr>
        <w:adjustRightInd w:val="0"/>
        <w:snapToGrid w:val="0"/>
        <w:spacing w:after="0" w:line="240" w:lineRule="auto"/>
        <w:ind w:right="288"/>
        <w:jc w:val="center"/>
        <w:rPr>
          <w:rFonts w:ascii="Times New Roman" w:eastAsia="Batang" w:hAnsi="Times New Roman" w:cs="Times New Roman"/>
          <w:b/>
          <w:noProof/>
          <w:sz w:val="24"/>
          <w:szCs w:val="24"/>
          <w:lang w:val="tr-TR" w:eastAsia="ko-KR"/>
        </w:rPr>
      </w:pPr>
      <w:r w:rsidRPr="0002529A">
        <w:rPr>
          <w:rFonts w:ascii="Times New Roman" w:eastAsia="Batang" w:hAnsi="Times New Roman" w:cs="Times New Roman"/>
          <w:b/>
          <w:noProof/>
          <w:sz w:val="24"/>
          <w:szCs w:val="24"/>
          <w:lang w:val="tr-TR" w:eastAsia="ko-KR"/>
        </w:rPr>
        <w:t>MADDE 2.4</w:t>
      </w:r>
    </w:p>
    <w:p w14:paraId="1BF19DC4" w14:textId="77777777" w:rsidR="0002529A" w:rsidRPr="0002529A" w:rsidRDefault="0002529A" w:rsidP="0002529A">
      <w:pPr>
        <w:adjustRightInd w:val="0"/>
        <w:snapToGrid w:val="0"/>
        <w:spacing w:after="0" w:line="240" w:lineRule="auto"/>
        <w:ind w:right="288"/>
        <w:jc w:val="center"/>
        <w:rPr>
          <w:rFonts w:ascii="Times New Roman" w:eastAsia="Batang" w:hAnsi="Times New Roman" w:cs="Times New Roman"/>
          <w:b/>
          <w:noProof/>
          <w:sz w:val="24"/>
          <w:szCs w:val="24"/>
          <w:lang w:val="tr-TR" w:eastAsia="ko-KR"/>
        </w:rPr>
      </w:pPr>
      <w:r w:rsidRPr="0002529A">
        <w:rPr>
          <w:rFonts w:ascii="Times New Roman" w:eastAsia="Batang" w:hAnsi="Times New Roman" w:cs="Times New Roman"/>
          <w:b/>
          <w:noProof/>
          <w:sz w:val="24"/>
          <w:szCs w:val="24"/>
          <w:lang w:val="tr-TR" w:eastAsia="ko-KR"/>
        </w:rPr>
        <w:t xml:space="preserve">Tarife Taahhütlerinin Hızlandırılması veya İyileştirilmesi </w:t>
      </w:r>
    </w:p>
    <w:p w14:paraId="1F3E2F9D"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p>
    <w:p w14:paraId="2FB5517C" w14:textId="77777777" w:rsidR="0002529A" w:rsidRPr="0002529A" w:rsidRDefault="0002529A" w:rsidP="0002529A">
      <w:pPr>
        <w:widowControl w:val="0"/>
        <w:numPr>
          <w:ilvl w:val="0"/>
          <w:numId w:val="21"/>
        </w:numPr>
        <w:autoSpaceDE w:val="0"/>
        <w:autoSpaceDN w:val="0"/>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Taraflardan birinin talebi üzerine diğer Taraf, Ek 2-1’de (Tarife Taahhüt Cetvelleri) yer alan tarife taahhütleri cetvellerinde belirtilen gümrük vergilerinin kaldırılmasının hızlandırılması, iyileştirilmesi veya kapsamının genişletilmesini değerlendirmek üzere talepte bulunan Tarafla </w:t>
      </w:r>
      <w:r w:rsidRPr="0002529A">
        <w:rPr>
          <w:rFonts w:ascii="Times New Roman" w:eastAsia="Malgun Gothic" w:hAnsi="Times New Roman" w:cs="Times New Roman"/>
          <w:noProof/>
          <w:kern w:val="24"/>
          <w:sz w:val="24"/>
          <w:szCs w:val="24"/>
          <w:lang w:val="tr-TR" w:eastAsia="ko-KR"/>
        </w:rPr>
        <w:t>danışmalarda bulunacaktır</w:t>
      </w:r>
      <w:r w:rsidRPr="0002529A">
        <w:rPr>
          <w:rFonts w:ascii="Times New Roman" w:eastAsia="Times New Roman" w:hAnsi="Times New Roman" w:cs="Times New Roman"/>
          <w:noProof/>
          <w:kern w:val="24"/>
          <w:sz w:val="24"/>
          <w:szCs w:val="24"/>
          <w:lang w:val="tr-TR"/>
        </w:rPr>
        <w:t>.</w:t>
      </w:r>
    </w:p>
    <w:p w14:paraId="5A03C568"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p>
    <w:p w14:paraId="5DB90BEF" w14:textId="77777777" w:rsidR="0002529A" w:rsidRPr="0002529A" w:rsidRDefault="0002529A" w:rsidP="0002529A">
      <w:pPr>
        <w:widowControl w:val="0"/>
        <w:numPr>
          <w:ilvl w:val="0"/>
          <w:numId w:val="21"/>
        </w:numPr>
        <w:autoSpaceDE w:val="0"/>
        <w:autoSpaceDN w:val="0"/>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 arasında, bir eşya üzerindeki gümrük vergisinin kaldırılmasının hızlandırılması veya kapsamının genişletilmesi veya Ek 2-1 (Tarife Taahhüt Cetvelleri) bir eşya dahil edilmesi yönündeki ilave taahhütler, işbu Anlaşma’ya dahil edildikten sonra, ilgili Cetveller uyarınca belirlenen herhangi bir vergi oranı veya kategorinin yerine geçecektir.</w:t>
      </w:r>
    </w:p>
    <w:p w14:paraId="1F0BB1E8" w14:textId="77777777" w:rsidR="0002529A" w:rsidRPr="0002529A" w:rsidRDefault="0002529A" w:rsidP="0002529A">
      <w:pPr>
        <w:widowControl w:val="0"/>
        <w:autoSpaceDE w:val="0"/>
        <w:autoSpaceDN w:val="0"/>
        <w:spacing w:after="0" w:line="240" w:lineRule="auto"/>
        <w:rPr>
          <w:rFonts w:ascii="Times New Roman" w:eastAsia="Times New Roman" w:hAnsi="Times New Roman" w:cs="Times New Roman"/>
          <w:noProof/>
          <w:sz w:val="24"/>
          <w:szCs w:val="24"/>
          <w:lang w:val="tr-TR"/>
        </w:rPr>
      </w:pPr>
    </w:p>
    <w:p w14:paraId="1EF749AC" w14:textId="77777777" w:rsidR="00BC0F2F" w:rsidRPr="00C63D6A" w:rsidRDefault="0002529A" w:rsidP="00BC0F2F">
      <w:pPr>
        <w:widowControl w:val="0"/>
        <w:numPr>
          <w:ilvl w:val="0"/>
          <w:numId w:val="21"/>
        </w:numPr>
        <w:autoSpaceDE w:val="0"/>
        <w:autoSpaceDN w:val="0"/>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İşbu Anlaşma’daki hiçbir hüküm, Taraflardan birinin tek taraflı olarak, menşeili ürünlerde, Ek 2-1’de (Tarife Taahhüt Cetvelleri) belirtilen gümrük vergilerinin kaldırılmasının hızlandırmasını veya kapsamını genişletmesini yasaklamaz. Gümrük vergilerinin kaldırılmasının bu şekilde tek taraflı olarak hızlandırılması veya kapsamının genişletilmesi, ilgili Tarife Taahhüt Cetvellerine göre belirlenen herhangi bir vergi oranını veya kategoriyi kalıcı olarak geçersiz kılmaz ve tek taraflı bir tarife indirimini takiben, Tarafın gümrük vergisini Ek 2-1’de (Tarife Taahhüt Cetvelleri) kendi Tarife Taahüt </w:t>
      </w:r>
      <w:r w:rsidRPr="0002529A">
        <w:rPr>
          <w:rFonts w:ascii="Times New Roman" w:eastAsia="Times New Roman" w:hAnsi="Times New Roman" w:cs="Times New Roman"/>
          <w:noProof/>
          <w:kern w:val="24"/>
          <w:sz w:val="24"/>
          <w:szCs w:val="24"/>
          <w:lang w:val="tr-TR"/>
        </w:rPr>
        <w:lastRenderedPageBreak/>
        <w:t>Cetveli’nde belirlenen seviyeye geri yükseltme hakkından feragat etmesine hizmet etmez.</w:t>
      </w:r>
    </w:p>
    <w:p w14:paraId="11614325" w14:textId="4404C741" w:rsidR="00BC0F2F" w:rsidRPr="00C63D6A" w:rsidRDefault="00BC0F2F" w:rsidP="00BC0F2F">
      <w:pPr>
        <w:rPr>
          <w:rFonts w:ascii="Times New Roman" w:eastAsia="Times New Roman" w:hAnsi="Times New Roman" w:cs="Times New Roman"/>
          <w:noProof/>
          <w:kern w:val="24"/>
          <w:sz w:val="24"/>
          <w:szCs w:val="24"/>
          <w:lang w:val="tr-TR"/>
        </w:rPr>
      </w:pPr>
    </w:p>
    <w:p w14:paraId="5CCD154F" w14:textId="65B7C481" w:rsidR="00BC0F2F" w:rsidRPr="00C63D6A" w:rsidRDefault="00BC0F2F" w:rsidP="00C63D6A">
      <w:pPr>
        <w:adjustRightInd w:val="0"/>
        <w:snapToGrid w:val="0"/>
        <w:ind w:right="288"/>
        <w:jc w:val="center"/>
        <w:rPr>
          <w:rFonts w:ascii="Times New Roman" w:eastAsia="Batang" w:hAnsi="Times New Roman" w:cs="Times New Roman"/>
          <w:b/>
          <w:noProof/>
          <w:sz w:val="24"/>
          <w:szCs w:val="24"/>
          <w:lang w:val="tr-TR" w:eastAsia="ko-KR"/>
        </w:rPr>
      </w:pPr>
      <w:r w:rsidRPr="00C63D6A">
        <w:rPr>
          <w:rFonts w:ascii="Times New Roman" w:eastAsia="Batang" w:hAnsi="Times New Roman" w:cs="Times New Roman"/>
          <w:b/>
          <w:noProof/>
          <w:sz w:val="24"/>
          <w:szCs w:val="24"/>
          <w:lang w:val="tr-TR" w:eastAsia="ko-KR"/>
        </w:rPr>
        <w:t>MADDE 2.5</w:t>
      </w:r>
      <w:r w:rsidRPr="00C63D6A">
        <w:rPr>
          <w:rFonts w:ascii="Times New Roman" w:eastAsia="Batang" w:hAnsi="Times New Roman" w:cs="Times New Roman"/>
          <w:b/>
          <w:noProof/>
          <w:sz w:val="24"/>
          <w:szCs w:val="24"/>
          <w:lang w:val="tr-TR" w:eastAsia="ko-KR"/>
        </w:rPr>
        <w:br/>
        <w:t>Malların Sınıflandırılması ve Tarife Cetvellerinin Dönüşümü</w:t>
      </w:r>
    </w:p>
    <w:p w14:paraId="42B74E77" w14:textId="77777777" w:rsidR="00BC0F2F" w:rsidRPr="00C63D6A" w:rsidRDefault="00BC0F2F" w:rsidP="00BC0F2F">
      <w:pPr>
        <w:pStyle w:val="Style3"/>
        <w:numPr>
          <w:ilvl w:val="0"/>
          <w:numId w:val="17"/>
        </w:numPr>
        <w:tabs>
          <w:tab w:val="clear" w:pos="720"/>
          <w:tab w:val="clear" w:pos="1153"/>
          <w:tab w:val="left" w:pos="709"/>
        </w:tabs>
        <w:spacing w:before="0" w:after="0"/>
        <w:ind w:left="720"/>
        <w:rPr>
          <w:noProof/>
          <w:lang w:val="tr-TR"/>
        </w:rPr>
      </w:pPr>
      <w:r w:rsidRPr="00C63D6A">
        <w:rPr>
          <w:noProof/>
          <w:lang w:val="tr-TR"/>
        </w:rPr>
        <w:t xml:space="preserve">Taraflar arasındaki ticarette malların sınıflandırılması, Armonize Sistem ve bunun yasal notları ve değişikliklerine uygun olarak her bir Taraf’ın kendi tarife sınıflandırmasına tabi olacaktır. </w:t>
      </w:r>
    </w:p>
    <w:p w14:paraId="0D4A121C" w14:textId="77777777" w:rsidR="00BC0F2F" w:rsidRPr="00C63D6A" w:rsidRDefault="00BC0F2F" w:rsidP="00BC0F2F">
      <w:pPr>
        <w:pStyle w:val="Style3"/>
        <w:tabs>
          <w:tab w:val="clear" w:pos="1153"/>
        </w:tabs>
        <w:spacing w:before="0" w:after="0"/>
        <w:ind w:left="720"/>
        <w:rPr>
          <w:noProof/>
          <w:lang w:val="tr-TR"/>
        </w:rPr>
      </w:pPr>
    </w:p>
    <w:p w14:paraId="00FACAFC" w14:textId="0D784954" w:rsidR="00BC0F2F" w:rsidRDefault="00BC0F2F" w:rsidP="00BC0F2F">
      <w:pPr>
        <w:pStyle w:val="Style3"/>
        <w:numPr>
          <w:ilvl w:val="0"/>
          <w:numId w:val="17"/>
        </w:numPr>
        <w:tabs>
          <w:tab w:val="clear" w:pos="720"/>
          <w:tab w:val="clear" w:pos="1153"/>
          <w:tab w:val="left" w:pos="709"/>
        </w:tabs>
        <w:spacing w:before="0" w:after="0"/>
        <w:ind w:left="720"/>
        <w:rPr>
          <w:noProof/>
          <w:lang w:val="tr-TR"/>
        </w:rPr>
      </w:pPr>
      <w:r w:rsidRPr="00C63D6A">
        <w:rPr>
          <w:noProof/>
          <w:lang w:val="tr-TR"/>
        </w:rPr>
        <w:t>Taraflardan her biri, Tarife Taahhüt Cetvellerindeki dönüşümün diğer Taraf menşeli eşya üzerinde Ek 2-1A veya 2-1B’deki Tarife Taahhüt Cetveli’nde belirtilenden daha az lehte muamele sağlamamasını temin edecektir.</w:t>
      </w:r>
    </w:p>
    <w:p w14:paraId="5AA1D67C" w14:textId="77777777" w:rsidR="00C63D6A" w:rsidRPr="00C63D6A" w:rsidRDefault="00C63D6A" w:rsidP="00C63D6A">
      <w:pPr>
        <w:pStyle w:val="Style3"/>
        <w:tabs>
          <w:tab w:val="clear" w:pos="1153"/>
          <w:tab w:val="left" w:pos="709"/>
        </w:tabs>
        <w:spacing w:before="0" w:after="0"/>
        <w:rPr>
          <w:noProof/>
          <w:lang w:val="tr-TR"/>
        </w:rPr>
      </w:pPr>
    </w:p>
    <w:p w14:paraId="3049E84F" w14:textId="77777777" w:rsidR="00BC0F2F" w:rsidRPr="00C63D6A" w:rsidRDefault="00BC0F2F" w:rsidP="00BC0F2F">
      <w:pPr>
        <w:pStyle w:val="Style3"/>
        <w:numPr>
          <w:ilvl w:val="0"/>
          <w:numId w:val="17"/>
        </w:numPr>
        <w:tabs>
          <w:tab w:val="clear" w:pos="720"/>
          <w:tab w:val="clear" w:pos="1153"/>
          <w:tab w:val="left" w:pos="709"/>
        </w:tabs>
        <w:spacing w:before="0" w:after="0"/>
        <w:ind w:left="720"/>
        <w:rPr>
          <w:noProof/>
          <w:lang w:val="tr-TR"/>
        </w:rPr>
      </w:pPr>
      <w:r w:rsidRPr="00C63D6A">
        <w:rPr>
          <w:noProof/>
          <w:lang w:val="tr-TR"/>
        </w:rPr>
        <w:t>Taraflardan biri, yeni tarife bölümlerinde uygulanan tercihli koşulların, başlangıçta uygulananlardan daha az tercihli olmaması koşuluyla yeni tarife bölünmeleri gerçekleştirebilir.</w:t>
      </w:r>
    </w:p>
    <w:p w14:paraId="065CE5C1" w14:textId="77777777" w:rsidR="00BC0F2F" w:rsidRPr="00C63D6A" w:rsidRDefault="00BC0F2F" w:rsidP="00BC0F2F">
      <w:pPr>
        <w:rPr>
          <w:rFonts w:ascii="Times New Roman" w:eastAsia="Times New Roman" w:hAnsi="Times New Roman" w:cs="Times New Roman"/>
          <w:noProof/>
          <w:kern w:val="24"/>
          <w:sz w:val="24"/>
          <w:szCs w:val="24"/>
          <w:lang w:val="tr-TR"/>
        </w:rPr>
      </w:pPr>
    </w:p>
    <w:p w14:paraId="0FCCF8FB" w14:textId="77777777" w:rsidR="0002529A" w:rsidRPr="0002529A" w:rsidRDefault="0002529A" w:rsidP="0002529A">
      <w:pPr>
        <w:adjustRightInd w:val="0"/>
        <w:snapToGrid w:val="0"/>
        <w:spacing w:after="0" w:line="240" w:lineRule="auto"/>
        <w:ind w:right="288"/>
        <w:jc w:val="center"/>
        <w:rPr>
          <w:rFonts w:ascii="Times New Roman" w:eastAsia="Batang" w:hAnsi="Times New Roman" w:cs="Times New Roman"/>
          <w:b/>
          <w:noProof/>
          <w:sz w:val="24"/>
          <w:szCs w:val="24"/>
          <w:lang w:val="tr-TR" w:eastAsia="ko-KR"/>
        </w:rPr>
      </w:pPr>
      <w:bookmarkStart w:id="34" w:name="_Toc79770263"/>
      <w:bookmarkStart w:id="35" w:name="_Toc80576668"/>
      <w:bookmarkStart w:id="36" w:name="_Toc80578361"/>
      <w:r w:rsidRPr="0002529A">
        <w:rPr>
          <w:rFonts w:ascii="Times New Roman" w:eastAsia="Batang" w:hAnsi="Times New Roman" w:cs="Times New Roman"/>
          <w:b/>
          <w:noProof/>
          <w:sz w:val="24"/>
          <w:szCs w:val="24"/>
          <w:lang w:val="tr-TR" w:eastAsia="ko-KR"/>
        </w:rPr>
        <w:t>MADDE 2.</w:t>
      </w:r>
      <w:bookmarkStart w:id="37" w:name="_Toc80576669"/>
      <w:bookmarkEnd w:id="34"/>
      <w:bookmarkEnd w:id="35"/>
      <w:r w:rsidRPr="0002529A">
        <w:rPr>
          <w:rFonts w:ascii="Times New Roman" w:eastAsia="Batang" w:hAnsi="Times New Roman" w:cs="Times New Roman"/>
          <w:b/>
          <w:noProof/>
          <w:sz w:val="24"/>
          <w:szCs w:val="24"/>
          <w:lang w:val="tr-TR" w:eastAsia="ko-KR"/>
        </w:rPr>
        <w:t>6</w:t>
      </w:r>
      <w:r w:rsidRPr="0002529A">
        <w:rPr>
          <w:rFonts w:ascii="Times New Roman" w:eastAsia="Batang" w:hAnsi="Times New Roman" w:cs="Times New Roman"/>
          <w:b/>
          <w:noProof/>
          <w:sz w:val="24"/>
          <w:szCs w:val="24"/>
          <w:lang w:val="tr-TR" w:eastAsia="ko-KR"/>
        </w:rPr>
        <w:br/>
        <w:t>İthalat ve İhracat Kısıtlamaları</w:t>
      </w:r>
      <w:bookmarkEnd w:id="36"/>
      <w:bookmarkEnd w:id="37"/>
    </w:p>
    <w:p w14:paraId="45787E3D" w14:textId="77777777" w:rsidR="0002529A" w:rsidRPr="0002529A" w:rsidRDefault="0002529A" w:rsidP="0002529A">
      <w:pPr>
        <w:adjustRightInd w:val="0"/>
        <w:snapToGrid w:val="0"/>
        <w:spacing w:after="0" w:line="240" w:lineRule="auto"/>
        <w:ind w:right="288"/>
        <w:jc w:val="center"/>
        <w:rPr>
          <w:rFonts w:ascii="Times New Roman" w:eastAsia="Batang" w:hAnsi="Times New Roman" w:cs="Times New Roman"/>
          <w:b/>
          <w:noProof/>
          <w:sz w:val="24"/>
          <w:szCs w:val="24"/>
          <w:lang w:val="tr-TR" w:eastAsia="ko-KR"/>
        </w:rPr>
      </w:pPr>
    </w:p>
    <w:p w14:paraId="3A8FC7D2" w14:textId="77777777" w:rsidR="0002529A" w:rsidRPr="0002529A" w:rsidRDefault="0002529A" w:rsidP="0002529A">
      <w:pPr>
        <w:widowControl w:val="0"/>
        <w:tabs>
          <w:tab w:val="left" w:pos="4656"/>
        </w:tabs>
        <w:autoSpaceDE w:val="0"/>
        <w:autoSpaceDN w:val="0"/>
        <w:spacing w:after="0" w:line="240" w:lineRule="auto"/>
        <w:jc w:val="both"/>
        <w:rPr>
          <w:rFonts w:ascii="Times New Roman" w:eastAsia="Times New Roman" w:hAnsi="Times New Roman" w:cs="Times New Roman"/>
          <w:noProof/>
          <w:sz w:val="24"/>
          <w:szCs w:val="24"/>
          <w:lang w:val="tr-TR" w:eastAsia="en-GB"/>
        </w:rPr>
      </w:pPr>
      <w:r w:rsidRPr="0002529A">
        <w:rPr>
          <w:rFonts w:ascii="Times New Roman" w:eastAsia="Times New Roman" w:hAnsi="Times New Roman" w:cs="Times New Roman"/>
          <w:noProof/>
          <w:sz w:val="24"/>
          <w:szCs w:val="24"/>
          <w:lang w:val="tr-TR" w:eastAsia="en-GB"/>
        </w:rPr>
        <w:t>İşbu Anlaşma’da aksi belirtilmedikçe, Taraflardan hiçbiri diğer Taraf’ın herhangi bir ürününün ithalatına yönelik olarak, GATT 1994’ün XI’inci Maddesi ve bunun yorumlayıcı notlarına uygun olanlar hariç, herhangi bir yasak veya kısıtlama kabul etmeyecek veya var olanları sürdürmeyecektir ve bu amaç doğrultusunda, GATT 1994’ün XI’inci Maddesi ve bunun yorumlayıcı notları,</w:t>
      </w:r>
      <w:r w:rsidRPr="0002529A">
        <w:rPr>
          <w:rFonts w:ascii="Times New Roman" w:eastAsia="Times New Roman" w:hAnsi="Times New Roman" w:cs="Times New Roman"/>
          <w:noProof/>
          <w:sz w:val="24"/>
          <w:szCs w:val="24"/>
          <w:lang w:val="tr-TR"/>
        </w:rPr>
        <w:t xml:space="preserve"> </w:t>
      </w:r>
      <w:r w:rsidRPr="0002529A">
        <w:rPr>
          <w:rFonts w:ascii="Times New Roman" w:eastAsia="Times New Roman" w:hAnsi="Times New Roman" w:cs="Times New Roman"/>
          <w:i/>
          <w:noProof/>
          <w:sz w:val="24"/>
          <w:szCs w:val="24"/>
          <w:lang w:val="tr-TR" w:eastAsia="en-GB"/>
        </w:rPr>
        <w:t>mutatis mutandis</w:t>
      </w:r>
      <w:r w:rsidRPr="0002529A">
        <w:rPr>
          <w:rFonts w:ascii="Times New Roman" w:eastAsia="Times New Roman" w:hAnsi="Times New Roman" w:cs="Times New Roman"/>
          <w:noProof/>
          <w:sz w:val="24"/>
          <w:szCs w:val="24"/>
          <w:lang w:val="tr-TR" w:eastAsia="en-GB"/>
        </w:rPr>
        <w:t xml:space="preserve">, işbu Anlaşma kapsamına dâhil edilmiş ve işbu Anlaşma’nın bir parçası hâline getirilmiştir.  </w:t>
      </w:r>
    </w:p>
    <w:p w14:paraId="38F19F14" w14:textId="77777777" w:rsidR="0002529A" w:rsidRPr="0002529A" w:rsidRDefault="0002529A" w:rsidP="0002529A">
      <w:pPr>
        <w:widowControl w:val="0"/>
        <w:tabs>
          <w:tab w:val="left" w:pos="4656"/>
        </w:tabs>
        <w:autoSpaceDE w:val="0"/>
        <w:autoSpaceDN w:val="0"/>
        <w:spacing w:after="0" w:line="240" w:lineRule="auto"/>
        <w:jc w:val="both"/>
        <w:rPr>
          <w:rFonts w:ascii="Times New Roman" w:eastAsia="Times New Roman" w:hAnsi="Times New Roman" w:cs="Times New Roman"/>
          <w:noProof/>
          <w:sz w:val="24"/>
          <w:szCs w:val="24"/>
          <w:lang w:val="tr-TR" w:eastAsia="en-GB"/>
        </w:rPr>
      </w:pPr>
      <w:r w:rsidRPr="0002529A">
        <w:rPr>
          <w:rFonts w:ascii="Times New Roman" w:eastAsia="Times New Roman" w:hAnsi="Times New Roman" w:cs="Times New Roman"/>
          <w:noProof/>
          <w:sz w:val="24"/>
          <w:szCs w:val="24"/>
          <w:lang w:val="tr-TR" w:eastAsia="en-GB"/>
        </w:rPr>
        <w:tab/>
      </w:r>
    </w:p>
    <w:p w14:paraId="2870894D" w14:textId="77777777" w:rsidR="0002529A" w:rsidRPr="0002529A" w:rsidRDefault="0002529A" w:rsidP="0002529A">
      <w:pPr>
        <w:adjustRightInd w:val="0"/>
        <w:snapToGrid w:val="0"/>
        <w:spacing w:after="0" w:line="240" w:lineRule="auto"/>
        <w:ind w:right="288"/>
        <w:jc w:val="center"/>
        <w:rPr>
          <w:rFonts w:ascii="Times New Roman" w:eastAsia="Batang" w:hAnsi="Times New Roman" w:cs="Times New Roman"/>
          <w:b/>
          <w:noProof/>
          <w:sz w:val="24"/>
          <w:szCs w:val="24"/>
          <w:lang w:val="tr-TR" w:eastAsia="ko-KR"/>
        </w:rPr>
      </w:pPr>
      <w:bookmarkStart w:id="38" w:name="_Toc80578362"/>
      <w:r w:rsidRPr="0002529A">
        <w:rPr>
          <w:rFonts w:ascii="Times New Roman" w:eastAsia="Batang" w:hAnsi="Times New Roman" w:cs="Times New Roman"/>
          <w:b/>
          <w:noProof/>
          <w:sz w:val="24"/>
          <w:szCs w:val="24"/>
          <w:lang w:val="tr-TR" w:eastAsia="ko-KR"/>
        </w:rPr>
        <w:t xml:space="preserve">MADDE 2.7 </w:t>
      </w:r>
      <w:r w:rsidRPr="0002529A">
        <w:rPr>
          <w:rFonts w:ascii="Times New Roman" w:eastAsia="Batang" w:hAnsi="Times New Roman" w:cs="Times New Roman"/>
          <w:b/>
          <w:noProof/>
          <w:sz w:val="24"/>
          <w:szCs w:val="24"/>
          <w:lang w:val="tr-TR" w:eastAsia="ko-KR"/>
        </w:rPr>
        <w:br/>
      </w:r>
      <w:bookmarkEnd w:id="38"/>
      <w:r w:rsidRPr="0002529A">
        <w:rPr>
          <w:rFonts w:ascii="Times New Roman" w:eastAsia="Batang" w:hAnsi="Times New Roman" w:cs="Times New Roman"/>
          <w:b/>
          <w:noProof/>
          <w:sz w:val="24"/>
          <w:szCs w:val="24"/>
          <w:lang w:val="tr-TR" w:eastAsia="ko-KR"/>
        </w:rPr>
        <w:t>İthalat Lisansları</w:t>
      </w:r>
    </w:p>
    <w:p w14:paraId="005009F2" w14:textId="77777777" w:rsidR="0002529A" w:rsidRPr="0002529A" w:rsidRDefault="0002529A" w:rsidP="0002529A">
      <w:pPr>
        <w:spacing w:after="0" w:line="240" w:lineRule="auto"/>
        <w:ind w:left="709"/>
        <w:jc w:val="both"/>
        <w:rPr>
          <w:rFonts w:ascii="Times New Roman" w:eastAsia="Times New Roman" w:hAnsi="Times New Roman" w:cs="Times New Roman"/>
          <w:noProof/>
          <w:kern w:val="24"/>
          <w:sz w:val="24"/>
          <w:szCs w:val="24"/>
          <w:lang w:val="tr-TR"/>
        </w:rPr>
      </w:pPr>
    </w:p>
    <w:p w14:paraId="199A3A85" w14:textId="77777777" w:rsidR="0002529A" w:rsidRPr="0002529A" w:rsidRDefault="0002529A" w:rsidP="0002529A">
      <w:pPr>
        <w:widowControl w:val="0"/>
        <w:numPr>
          <w:ilvl w:val="0"/>
          <w:numId w:val="22"/>
        </w:numPr>
        <w:autoSpaceDE w:val="0"/>
        <w:autoSpaceDN w:val="0"/>
        <w:spacing w:after="0" w:line="240" w:lineRule="auto"/>
        <w:ind w:left="709"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Taraflardan hiçbiri, </w:t>
      </w:r>
      <w:r w:rsidRPr="0002529A">
        <w:rPr>
          <w:rFonts w:ascii="Times New Roman" w:eastAsia="Times New Roman" w:hAnsi="Times New Roman" w:cs="Times New Roman"/>
          <w:i/>
          <w:noProof/>
          <w:kern w:val="24"/>
          <w:sz w:val="24"/>
          <w:szCs w:val="24"/>
          <w:lang w:val="tr-TR"/>
        </w:rPr>
        <w:t>mutatis mutandis</w:t>
      </w:r>
      <w:r w:rsidRPr="0002529A">
        <w:rPr>
          <w:rFonts w:ascii="Times New Roman" w:eastAsia="Times New Roman" w:hAnsi="Times New Roman" w:cs="Times New Roman"/>
          <w:noProof/>
          <w:kern w:val="24"/>
          <w:sz w:val="24"/>
          <w:szCs w:val="24"/>
          <w:lang w:val="tr-TR"/>
        </w:rPr>
        <w:t xml:space="preserve">, </w:t>
      </w:r>
      <w:r w:rsidRPr="0002529A">
        <w:rPr>
          <w:rFonts w:ascii="Times New Roman" w:eastAsia="Times New Roman" w:hAnsi="Times New Roman" w:cs="Times New Roman"/>
          <w:noProof/>
          <w:kern w:val="24"/>
          <w:sz w:val="24"/>
          <w:szCs w:val="24"/>
          <w:lang w:val="tr-TR" w:eastAsia="en-GB"/>
        </w:rPr>
        <w:t xml:space="preserve">işbu Anlaşma kapsamına dâhil edilmiş olan </w:t>
      </w:r>
      <w:r w:rsidRPr="0002529A">
        <w:rPr>
          <w:rFonts w:ascii="Times New Roman" w:eastAsia="Times New Roman" w:hAnsi="Times New Roman" w:cs="Times New Roman"/>
          <w:noProof/>
          <w:kern w:val="24"/>
          <w:sz w:val="24"/>
          <w:szCs w:val="24"/>
          <w:lang w:val="tr-TR"/>
        </w:rPr>
        <w:t>İthalat Lisansları Anlaşması</w:t>
      </w:r>
      <w:r w:rsidRPr="0002529A">
        <w:rPr>
          <w:rFonts w:ascii="Times New Roman" w:eastAsia="Times New Roman" w:hAnsi="Times New Roman" w:cs="Times New Roman"/>
          <w:noProof/>
          <w:kern w:val="24"/>
          <w:sz w:val="24"/>
          <w:szCs w:val="24"/>
          <w:vertAlign w:val="superscript"/>
          <w:lang w:val="tr-TR"/>
        </w:rPr>
        <w:footnoteReference w:id="1"/>
      </w:r>
      <w:r w:rsidRPr="0002529A">
        <w:rPr>
          <w:rFonts w:ascii="Times New Roman" w:eastAsia="Times New Roman" w:hAnsi="Times New Roman" w:cs="Times New Roman"/>
          <w:noProof/>
          <w:kern w:val="24"/>
          <w:sz w:val="24"/>
          <w:szCs w:val="24"/>
          <w:lang w:val="tr-TR"/>
        </w:rPr>
        <w:t xml:space="preserve"> ile tutarlı olmayan bir önlemi kabul edemez veya sürdüremez.</w:t>
      </w:r>
    </w:p>
    <w:p w14:paraId="4CC3BD3C" w14:textId="77777777" w:rsidR="0002529A" w:rsidRPr="0002529A" w:rsidRDefault="0002529A" w:rsidP="0002529A">
      <w:pPr>
        <w:spacing w:after="0" w:line="240" w:lineRule="auto"/>
        <w:ind w:left="709"/>
        <w:jc w:val="both"/>
        <w:rPr>
          <w:rFonts w:ascii="Times New Roman" w:eastAsia="Times New Roman" w:hAnsi="Times New Roman" w:cs="Times New Roman"/>
          <w:noProof/>
          <w:kern w:val="24"/>
          <w:sz w:val="24"/>
          <w:szCs w:val="24"/>
          <w:lang w:val="tr-TR"/>
        </w:rPr>
      </w:pPr>
    </w:p>
    <w:p w14:paraId="0C3F827E" w14:textId="77777777" w:rsidR="0002529A" w:rsidRPr="0002529A" w:rsidRDefault="0002529A" w:rsidP="0002529A">
      <w:pPr>
        <w:widowControl w:val="0"/>
        <w:numPr>
          <w:ilvl w:val="0"/>
          <w:numId w:val="22"/>
        </w:numPr>
        <w:autoSpaceDE w:val="0"/>
        <w:autoSpaceDN w:val="0"/>
        <w:spacing w:after="0" w:line="240" w:lineRule="auto"/>
        <w:ind w:left="709"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Taraflardan biri, yeni veya değiştirilmiş herhangi bir ithalat lisansını uygulamadan önce, resmi bir hükümet internet sitesinde yayınlamak da dahil olmak üzere, hükümetlerin ve tüccarların bu lisanstan haberdar olmasına imkan sağlayacak şekilde yayınlayacaktır. Diğer Tarafın talebi üzerine, ilgili Taraf, makul bir süre içinde, bunun uygulanmasına ilişkin bilgi alışverişinde bulunacaktır.</w:t>
      </w:r>
    </w:p>
    <w:p w14:paraId="7B7DE3B4" w14:textId="77777777" w:rsidR="0002529A" w:rsidRPr="0002529A" w:rsidRDefault="0002529A" w:rsidP="0002529A">
      <w:pPr>
        <w:adjustRightInd w:val="0"/>
        <w:snapToGrid w:val="0"/>
        <w:spacing w:after="0" w:line="240" w:lineRule="auto"/>
        <w:ind w:right="288"/>
        <w:jc w:val="center"/>
        <w:rPr>
          <w:rFonts w:ascii="Times New Roman" w:eastAsia="Batang" w:hAnsi="Times New Roman" w:cs="Times New Roman"/>
          <w:b/>
          <w:noProof/>
          <w:sz w:val="24"/>
          <w:szCs w:val="24"/>
          <w:lang w:val="tr-TR" w:eastAsia="ko-KR"/>
        </w:rPr>
      </w:pPr>
      <w:bookmarkStart w:id="39" w:name="_Toc79770265"/>
      <w:bookmarkStart w:id="40" w:name="_Toc80576670"/>
      <w:bookmarkStart w:id="41" w:name="_Toc80578363"/>
    </w:p>
    <w:p w14:paraId="2795589E" w14:textId="77777777" w:rsidR="0002529A" w:rsidRPr="0002529A" w:rsidRDefault="0002529A" w:rsidP="0002529A">
      <w:pPr>
        <w:adjustRightInd w:val="0"/>
        <w:snapToGrid w:val="0"/>
        <w:spacing w:after="0" w:line="240" w:lineRule="auto"/>
        <w:ind w:right="288"/>
        <w:jc w:val="center"/>
        <w:rPr>
          <w:rFonts w:ascii="Times New Roman" w:eastAsia="Batang" w:hAnsi="Times New Roman" w:cs="Times New Roman"/>
          <w:b/>
          <w:noProof/>
          <w:sz w:val="24"/>
          <w:szCs w:val="24"/>
          <w:lang w:val="tr-TR" w:eastAsia="ko-KR"/>
        </w:rPr>
      </w:pPr>
      <w:r w:rsidRPr="0002529A">
        <w:rPr>
          <w:rFonts w:ascii="Times New Roman" w:eastAsia="Batang" w:hAnsi="Times New Roman" w:cs="Times New Roman"/>
          <w:b/>
          <w:noProof/>
          <w:sz w:val="24"/>
          <w:szCs w:val="24"/>
          <w:lang w:val="tr-TR" w:eastAsia="ko-KR"/>
        </w:rPr>
        <w:t>MADDE 2.</w:t>
      </w:r>
      <w:bookmarkStart w:id="42" w:name="_Toc80576671"/>
      <w:bookmarkEnd w:id="39"/>
      <w:bookmarkEnd w:id="40"/>
      <w:r w:rsidRPr="0002529A">
        <w:rPr>
          <w:rFonts w:ascii="Times New Roman" w:eastAsia="Batang" w:hAnsi="Times New Roman" w:cs="Times New Roman"/>
          <w:b/>
          <w:noProof/>
          <w:sz w:val="24"/>
          <w:szCs w:val="24"/>
          <w:lang w:val="tr-TR" w:eastAsia="ko-KR"/>
        </w:rPr>
        <w:t>8</w:t>
      </w:r>
      <w:r w:rsidRPr="0002529A">
        <w:rPr>
          <w:rFonts w:ascii="Times New Roman" w:eastAsia="Batang" w:hAnsi="Times New Roman" w:cs="Times New Roman"/>
          <w:b/>
          <w:noProof/>
          <w:sz w:val="24"/>
          <w:szCs w:val="24"/>
          <w:lang w:val="tr-TR" w:eastAsia="ko-KR"/>
        </w:rPr>
        <w:br/>
      </w:r>
      <w:bookmarkEnd w:id="41"/>
      <w:bookmarkEnd w:id="42"/>
      <w:r w:rsidRPr="0002529A">
        <w:rPr>
          <w:rFonts w:ascii="Times New Roman" w:eastAsia="Batang" w:hAnsi="Times New Roman" w:cs="Times New Roman"/>
          <w:b/>
          <w:noProof/>
          <w:sz w:val="24"/>
          <w:szCs w:val="24"/>
          <w:lang w:val="tr-TR" w:eastAsia="ko-KR"/>
        </w:rPr>
        <w:t>Gümrük Kıymeti</w:t>
      </w:r>
    </w:p>
    <w:p w14:paraId="2775725A" w14:textId="77777777" w:rsidR="0002529A" w:rsidRPr="0002529A" w:rsidRDefault="0002529A" w:rsidP="0002529A">
      <w:pPr>
        <w:adjustRightInd w:val="0"/>
        <w:snapToGrid w:val="0"/>
        <w:spacing w:after="0" w:line="240" w:lineRule="auto"/>
        <w:ind w:right="288"/>
        <w:jc w:val="center"/>
        <w:rPr>
          <w:rFonts w:ascii="Times New Roman" w:eastAsia="Batang" w:hAnsi="Times New Roman" w:cs="Times New Roman"/>
          <w:b/>
          <w:noProof/>
          <w:sz w:val="24"/>
          <w:szCs w:val="24"/>
          <w:lang w:val="tr-TR" w:eastAsia="ko-KR"/>
        </w:rPr>
      </w:pPr>
    </w:p>
    <w:p w14:paraId="5FB0AF13" w14:textId="77777777" w:rsidR="0002529A" w:rsidRPr="0002529A" w:rsidRDefault="0002529A" w:rsidP="0002529A">
      <w:pPr>
        <w:widowControl w:val="0"/>
        <w:autoSpaceDE w:val="0"/>
        <w:autoSpaceDN w:val="0"/>
        <w:spacing w:after="0" w:line="240" w:lineRule="auto"/>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 xml:space="preserve">Taraflar, aralarında ticarete konu malların gümrük kıymetini, GATT 1994’ün VII. Maddesi </w:t>
      </w:r>
      <w:r w:rsidRPr="0002529A">
        <w:rPr>
          <w:rFonts w:ascii="Times New Roman" w:eastAsia="Calibri" w:hAnsi="Times New Roman" w:cs="Times New Roman"/>
          <w:noProof/>
          <w:sz w:val="24"/>
          <w:szCs w:val="24"/>
          <w:lang w:val="tr-TR"/>
        </w:rPr>
        <w:lastRenderedPageBreak/>
        <w:t xml:space="preserve">hükümleri ve Gümrük Kıymeti Anlaşması ile uyumlu olarak, </w:t>
      </w:r>
      <w:r w:rsidRPr="0002529A">
        <w:rPr>
          <w:rFonts w:ascii="Times New Roman" w:eastAsia="Calibri" w:hAnsi="Times New Roman" w:cs="Times New Roman"/>
          <w:i/>
          <w:noProof/>
          <w:sz w:val="24"/>
          <w:szCs w:val="24"/>
          <w:lang w:val="tr-TR"/>
        </w:rPr>
        <w:t>mutatis mutandis,</w:t>
      </w:r>
      <w:r w:rsidRPr="0002529A">
        <w:rPr>
          <w:rFonts w:ascii="Times New Roman" w:eastAsia="Calibri" w:hAnsi="Times New Roman" w:cs="Times New Roman"/>
          <w:noProof/>
          <w:sz w:val="24"/>
          <w:szCs w:val="24"/>
          <w:lang w:val="tr-TR"/>
        </w:rPr>
        <w:t xml:space="preserve"> belirleyecektir. </w:t>
      </w:r>
    </w:p>
    <w:p w14:paraId="18395794" w14:textId="77777777" w:rsidR="0002529A" w:rsidRPr="0002529A" w:rsidRDefault="0002529A" w:rsidP="0002529A">
      <w:pPr>
        <w:adjustRightInd w:val="0"/>
        <w:snapToGrid w:val="0"/>
        <w:spacing w:after="0" w:line="240" w:lineRule="auto"/>
        <w:ind w:right="288"/>
        <w:jc w:val="center"/>
        <w:rPr>
          <w:rFonts w:ascii="Times New Roman" w:eastAsia="Batang" w:hAnsi="Times New Roman" w:cs="Times New Roman"/>
          <w:b/>
          <w:noProof/>
          <w:sz w:val="24"/>
          <w:szCs w:val="24"/>
          <w:lang w:val="tr-TR" w:eastAsia="ko-KR"/>
        </w:rPr>
      </w:pPr>
      <w:bookmarkStart w:id="43" w:name="_Toc80576672"/>
      <w:bookmarkStart w:id="44" w:name="_Toc80578364"/>
    </w:p>
    <w:p w14:paraId="6AE17CEA" w14:textId="77777777" w:rsidR="0002529A" w:rsidRPr="0002529A" w:rsidRDefault="0002529A" w:rsidP="0002529A">
      <w:pPr>
        <w:adjustRightInd w:val="0"/>
        <w:snapToGrid w:val="0"/>
        <w:spacing w:after="0" w:line="240" w:lineRule="auto"/>
        <w:ind w:right="288"/>
        <w:jc w:val="center"/>
        <w:rPr>
          <w:rFonts w:ascii="Times New Roman" w:eastAsia="Batang" w:hAnsi="Times New Roman" w:cs="Times New Roman"/>
          <w:b/>
          <w:noProof/>
          <w:sz w:val="24"/>
          <w:szCs w:val="24"/>
          <w:lang w:val="tr-TR" w:eastAsia="ko-KR"/>
        </w:rPr>
      </w:pPr>
      <w:r w:rsidRPr="0002529A">
        <w:rPr>
          <w:rFonts w:ascii="Times New Roman" w:eastAsia="Batang" w:hAnsi="Times New Roman" w:cs="Times New Roman"/>
          <w:b/>
          <w:noProof/>
          <w:sz w:val="24"/>
          <w:szCs w:val="24"/>
          <w:lang w:val="tr-TR" w:eastAsia="ko-KR"/>
        </w:rPr>
        <w:t>MADDE 2.</w:t>
      </w:r>
      <w:bookmarkStart w:id="45" w:name="_Toc80576673"/>
      <w:bookmarkEnd w:id="43"/>
      <w:r w:rsidRPr="0002529A">
        <w:rPr>
          <w:rFonts w:ascii="Times New Roman" w:eastAsia="Batang" w:hAnsi="Times New Roman" w:cs="Times New Roman"/>
          <w:b/>
          <w:noProof/>
          <w:sz w:val="24"/>
          <w:szCs w:val="24"/>
          <w:lang w:val="tr-TR" w:eastAsia="ko-KR"/>
        </w:rPr>
        <w:t>9</w:t>
      </w:r>
      <w:r w:rsidRPr="0002529A">
        <w:rPr>
          <w:rFonts w:ascii="Times New Roman" w:eastAsia="Batang" w:hAnsi="Times New Roman" w:cs="Times New Roman"/>
          <w:b/>
          <w:noProof/>
          <w:sz w:val="24"/>
          <w:szCs w:val="24"/>
          <w:lang w:val="tr-TR" w:eastAsia="ko-KR"/>
        </w:rPr>
        <w:br/>
      </w:r>
      <w:bookmarkEnd w:id="44"/>
      <w:bookmarkEnd w:id="45"/>
      <w:r w:rsidRPr="0002529A">
        <w:rPr>
          <w:rFonts w:ascii="Times New Roman" w:eastAsia="Batang" w:hAnsi="Times New Roman" w:cs="Times New Roman"/>
          <w:b/>
          <w:noProof/>
          <w:sz w:val="24"/>
          <w:szCs w:val="24"/>
          <w:lang w:val="tr-TR" w:eastAsia="ko-KR"/>
        </w:rPr>
        <w:t>İhracat Sübvansiyonları</w:t>
      </w:r>
    </w:p>
    <w:p w14:paraId="67820707"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025498A6" w14:textId="77777777" w:rsidR="0002529A" w:rsidRPr="0002529A" w:rsidRDefault="0002529A" w:rsidP="0002529A">
      <w:pPr>
        <w:widowControl w:val="0"/>
        <w:numPr>
          <w:ilvl w:val="0"/>
          <w:numId w:val="14"/>
        </w:numPr>
        <w:autoSpaceDE w:val="0"/>
        <w:autoSpaceDN w:val="0"/>
        <w:spacing w:after="0" w:line="240" w:lineRule="auto"/>
        <w:ind w:left="709"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Taraflardan hiçbiri, STÖ Anlaşması ve Tarım Anlaşması uyarınca, diğer Tarafın ülkesine gönderilen herhangi bir eşya için herhangi bir ihracat sübvansiyonu uygulamayacak veya sürdürmeyecektir.</w:t>
      </w:r>
    </w:p>
    <w:p w14:paraId="0270CA83" w14:textId="77777777" w:rsidR="0002529A" w:rsidRPr="0002529A" w:rsidRDefault="0002529A" w:rsidP="0002529A">
      <w:pPr>
        <w:spacing w:after="0" w:line="240" w:lineRule="auto"/>
        <w:ind w:left="709"/>
        <w:jc w:val="both"/>
        <w:rPr>
          <w:rFonts w:ascii="Times New Roman" w:eastAsia="Times New Roman" w:hAnsi="Times New Roman" w:cs="Times New Roman"/>
          <w:noProof/>
          <w:kern w:val="24"/>
          <w:sz w:val="24"/>
          <w:szCs w:val="24"/>
          <w:lang w:val="tr-TR"/>
        </w:rPr>
      </w:pPr>
    </w:p>
    <w:p w14:paraId="3C15AB88" w14:textId="77777777" w:rsidR="0002529A" w:rsidRPr="0002529A" w:rsidRDefault="0002529A" w:rsidP="0002529A">
      <w:pPr>
        <w:widowControl w:val="0"/>
        <w:numPr>
          <w:ilvl w:val="0"/>
          <w:numId w:val="14"/>
        </w:numPr>
        <w:autoSpaceDE w:val="0"/>
        <w:autoSpaceDN w:val="0"/>
        <w:spacing w:after="0" w:line="240" w:lineRule="auto"/>
        <w:ind w:left="709"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Taraflar, tarım ürünleri için programlanmış ihracat sübvansiyon haklarının kaldırılması da dahil olmak üzere, 19 Aralık 2015 tarihinde Nairobi'de kabul edilen DTÖ Bakanlar Konferansı İhracat Rekabeti Kararı çerçevesindeki  taahhütlerini yeniden teyit ederler. </w:t>
      </w:r>
    </w:p>
    <w:p w14:paraId="266243C4" w14:textId="77777777" w:rsidR="0002529A" w:rsidRPr="0002529A" w:rsidRDefault="0002529A" w:rsidP="0002529A">
      <w:pPr>
        <w:adjustRightInd w:val="0"/>
        <w:snapToGrid w:val="0"/>
        <w:spacing w:after="0" w:line="240" w:lineRule="auto"/>
        <w:ind w:right="288"/>
        <w:jc w:val="center"/>
        <w:rPr>
          <w:rFonts w:ascii="Times New Roman" w:eastAsia="Batang" w:hAnsi="Times New Roman" w:cs="Times New Roman"/>
          <w:b/>
          <w:noProof/>
          <w:sz w:val="24"/>
          <w:szCs w:val="24"/>
          <w:lang w:val="tr-TR" w:eastAsia="ko-KR"/>
        </w:rPr>
      </w:pPr>
      <w:bookmarkStart w:id="46" w:name="_Toc79770269"/>
      <w:bookmarkStart w:id="47" w:name="_Toc80576674"/>
      <w:bookmarkStart w:id="48" w:name="_Toc80578365"/>
    </w:p>
    <w:p w14:paraId="22CE6D5A" w14:textId="77777777" w:rsidR="0002529A" w:rsidRPr="0002529A" w:rsidRDefault="0002529A" w:rsidP="0002529A">
      <w:pPr>
        <w:adjustRightInd w:val="0"/>
        <w:snapToGrid w:val="0"/>
        <w:spacing w:after="0" w:line="240" w:lineRule="auto"/>
        <w:ind w:right="288"/>
        <w:jc w:val="center"/>
        <w:rPr>
          <w:rFonts w:ascii="Times New Roman" w:eastAsia="Batang" w:hAnsi="Times New Roman" w:cs="Times New Roman"/>
          <w:b/>
          <w:noProof/>
          <w:sz w:val="24"/>
          <w:szCs w:val="24"/>
          <w:lang w:val="tr-TR" w:eastAsia="ko-KR"/>
        </w:rPr>
      </w:pPr>
      <w:r w:rsidRPr="0002529A">
        <w:rPr>
          <w:rFonts w:ascii="Times New Roman" w:eastAsia="Batang" w:hAnsi="Times New Roman" w:cs="Times New Roman"/>
          <w:b/>
          <w:noProof/>
          <w:sz w:val="24"/>
          <w:szCs w:val="24"/>
          <w:lang w:val="tr-TR" w:eastAsia="ko-KR"/>
        </w:rPr>
        <w:t>MADDE 2.1</w:t>
      </w:r>
      <w:bookmarkStart w:id="49" w:name="_Toc80576675"/>
      <w:bookmarkEnd w:id="46"/>
      <w:bookmarkEnd w:id="47"/>
      <w:r w:rsidRPr="0002529A">
        <w:rPr>
          <w:rFonts w:ascii="Times New Roman" w:eastAsia="Batang" w:hAnsi="Times New Roman" w:cs="Times New Roman"/>
          <w:b/>
          <w:noProof/>
          <w:sz w:val="24"/>
          <w:szCs w:val="24"/>
          <w:lang w:val="tr-TR" w:eastAsia="ko-KR"/>
        </w:rPr>
        <w:t>0</w:t>
      </w:r>
      <w:r w:rsidRPr="0002529A">
        <w:rPr>
          <w:rFonts w:ascii="Times New Roman" w:eastAsia="Batang" w:hAnsi="Times New Roman" w:cs="Times New Roman"/>
          <w:b/>
          <w:noProof/>
          <w:sz w:val="24"/>
          <w:szCs w:val="24"/>
          <w:lang w:val="tr-TR" w:eastAsia="ko-KR"/>
        </w:rPr>
        <w:br/>
      </w:r>
      <w:bookmarkStart w:id="50" w:name="_Toc80578367"/>
      <w:bookmarkStart w:id="51" w:name="_Toc80576680"/>
      <w:bookmarkEnd w:id="48"/>
      <w:bookmarkEnd w:id="49"/>
      <w:r w:rsidRPr="0002529A">
        <w:rPr>
          <w:rFonts w:ascii="Times New Roman" w:eastAsia="Batang" w:hAnsi="Times New Roman" w:cs="Times New Roman"/>
          <w:b/>
          <w:noProof/>
          <w:sz w:val="24"/>
          <w:szCs w:val="24"/>
          <w:lang w:val="tr-TR" w:eastAsia="ko-KR"/>
        </w:rPr>
        <w:t>Ödemeler Dengesi Önlemleri Kısıtlamaları</w:t>
      </w:r>
      <w:bookmarkEnd w:id="50"/>
      <w:bookmarkEnd w:id="51"/>
    </w:p>
    <w:p w14:paraId="6445E38B" w14:textId="77777777" w:rsidR="0002529A" w:rsidRPr="0002529A" w:rsidRDefault="0002529A" w:rsidP="0002529A">
      <w:pPr>
        <w:spacing w:after="0" w:line="240" w:lineRule="auto"/>
        <w:contextualSpacing/>
        <w:jc w:val="both"/>
        <w:rPr>
          <w:rFonts w:ascii="Times New Roman" w:eastAsia="Times New Roman" w:hAnsi="Times New Roman" w:cs="Times New Roman"/>
          <w:noProof/>
          <w:kern w:val="24"/>
          <w:sz w:val="24"/>
          <w:szCs w:val="24"/>
          <w:lang w:val="tr-TR"/>
        </w:rPr>
      </w:pPr>
    </w:p>
    <w:p w14:paraId="68374122" w14:textId="77777777" w:rsidR="0002529A" w:rsidRPr="0002529A" w:rsidRDefault="0002529A" w:rsidP="0002529A">
      <w:pPr>
        <w:widowControl w:val="0"/>
        <w:numPr>
          <w:ilvl w:val="0"/>
          <w:numId w:val="19"/>
        </w:numPr>
        <w:autoSpaceDE w:val="0"/>
        <w:autoSpaceDN w:val="0"/>
        <w:spacing w:after="0" w:line="240" w:lineRule="auto"/>
        <w:ind w:left="709" w:hanging="709"/>
        <w:contextualSpacing/>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 ödemeler dengesi amacıyla uygulanan kısıtlayıcı önlemleri önlemek için çaba göstereceklerdir.</w:t>
      </w:r>
    </w:p>
    <w:p w14:paraId="2ACA95F0" w14:textId="77777777" w:rsidR="0002529A" w:rsidRPr="0002529A" w:rsidRDefault="0002529A" w:rsidP="0002529A">
      <w:pPr>
        <w:spacing w:after="0" w:line="240" w:lineRule="auto"/>
        <w:ind w:left="709"/>
        <w:contextualSpacing/>
        <w:jc w:val="both"/>
        <w:rPr>
          <w:rFonts w:ascii="Times New Roman" w:eastAsia="Times New Roman" w:hAnsi="Times New Roman" w:cs="Times New Roman"/>
          <w:noProof/>
          <w:kern w:val="24"/>
          <w:sz w:val="24"/>
          <w:szCs w:val="24"/>
          <w:lang w:val="tr-TR"/>
        </w:rPr>
      </w:pPr>
    </w:p>
    <w:p w14:paraId="38E6D0D6" w14:textId="77777777" w:rsidR="0002529A" w:rsidRPr="0002529A" w:rsidRDefault="0002529A" w:rsidP="0002529A">
      <w:pPr>
        <w:widowControl w:val="0"/>
        <w:numPr>
          <w:ilvl w:val="0"/>
          <w:numId w:val="19"/>
        </w:numPr>
        <w:autoSpaceDE w:val="0"/>
        <w:autoSpaceDN w:val="0"/>
        <w:spacing w:after="0" w:line="240" w:lineRule="auto"/>
        <w:ind w:left="709" w:hanging="709"/>
        <w:contextualSpacing/>
        <w:jc w:val="both"/>
        <w:rPr>
          <w:rFonts w:ascii="Times New Roman" w:eastAsia="Times New Roman" w:hAnsi="Times New Roman" w:cs="Times New Roman"/>
          <w:noProof/>
          <w:kern w:val="24"/>
          <w:sz w:val="24"/>
          <w:szCs w:val="24"/>
          <w:lang w:val="tr-TR"/>
        </w:rPr>
      </w:pPr>
      <w:r w:rsidRPr="0002529A">
        <w:rPr>
          <w:rFonts w:ascii="Times New Roman" w:eastAsia="Calibri" w:hAnsi="Times New Roman" w:cs="Times New Roman"/>
          <w:noProof/>
          <w:sz w:val="24"/>
          <w:szCs w:val="24"/>
          <w:lang w:val="tr-TR"/>
        </w:rPr>
        <w:t xml:space="preserve">Mal ticareti için alınan her türlü tedbir hükümleri, </w:t>
      </w:r>
      <w:r w:rsidRPr="0002529A">
        <w:rPr>
          <w:rFonts w:ascii="Times New Roman" w:eastAsia="Calibri" w:hAnsi="Times New Roman" w:cs="Times New Roman"/>
          <w:i/>
          <w:noProof/>
          <w:sz w:val="24"/>
          <w:szCs w:val="24"/>
          <w:lang w:val="tr-TR"/>
        </w:rPr>
        <w:t>mutatis mutandis</w:t>
      </w:r>
      <w:r w:rsidRPr="0002529A">
        <w:rPr>
          <w:rFonts w:ascii="Times New Roman" w:eastAsia="Calibri" w:hAnsi="Times New Roman" w:cs="Times New Roman"/>
          <w:noProof/>
          <w:sz w:val="24"/>
          <w:szCs w:val="24"/>
          <w:lang w:val="tr-TR"/>
        </w:rPr>
        <w:t>, işbu Anlaşma kapsamına dâhil edilmiş ve işbu Anlaşma’nın bir parçası haline getirilmiş olan GATT 1994’ün XII. Maddesi ve GATT 1994’ün Ödemeler Dengesi Hükümleri Hakkında Mutabakat Metni ile uyumlu olacaktır.</w:t>
      </w:r>
    </w:p>
    <w:p w14:paraId="09E66183" w14:textId="77777777" w:rsidR="0002529A" w:rsidRPr="0002529A" w:rsidRDefault="0002529A" w:rsidP="0002529A">
      <w:pPr>
        <w:widowControl w:val="0"/>
        <w:autoSpaceDE w:val="0"/>
        <w:autoSpaceDN w:val="0"/>
        <w:spacing w:after="0" w:line="240" w:lineRule="auto"/>
        <w:jc w:val="both"/>
        <w:rPr>
          <w:rFonts w:ascii="Times New Roman" w:eastAsia="Times New Roman" w:hAnsi="Times New Roman" w:cs="Times New Roman"/>
          <w:noProof/>
          <w:kern w:val="24"/>
          <w:sz w:val="24"/>
          <w:szCs w:val="24"/>
          <w:lang w:val="tr-TR"/>
        </w:rPr>
      </w:pPr>
    </w:p>
    <w:p w14:paraId="663781CE" w14:textId="77777777" w:rsidR="0002529A" w:rsidRPr="0002529A" w:rsidRDefault="0002529A" w:rsidP="0002529A">
      <w:pPr>
        <w:adjustRightInd w:val="0"/>
        <w:snapToGrid w:val="0"/>
        <w:spacing w:after="0" w:line="240" w:lineRule="auto"/>
        <w:ind w:right="288"/>
        <w:jc w:val="center"/>
        <w:rPr>
          <w:rFonts w:ascii="Times New Roman" w:eastAsia="Batang" w:hAnsi="Times New Roman" w:cs="Times New Roman"/>
          <w:b/>
          <w:noProof/>
          <w:sz w:val="24"/>
          <w:szCs w:val="24"/>
          <w:lang w:val="tr-TR" w:eastAsia="ko-KR"/>
        </w:rPr>
      </w:pPr>
      <w:bookmarkStart w:id="52" w:name="_Toc80576683"/>
      <w:bookmarkStart w:id="53" w:name="_Toc80578369"/>
      <w:r w:rsidRPr="0002529A">
        <w:rPr>
          <w:rFonts w:ascii="Times New Roman" w:eastAsia="Batang" w:hAnsi="Times New Roman" w:cs="Times New Roman"/>
          <w:b/>
          <w:noProof/>
          <w:sz w:val="24"/>
          <w:szCs w:val="24"/>
          <w:lang w:val="tr-TR" w:eastAsia="ko-KR"/>
        </w:rPr>
        <w:t>MADDE 2.1</w:t>
      </w:r>
      <w:bookmarkEnd w:id="52"/>
      <w:r w:rsidRPr="0002529A">
        <w:rPr>
          <w:rFonts w:ascii="Times New Roman" w:eastAsia="Batang" w:hAnsi="Times New Roman" w:cs="Times New Roman"/>
          <w:b/>
          <w:noProof/>
          <w:sz w:val="24"/>
          <w:szCs w:val="24"/>
          <w:lang w:val="tr-TR" w:eastAsia="ko-KR"/>
        </w:rPr>
        <w:t>1</w:t>
      </w:r>
      <w:r w:rsidRPr="0002529A">
        <w:rPr>
          <w:rFonts w:ascii="Times New Roman" w:eastAsia="Batang" w:hAnsi="Times New Roman" w:cs="Times New Roman"/>
          <w:b/>
          <w:noProof/>
          <w:sz w:val="24"/>
          <w:szCs w:val="24"/>
          <w:lang w:val="tr-TR" w:eastAsia="ko-KR"/>
        </w:rPr>
        <w:br/>
        <w:t>İdari Ücretler ve Formaliteler</w:t>
      </w:r>
      <w:bookmarkEnd w:id="53"/>
    </w:p>
    <w:p w14:paraId="7A7BA3E8" w14:textId="77777777" w:rsidR="0002529A" w:rsidRPr="0002529A" w:rsidRDefault="0002529A" w:rsidP="0002529A">
      <w:pPr>
        <w:spacing w:after="0" w:line="240" w:lineRule="auto"/>
        <w:contextualSpacing/>
        <w:jc w:val="both"/>
        <w:rPr>
          <w:rFonts w:ascii="Times New Roman" w:eastAsia="Times New Roman" w:hAnsi="Times New Roman" w:cs="Times New Roman"/>
          <w:noProof/>
          <w:kern w:val="24"/>
          <w:sz w:val="24"/>
          <w:szCs w:val="24"/>
          <w:lang w:val="tr-TR"/>
        </w:rPr>
      </w:pPr>
    </w:p>
    <w:p w14:paraId="744C06F2" w14:textId="77777777" w:rsidR="0002529A" w:rsidRPr="0002529A" w:rsidRDefault="0002529A" w:rsidP="0002529A">
      <w:pPr>
        <w:widowControl w:val="0"/>
        <w:numPr>
          <w:ilvl w:val="0"/>
          <w:numId w:val="20"/>
        </w:numPr>
        <w:autoSpaceDE w:val="0"/>
        <w:autoSpaceDN w:val="0"/>
        <w:spacing w:after="0" w:line="240" w:lineRule="auto"/>
        <w:ind w:left="709" w:hanging="709"/>
        <w:contextualSpacing/>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Taraflardan her biri, GATT 1994’ün VIII:1. Maddesi ve yorumlayıcı notları ile DTÖ Ticaretin Kolaylaştırılması Anlaşması 6. Maddesi uyarınca, eşyanın ithalatında ya da ihracatında veya bunlarla bağlantılı olarak uygulanan her ne özellikte olursa olsun, tüm ücret ve harçların, (ithalat ve ihracat vergileri,</w:t>
      </w:r>
      <w:r w:rsidRPr="0002529A">
        <w:rPr>
          <w:rFonts w:ascii="Times New Roman" w:eastAsia="Calibri" w:hAnsi="Times New Roman" w:cs="Times New Roman"/>
          <w:noProof/>
          <w:sz w:val="24"/>
          <w:szCs w:val="24"/>
          <w:lang w:val="tr-TR"/>
        </w:rPr>
        <w:t xml:space="preserve"> b</w:t>
      </w:r>
      <w:r w:rsidRPr="0002529A">
        <w:rPr>
          <w:rFonts w:ascii="Times New Roman" w:eastAsia="Times New Roman" w:hAnsi="Times New Roman" w:cs="Times New Roman"/>
          <w:noProof/>
          <w:kern w:val="24"/>
          <w:sz w:val="24"/>
          <w:szCs w:val="24"/>
          <w:lang w:val="tr-TR"/>
        </w:rPr>
        <w:t>ir iç vergiye eşdeğer harçlar veya GATT 1994 III:2. Maddesi ile tutarlı olarak uygulanan diğer dahili harçlar ve GATT 1994 VI veya XIX. Maddesi, Anti-Damping Anlaşması, STÖ Anlaşması, Korunma Önlemleri Anlaşması, Tarım Anlaşması’nın 5. Maddesi veya AHMM Anlaşması 22. Maddesi hükümleri ile uyumlu şekilde uygulanan önlemler hariç olmak üzere), verilen hizmetin yaklaşık maliyeti ile sınırlı tutarda olmasını, kıymet bedeli üzerinden hesaplanmamasını ve yerli eşyaya dolaylı koruma sağlamamasını veya ithalatta veya ihracatta mali amaçla uygulanan bir vergi niteliğinde olmamasını temin edecektir.</w:t>
      </w:r>
    </w:p>
    <w:p w14:paraId="23B361EF" w14:textId="77777777" w:rsidR="0002529A" w:rsidRPr="0002529A" w:rsidRDefault="0002529A" w:rsidP="0002529A">
      <w:pPr>
        <w:spacing w:after="0" w:line="240" w:lineRule="auto"/>
        <w:ind w:left="709"/>
        <w:contextualSpacing/>
        <w:jc w:val="both"/>
        <w:rPr>
          <w:rFonts w:ascii="Times New Roman" w:eastAsia="Times New Roman" w:hAnsi="Times New Roman" w:cs="Times New Roman"/>
          <w:noProof/>
          <w:kern w:val="24"/>
          <w:sz w:val="24"/>
          <w:szCs w:val="24"/>
          <w:lang w:val="tr-TR"/>
        </w:rPr>
      </w:pPr>
    </w:p>
    <w:p w14:paraId="33C0D695" w14:textId="77777777" w:rsidR="0002529A" w:rsidRPr="0002529A" w:rsidRDefault="0002529A" w:rsidP="0002529A">
      <w:pPr>
        <w:widowControl w:val="0"/>
        <w:numPr>
          <w:ilvl w:val="0"/>
          <w:numId w:val="20"/>
        </w:numPr>
        <w:autoSpaceDE w:val="0"/>
        <w:autoSpaceDN w:val="0"/>
        <w:spacing w:after="0" w:line="240" w:lineRule="auto"/>
        <w:ind w:left="709" w:hanging="709"/>
        <w:contextualSpacing/>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Taraflardan her biri, ithalat veya ihracatla bağlantılı olarak uyguladığı ücret ve harçlarla ilgili ayrıntıları derhal yayınlayacak ve bu bilgileri internet üzerinden ulaşılabilir kılacaktır.</w:t>
      </w:r>
    </w:p>
    <w:p w14:paraId="52360AD6" w14:textId="77777777" w:rsidR="00C63D6A" w:rsidRDefault="00C63D6A" w:rsidP="0002529A">
      <w:pPr>
        <w:adjustRightInd w:val="0"/>
        <w:snapToGrid w:val="0"/>
        <w:spacing w:after="0" w:line="240" w:lineRule="auto"/>
        <w:ind w:right="288"/>
        <w:jc w:val="center"/>
        <w:rPr>
          <w:rFonts w:ascii="Times New Roman" w:eastAsia="Batang" w:hAnsi="Times New Roman" w:cs="Times New Roman"/>
          <w:b/>
          <w:noProof/>
          <w:sz w:val="24"/>
          <w:szCs w:val="24"/>
          <w:lang w:val="tr-TR" w:eastAsia="ko-KR"/>
        </w:rPr>
      </w:pPr>
      <w:bookmarkStart w:id="54" w:name="_Toc80578370"/>
    </w:p>
    <w:p w14:paraId="07F4D3EB" w14:textId="6DB4F55E" w:rsidR="0002529A" w:rsidRPr="0002529A" w:rsidRDefault="0002529A" w:rsidP="0002529A">
      <w:pPr>
        <w:adjustRightInd w:val="0"/>
        <w:snapToGrid w:val="0"/>
        <w:spacing w:after="0" w:line="240" w:lineRule="auto"/>
        <w:ind w:right="288"/>
        <w:jc w:val="center"/>
        <w:rPr>
          <w:rFonts w:ascii="Times New Roman" w:eastAsia="Batang" w:hAnsi="Times New Roman" w:cs="Times New Roman"/>
          <w:b/>
          <w:noProof/>
          <w:sz w:val="24"/>
          <w:szCs w:val="24"/>
          <w:lang w:val="tr-TR" w:eastAsia="ko-KR"/>
        </w:rPr>
      </w:pPr>
      <w:r w:rsidRPr="0002529A">
        <w:rPr>
          <w:rFonts w:ascii="Times New Roman" w:eastAsia="Batang" w:hAnsi="Times New Roman" w:cs="Times New Roman"/>
          <w:b/>
          <w:noProof/>
          <w:sz w:val="24"/>
          <w:szCs w:val="24"/>
          <w:lang w:val="tr-TR" w:eastAsia="ko-KR"/>
        </w:rPr>
        <w:t>MADDE 2.12</w:t>
      </w:r>
      <w:r w:rsidRPr="0002529A">
        <w:rPr>
          <w:rFonts w:ascii="Times New Roman" w:eastAsia="Batang" w:hAnsi="Times New Roman" w:cs="Times New Roman"/>
          <w:b/>
          <w:noProof/>
          <w:sz w:val="24"/>
          <w:szCs w:val="24"/>
          <w:lang w:val="tr-TR" w:eastAsia="ko-KR"/>
        </w:rPr>
        <w:br/>
      </w:r>
      <w:bookmarkEnd w:id="54"/>
      <w:r w:rsidRPr="0002529A">
        <w:rPr>
          <w:rFonts w:ascii="Times New Roman" w:eastAsia="Batang" w:hAnsi="Times New Roman" w:cs="Times New Roman"/>
          <w:b/>
          <w:noProof/>
          <w:sz w:val="24"/>
          <w:szCs w:val="24"/>
          <w:lang w:val="tr-TR" w:eastAsia="ko-KR"/>
        </w:rPr>
        <w:t>Tarife Dışı Önlemler</w:t>
      </w:r>
    </w:p>
    <w:p w14:paraId="5672A447" w14:textId="77777777" w:rsidR="0002529A" w:rsidRPr="0002529A" w:rsidRDefault="0002529A" w:rsidP="0002529A">
      <w:pPr>
        <w:adjustRightInd w:val="0"/>
        <w:snapToGrid w:val="0"/>
        <w:spacing w:after="0" w:line="240" w:lineRule="auto"/>
        <w:ind w:right="288"/>
        <w:jc w:val="center"/>
        <w:rPr>
          <w:rFonts w:ascii="Times New Roman" w:eastAsia="Batang" w:hAnsi="Times New Roman" w:cs="Times New Roman"/>
          <w:b/>
          <w:noProof/>
          <w:sz w:val="24"/>
          <w:szCs w:val="24"/>
          <w:lang w:val="tr-TR" w:eastAsia="ko-KR"/>
        </w:rPr>
      </w:pPr>
    </w:p>
    <w:p w14:paraId="071523B2" w14:textId="77777777" w:rsidR="0002529A" w:rsidRPr="0002529A" w:rsidRDefault="0002529A" w:rsidP="0002529A">
      <w:pPr>
        <w:widowControl w:val="0"/>
        <w:numPr>
          <w:ilvl w:val="0"/>
          <w:numId w:val="15"/>
        </w:numPr>
        <w:tabs>
          <w:tab w:val="left" w:pos="0"/>
        </w:tabs>
        <w:autoSpaceDE w:val="0"/>
        <w:autoSpaceDN w:val="0"/>
        <w:spacing w:after="0" w:line="240" w:lineRule="auto"/>
        <w:ind w:left="709"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Aksi belirtilmediği sürece Taraflardan hiçbiri, DTÖ veya işbu Anlaşma’dan doğan hak ve yükümlülükleri ile uyumlu olanlar hariç, diğer Tarafın herhangi bir malının ithalatına veya </w:t>
      </w:r>
      <w:r w:rsidRPr="0002529A">
        <w:rPr>
          <w:rFonts w:ascii="Times New Roman" w:eastAsia="Times New Roman" w:hAnsi="Times New Roman" w:cs="Times New Roman"/>
          <w:noProof/>
          <w:kern w:val="24"/>
          <w:sz w:val="24"/>
          <w:szCs w:val="24"/>
          <w:lang w:val="tr-TR"/>
        </w:rPr>
        <w:lastRenderedPageBreak/>
        <w:t xml:space="preserve">diğer Tarafın ülkesine yönelik herhangi bir malın ihracatına herhangi bir tarife dışı önlem getiremez veya muhafaza edemez.  </w:t>
      </w:r>
    </w:p>
    <w:p w14:paraId="5107065B" w14:textId="77777777" w:rsidR="0002529A" w:rsidRPr="0002529A" w:rsidRDefault="0002529A" w:rsidP="0002529A">
      <w:pPr>
        <w:tabs>
          <w:tab w:val="left" w:pos="0"/>
        </w:tabs>
        <w:spacing w:after="0" w:line="240" w:lineRule="auto"/>
        <w:ind w:left="709"/>
        <w:jc w:val="both"/>
        <w:rPr>
          <w:rFonts w:ascii="Times New Roman" w:eastAsia="Times New Roman" w:hAnsi="Times New Roman" w:cs="Times New Roman"/>
          <w:noProof/>
          <w:kern w:val="24"/>
          <w:sz w:val="24"/>
          <w:szCs w:val="24"/>
          <w:lang w:val="tr-TR"/>
        </w:rPr>
      </w:pPr>
    </w:p>
    <w:p w14:paraId="158BAEB9" w14:textId="77777777" w:rsidR="0002529A" w:rsidRPr="0002529A" w:rsidRDefault="0002529A" w:rsidP="0002529A">
      <w:pPr>
        <w:widowControl w:val="0"/>
        <w:numPr>
          <w:ilvl w:val="0"/>
          <w:numId w:val="15"/>
        </w:numPr>
        <w:tabs>
          <w:tab w:val="left" w:pos="0"/>
        </w:tabs>
        <w:autoSpaceDE w:val="0"/>
        <w:autoSpaceDN w:val="0"/>
        <w:spacing w:after="0" w:line="240" w:lineRule="auto"/>
        <w:ind w:left="709"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Taraflardan her biri, tarife dışı önlemlere ilişkin kanun, düzenleme, işlem ve idari kararlarının, diğer Taraf ile ticaret üzerinde gereksiz engeller yaratmak amacıyla veya böyle bir etki yaratacak şekilde hazırlanmadığını, kabul edilmediğini ve uygulanmadığını temin edecektir.</w:t>
      </w:r>
    </w:p>
    <w:p w14:paraId="2ABAA4A2" w14:textId="77777777" w:rsidR="0002529A" w:rsidRPr="0002529A" w:rsidRDefault="0002529A" w:rsidP="0002529A">
      <w:pPr>
        <w:widowControl w:val="0"/>
        <w:autoSpaceDE w:val="0"/>
        <w:autoSpaceDN w:val="0"/>
        <w:spacing w:after="0" w:line="240" w:lineRule="auto"/>
        <w:rPr>
          <w:rFonts w:ascii="Times New Roman" w:eastAsia="Times New Roman" w:hAnsi="Times New Roman" w:cs="Times New Roman"/>
          <w:noProof/>
          <w:sz w:val="24"/>
          <w:szCs w:val="24"/>
          <w:lang w:val="tr-TR"/>
        </w:rPr>
      </w:pPr>
    </w:p>
    <w:p w14:paraId="554AA1E2" w14:textId="77777777" w:rsidR="0002529A" w:rsidRPr="0002529A" w:rsidRDefault="0002529A" w:rsidP="0002529A">
      <w:pPr>
        <w:widowControl w:val="0"/>
        <w:numPr>
          <w:ilvl w:val="0"/>
          <w:numId w:val="15"/>
        </w:numPr>
        <w:tabs>
          <w:tab w:val="left" w:pos="0"/>
        </w:tabs>
        <w:autoSpaceDE w:val="0"/>
        <w:autoSpaceDN w:val="0"/>
        <w:spacing w:after="0" w:line="240" w:lineRule="auto"/>
        <w:ind w:left="709"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Bir Taraf, diğer Tarafın tarife dışı önleminin, ticaret üzerinde gereksiz bir engel olduğunu değerlendirirse, söz konusu Taraf, diğer Tarafı,  Madde 17.1 (Ortak Komite) altında düzenlenen Ticaret Alt Komitesi’nin bir sonraki toplantısından en az 30 gün önce bilgilendirerek söz konusu tarife dışı engelin Ticaret Alt Komitesi tarafından incelenmesini önerebilir. Tarife dışı bir tedbirin incelenmek üzere önerilmesi, bunun nedenlerini, tedbirin Taraflar arasındaki ticareti nasıl olumsuz etkilediğini ve mümkün olması halinde çözüm önerilerini içerecektir. Ticaret Alt Komitesi, önlemi karşılıklı olarak mutabık kalınacak bir çözümün sağlanabilmesi amacıyla hemen inceleyecektir. Ticaret Alt Komitesi tarafından yapılan inceleme, Tarafların Fasıl 14 (Anlaşmazlıkların Halli) kapsamındaki haklarına halel getirmez.</w:t>
      </w:r>
    </w:p>
    <w:p w14:paraId="2B313C6F"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eastAsia="en-GB"/>
        </w:rPr>
      </w:pPr>
      <w:bookmarkStart w:id="55" w:name="_Toc79770279"/>
      <w:bookmarkStart w:id="56" w:name="_Toc80576684"/>
      <w:bookmarkStart w:id="57" w:name="_Toc80578371"/>
    </w:p>
    <w:p w14:paraId="1AE8464B"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eastAsia="en-GB"/>
        </w:rPr>
      </w:pPr>
      <w:r w:rsidRPr="0002529A">
        <w:rPr>
          <w:rFonts w:ascii="Times New Roman" w:eastAsia="Times New Roman" w:hAnsi="Times New Roman" w:cs="Times New Roman"/>
          <w:b/>
          <w:noProof/>
          <w:sz w:val="24"/>
          <w:szCs w:val="24"/>
          <w:lang w:val="tr-TR" w:eastAsia="en-GB"/>
        </w:rPr>
        <w:t>MADDE 2.1</w:t>
      </w:r>
      <w:bookmarkStart w:id="58" w:name="_Toc80576685"/>
      <w:bookmarkEnd w:id="55"/>
      <w:bookmarkEnd w:id="56"/>
      <w:r w:rsidRPr="0002529A">
        <w:rPr>
          <w:rFonts w:ascii="Times New Roman" w:eastAsia="Times New Roman" w:hAnsi="Times New Roman" w:cs="Times New Roman"/>
          <w:b/>
          <w:noProof/>
          <w:sz w:val="24"/>
          <w:szCs w:val="24"/>
          <w:lang w:val="tr-TR" w:eastAsia="en-GB"/>
        </w:rPr>
        <w:t>3</w:t>
      </w:r>
      <w:r w:rsidRPr="0002529A">
        <w:rPr>
          <w:rFonts w:ascii="Times New Roman" w:eastAsia="Times New Roman" w:hAnsi="Times New Roman" w:cs="Times New Roman"/>
          <w:b/>
          <w:noProof/>
          <w:sz w:val="24"/>
          <w:szCs w:val="24"/>
          <w:lang w:val="tr-TR" w:eastAsia="en-GB"/>
        </w:rPr>
        <w:br/>
      </w:r>
      <w:bookmarkEnd w:id="57"/>
      <w:bookmarkEnd w:id="58"/>
      <w:r w:rsidRPr="0002529A">
        <w:rPr>
          <w:rFonts w:ascii="Times New Roman" w:eastAsia="Times New Roman" w:hAnsi="Times New Roman" w:cs="Times New Roman"/>
          <w:b/>
          <w:noProof/>
          <w:sz w:val="24"/>
          <w:szCs w:val="24"/>
          <w:lang w:val="tr-TR" w:eastAsia="en-GB"/>
        </w:rPr>
        <w:t>Kamu İktisadi Teşebbüsleri</w:t>
      </w:r>
    </w:p>
    <w:p w14:paraId="5BDD6829"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eastAsia="en-GB"/>
        </w:rPr>
      </w:pPr>
    </w:p>
    <w:p w14:paraId="57F1E095" w14:textId="77777777" w:rsidR="0002529A" w:rsidRPr="0002529A" w:rsidRDefault="0002529A" w:rsidP="0002529A">
      <w:pPr>
        <w:tabs>
          <w:tab w:val="left" w:pos="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İşbu Anlaşma’da yer alan hiçbir hüküm, Taraflardan birinin, </w:t>
      </w:r>
      <w:r w:rsidRPr="0002529A">
        <w:rPr>
          <w:rFonts w:ascii="Times New Roman" w:eastAsia="Times New Roman" w:hAnsi="Times New Roman" w:cs="Times New Roman"/>
          <w:i/>
          <w:noProof/>
          <w:kern w:val="24"/>
          <w:sz w:val="24"/>
          <w:szCs w:val="24"/>
          <w:lang w:val="tr-TR"/>
        </w:rPr>
        <w:t>mutatis mutandis</w:t>
      </w:r>
      <w:r w:rsidRPr="0002529A">
        <w:rPr>
          <w:rFonts w:ascii="Times New Roman" w:eastAsia="Times New Roman" w:hAnsi="Times New Roman" w:cs="Times New Roman"/>
          <w:noProof/>
          <w:kern w:val="24"/>
          <w:sz w:val="24"/>
          <w:szCs w:val="24"/>
          <w:lang w:val="tr-TR"/>
        </w:rPr>
        <w:t xml:space="preserve">, GATT 1994’ün XVII. Maddesi ve GATT 1994’ün XVII’inci Maddesi’ne </w:t>
      </w:r>
      <w:r w:rsidRPr="0002529A">
        <w:rPr>
          <w:rFonts w:ascii="Times New Roman" w:eastAsia="Times New Roman" w:hAnsi="Times New Roman" w:cs="Times New Roman"/>
          <w:iCs/>
          <w:noProof/>
          <w:kern w:val="24"/>
          <w:sz w:val="24"/>
          <w:szCs w:val="24"/>
          <w:lang w:val="tr-TR"/>
        </w:rPr>
        <w:t xml:space="preserve">ilişkin Mutabakata </w:t>
      </w:r>
      <w:r w:rsidRPr="0002529A">
        <w:rPr>
          <w:rFonts w:ascii="Times New Roman" w:eastAsia="Times New Roman" w:hAnsi="Times New Roman" w:cs="Times New Roman"/>
          <w:noProof/>
          <w:kern w:val="24"/>
          <w:sz w:val="24"/>
          <w:szCs w:val="24"/>
          <w:lang w:val="tr-TR"/>
        </w:rPr>
        <w:t>göre bir kamu iktisadi teşebbüsü sürdürmesini veya kurmasını engelleyecek şekilde yorumlanamaz.</w:t>
      </w:r>
    </w:p>
    <w:p w14:paraId="75419F59" w14:textId="77777777" w:rsidR="0002529A" w:rsidRPr="0002529A" w:rsidRDefault="0002529A" w:rsidP="0002529A">
      <w:pPr>
        <w:spacing w:after="0" w:line="240" w:lineRule="auto"/>
        <w:ind w:right="181"/>
        <w:jc w:val="both"/>
        <w:rPr>
          <w:rFonts w:ascii="Times New Roman" w:eastAsia="Times New Roman" w:hAnsi="Times New Roman" w:cs="Times New Roman"/>
          <w:noProof/>
          <w:kern w:val="24"/>
          <w:sz w:val="24"/>
          <w:szCs w:val="24"/>
          <w:lang w:val="tr-TR"/>
        </w:rPr>
      </w:pPr>
    </w:p>
    <w:p w14:paraId="718B16C2" w14:textId="77777777" w:rsidR="0002529A" w:rsidRPr="0002529A" w:rsidRDefault="0002529A" w:rsidP="0002529A">
      <w:pPr>
        <w:keepNext/>
        <w:keepLines/>
        <w:spacing w:after="0" w:line="240" w:lineRule="auto"/>
        <w:jc w:val="center"/>
        <w:outlineLvl w:val="0"/>
        <w:rPr>
          <w:rFonts w:ascii="Times New Roman" w:eastAsia="Times New Roman" w:hAnsi="Times New Roman" w:cs="Times New Roman"/>
          <w:b/>
          <w:bCs/>
          <w:noProof/>
          <w:kern w:val="24"/>
          <w:sz w:val="24"/>
          <w:szCs w:val="24"/>
          <w:lang w:val="tr-TR"/>
        </w:rPr>
      </w:pPr>
      <w:r w:rsidRPr="0002529A">
        <w:rPr>
          <w:rFonts w:ascii="Times New Roman" w:eastAsia="Times New Roman" w:hAnsi="Times New Roman" w:cs="Times New Roman"/>
          <w:b/>
          <w:bCs/>
          <w:noProof/>
          <w:kern w:val="24"/>
          <w:sz w:val="24"/>
          <w:szCs w:val="24"/>
          <w:lang w:val="tr-TR"/>
        </w:rPr>
        <w:t>MADDE 2.14</w:t>
      </w:r>
    </w:p>
    <w:p w14:paraId="7FF5135F" w14:textId="77777777" w:rsidR="0002529A" w:rsidRPr="0002529A" w:rsidRDefault="0002529A" w:rsidP="0002529A">
      <w:pPr>
        <w:keepNext/>
        <w:keepLines/>
        <w:spacing w:after="0" w:line="240" w:lineRule="auto"/>
        <w:jc w:val="center"/>
        <w:outlineLvl w:val="0"/>
        <w:rPr>
          <w:rFonts w:ascii="Times New Roman" w:eastAsia="Times New Roman" w:hAnsi="Times New Roman" w:cs="Times New Roman"/>
          <w:b/>
          <w:bCs/>
          <w:noProof/>
          <w:kern w:val="24"/>
          <w:sz w:val="24"/>
          <w:szCs w:val="24"/>
          <w:lang w:val="tr-TR"/>
        </w:rPr>
      </w:pPr>
      <w:r w:rsidRPr="0002529A">
        <w:rPr>
          <w:rFonts w:ascii="Times New Roman" w:eastAsia="Times New Roman" w:hAnsi="Times New Roman" w:cs="Times New Roman"/>
          <w:b/>
          <w:bCs/>
          <w:noProof/>
          <w:kern w:val="24"/>
          <w:sz w:val="24"/>
          <w:szCs w:val="24"/>
          <w:lang w:val="tr-TR"/>
        </w:rPr>
        <w:t>Ticaret Alt Komitesi-Mal Ticareti Konuları</w:t>
      </w:r>
    </w:p>
    <w:p w14:paraId="77F5304D"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4E10D200" w14:textId="4D638BA9" w:rsidR="0002529A" w:rsidRPr="0002529A" w:rsidRDefault="0002529A" w:rsidP="00BC0F2F">
      <w:pPr>
        <w:widowControl w:val="0"/>
        <w:numPr>
          <w:ilvl w:val="0"/>
          <w:numId w:val="18"/>
        </w:numPr>
        <w:autoSpaceDE w:val="0"/>
        <w:autoSpaceDN w:val="0"/>
        <w:spacing w:after="0" w:line="240" w:lineRule="auto"/>
        <w:ind w:left="709"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Bu Faslın işlevsel olarak uygulanması ve faal olması için İşbu Anlaşma’nın 17.  Faslı (Anlaşmanın İdaresi) kapsamında diğer konuların yanı sıra aşağıda belirtilen konuları ele almak üzere Ticaret Alt Komitesi kurulmuştur.  </w:t>
      </w:r>
    </w:p>
    <w:p w14:paraId="7655282F" w14:textId="77777777" w:rsidR="0002529A" w:rsidRPr="0002529A" w:rsidRDefault="0002529A" w:rsidP="0002529A">
      <w:pPr>
        <w:spacing w:after="0" w:line="240" w:lineRule="auto"/>
        <w:ind w:left="709"/>
        <w:jc w:val="both"/>
        <w:rPr>
          <w:rFonts w:ascii="Times New Roman" w:eastAsia="Times New Roman" w:hAnsi="Times New Roman" w:cs="Times New Roman"/>
          <w:noProof/>
          <w:kern w:val="24"/>
          <w:sz w:val="24"/>
          <w:szCs w:val="24"/>
          <w:lang w:val="tr-TR"/>
        </w:rPr>
      </w:pPr>
    </w:p>
    <w:p w14:paraId="3BF37947" w14:textId="77777777" w:rsidR="0002529A" w:rsidRPr="0002529A" w:rsidRDefault="0002529A" w:rsidP="0002529A">
      <w:pPr>
        <w:widowControl w:val="0"/>
        <w:numPr>
          <w:ilvl w:val="0"/>
          <w:numId w:val="18"/>
        </w:numPr>
        <w:autoSpaceDE w:val="0"/>
        <w:autoSpaceDN w:val="0"/>
        <w:spacing w:after="0" w:line="240" w:lineRule="auto"/>
        <w:ind w:left="709"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Bu hususlar aşağıdaki amaçları içerecektir:</w:t>
      </w:r>
    </w:p>
    <w:p w14:paraId="06806958" w14:textId="77777777" w:rsidR="0002529A" w:rsidRPr="0002529A" w:rsidRDefault="0002529A" w:rsidP="0002529A">
      <w:pPr>
        <w:spacing w:after="0" w:line="240" w:lineRule="auto"/>
        <w:ind w:left="1440" w:hanging="720"/>
        <w:jc w:val="both"/>
        <w:rPr>
          <w:rFonts w:ascii="Times New Roman" w:eastAsia="Batang" w:hAnsi="Times New Roman" w:cs="Times New Roman"/>
          <w:noProof/>
          <w:sz w:val="24"/>
          <w:szCs w:val="24"/>
          <w:lang w:val="tr-TR" w:eastAsia="ko-KR"/>
        </w:rPr>
      </w:pPr>
    </w:p>
    <w:p w14:paraId="07561290" w14:textId="77777777" w:rsidR="0002529A" w:rsidRPr="0002529A" w:rsidRDefault="0002529A" w:rsidP="0002529A">
      <w:pPr>
        <w:widowControl w:val="0"/>
        <w:numPr>
          <w:ilvl w:val="0"/>
          <w:numId w:val="23"/>
        </w:numPr>
        <w:autoSpaceDE w:val="0"/>
        <w:autoSpaceDN w:val="0"/>
        <w:spacing w:after="0" w:line="240" w:lineRule="auto"/>
        <w:ind w:left="1440" w:hanging="720"/>
        <w:jc w:val="both"/>
        <w:rPr>
          <w:rFonts w:ascii="Times New Roman" w:eastAsia="Batang" w:hAnsi="Times New Roman" w:cs="Times New Roman"/>
          <w:noProof/>
          <w:sz w:val="24"/>
          <w:szCs w:val="24"/>
          <w:lang w:val="tr-TR" w:eastAsia="ko-KR"/>
        </w:rPr>
      </w:pPr>
      <w:r w:rsidRPr="0002529A">
        <w:rPr>
          <w:rFonts w:ascii="Times New Roman" w:eastAsia="Batang" w:hAnsi="Times New Roman" w:cs="Times New Roman"/>
          <w:noProof/>
          <w:sz w:val="24"/>
          <w:szCs w:val="24"/>
          <w:lang w:val="tr-TR" w:eastAsia="ko-KR"/>
        </w:rPr>
        <w:t>işbu Fasıl’ın uygulanmasının ve idaresinin izlenmesi;</w:t>
      </w:r>
    </w:p>
    <w:p w14:paraId="0C12DDA1" w14:textId="77777777" w:rsidR="0002529A" w:rsidRPr="0002529A" w:rsidRDefault="0002529A" w:rsidP="0002529A">
      <w:pPr>
        <w:spacing w:after="0" w:line="240" w:lineRule="auto"/>
        <w:ind w:left="1440"/>
        <w:jc w:val="both"/>
        <w:rPr>
          <w:rFonts w:ascii="Times New Roman" w:eastAsia="Batang" w:hAnsi="Times New Roman" w:cs="Times New Roman"/>
          <w:noProof/>
          <w:sz w:val="24"/>
          <w:szCs w:val="24"/>
          <w:lang w:val="tr-TR" w:eastAsia="ko-KR"/>
        </w:rPr>
      </w:pPr>
    </w:p>
    <w:p w14:paraId="4ACD2F9F" w14:textId="77777777" w:rsidR="0002529A" w:rsidRPr="0002529A" w:rsidRDefault="0002529A" w:rsidP="0002529A">
      <w:pPr>
        <w:widowControl w:val="0"/>
        <w:numPr>
          <w:ilvl w:val="0"/>
          <w:numId w:val="23"/>
        </w:numPr>
        <w:autoSpaceDE w:val="0"/>
        <w:autoSpaceDN w:val="0"/>
        <w:spacing w:after="0" w:line="240" w:lineRule="auto"/>
        <w:ind w:left="1440" w:hanging="720"/>
        <w:jc w:val="both"/>
        <w:rPr>
          <w:rFonts w:ascii="Times New Roman" w:eastAsia="Batang" w:hAnsi="Times New Roman" w:cs="Times New Roman"/>
          <w:noProof/>
          <w:sz w:val="24"/>
          <w:szCs w:val="24"/>
          <w:lang w:val="tr-TR" w:eastAsia="ko-KR"/>
        </w:rPr>
      </w:pPr>
      <w:r w:rsidRPr="0002529A">
        <w:rPr>
          <w:rFonts w:ascii="Times New Roman" w:eastAsia="Batang" w:hAnsi="Times New Roman" w:cs="Times New Roman"/>
          <w:noProof/>
          <w:sz w:val="24"/>
          <w:szCs w:val="24"/>
          <w:lang w:val="tr-TR" w:eastAsia="ko-KR"/>
        </w:rPr>
        <w:t>işbu Anlaşma altında tercihli muamele veya tarifelerin kaldırılmasının hızlandırılması ve kapsamının genişletilmesi dahil olmak üzere danışmalar yoluyla Taraflar arasında mal ticaretinin teşvik edilmesi;</w:t>
      </w:r>
    </w:p>
    <w:p w14:paraId="3CA8C133" w14:textId="77777777" w:rsidR="0002529A" w:rsidRPr="0002529A" w:rsidRDefault="0002529A" w:rsidP="0002529A">
      <w:pPr>
        <w:widowControl w:val="0"/>
        <w:autoSpaceDE w:val="0"/>
        <w:autoSpaceDN w:val="0"/>
        <w:spacing w:after="0" w:line="240" w:lineRule="auto"/>
        <w:rPr>
          <w:rFonts w:ascii="Times New Roman" w:eastAsia="Times New Roman" w:hAnsi="Times New Roman" w:cs="Times New Roman"/>
          <w:noProof/>
          <w:sz w:val="24"/>
          <w:szCs w:val="24"/>
          <w:lang w:val="tr-TR"/>
        </w:rPr>
      </w:pPr>
    </w:p>
    <w:p w14:paraId="3108A495" w14:textId="77777777" w:rsidR="0002529A" w:rsidRPr="0002529A" w:rsidRDefault="0002529A" w:rsidP="0002529A">
      <w:pPr>
        <w:widowControl w:val="0"/>
        <w:numPr>
          <w:ilvl w:val="0"/>
          <w:numId w:val="23"/>
        </w:numPr>
        <w:autoSpaceDE w:val="0"/>
        <w:autoSpaceDN w:val="0"/>
        <w:spacing w:after="0" w:line="240" w:lineRule="auto"/>
        <w:ind w:left="1440" w:hanging="720"/>
        <w:jc w:val="both"/>
        <w:rPr>
          <w:rFonts w:ascii="Times New Roman" w:eastAsia="Batang" w:hAnsi="Times New Roman" w:cs="Times New Roman"/>
          <w:noProof/>
          <w:sz w:val="24"/>
          <w:szCs w:val="24"/>
          <w:lang w:val="tr-TR" w:eastAsia="ko-KR"/>
        </w:rPr>
      </w:pPr>
      <w:r w:rsidRPr="0002529A">
        <w:rPr>
          <w:rFonts w:ascii="Times New Roman" w:eastAsia="Times New Roman" w:hAnsi="Times New Roman" w:cs="Times New Roman"/>
          <w:noProof/>
          <w:sz w:val="24"/>
          <w:szCs w:val="24"/>
          <w:lang w:val="tr-TR"/>
        </w:rPr>
        <w:t>Taraflar arasındaki mal ticaretini kısıtlayabilecek; tarife dışı önlemler ile ilişkili olanlar, ithalat ve ihracat kısıtlamaları dahil olmak üzere, Taraflar arasındaki mal ticaretindeki engellerin ele alınması ve uygun olması durumunda, bu konuların değerlendirilmek üzere Ortak Komite’ye havale edilmesi;</w:t>
      </w:r>
    </w:p>
    <w:p w14:paraId="339EC6EA" w14:textId="77777777" w:rsidR="0002529A" w:rsidRPr="0002529A" w:rsidRDefault="0002529A" w:rsidP="0002529A">
      <w:pPr>
        <w:widowControl w:val="0"/>
        <w:autoSpaceDE w:val="0"/>
        <w:autoSpaceDN w:val="0"/>
        <w:spacing w:after="0" w:line="240" w:lineRule="auto"/>
        <w:rPr>
          <w:rFonts w:ascii="Times New Roman" w:eastAsia="Times New Roman" w:hAnsi="Times New Roman" w:cs="Times New Roman"/>
          <w:noProof/>
          <w:sz w:val="24"/>
          <w:szCs w:val="24"/>
          <w:lang w:val="tr-TR"/>
        </w:rPr>
      </w:pPr>
    </w:p>
    <w:p w14:paraId="6D41D03A" w14:textId="77777777" w:rsidR="0002529A" w:rsidRPr="0002529A" w:rsidRDefault="0002529A" w:rsidP="0002529A">
      <w:pPr>
        <w:widowControl w:val="0"/>
        <w:numPr>
          <w:ilvl w:val="0"/>
          <w:numId w:val="23"/>
        </w:numPr>
        <w:autoSpaceDE w:val="0"/>
        <w:autoSpaceDN w:val="0"/>
        <w:spacing w:after="0" w:line="240" w:lineRule="auto"/>
        <w:ind w:left="1440" w:hanging="720"/>
        <w:jc w:val="both"/>
        <w:rPr>
          <w:rFonts w:ascii="Times New Roman" w:eastAsia="Batang" w:hAnsi="Times New Roman" w:cs="Times New Roman"/>
          <w:noProof/>
          <w:sz w:val="24"/>
          <w:szCs w:val="24"/>
          <w:lang w:val="tr-TR" w:eastAsia="ko-KR"/>
        </w:rPr>
      </w:pPr>
      <w:r w:rsidRPr="0002529A">
        <w:rPr>
          <w:rFonts w:ascii="Times New Roman" w:eastAsia="Times New Roman" w:hAnsi="Times New Roman" w:cs="Times New Roman"/>
          <w:noProof/>
          <w:sz w:val="24"/>
          <w:szCs w:val="24"/>
          <w:lang w:val="tr-TR"/>
        </w:rPr>
        <w:t xml:space="preserve">mal ticareti konularına ilişkin işbirliği ihtiyaçları konusunda Ortak Komite'ye </w:t>
      </w:r>
      <w:r w:rsidRPr="0002529A">
        <w:rPr>
          <w:rFonts w:ascii="Times New Roman" w:eastAsia="Times New Roman" w:hAnsi="Times New Roman" w:cs="Times New Roman"/>
          <w:noProof/>
          <w:sz w:val="24"/>
          <w:szCs w:val="24"/>
          <w:lang w:val="tr-TR"/>
        </w:rPr>
        <w:lastRenderedPageBreak/>
        <w:t>tavsiye ve önerilerde bulunulması;</w:t>
      </w:r>
    </w:p>
    <w:p w14:paraId="10DE3D61" w14:textId="77777777" w:rsidR="0002529A" w:rsidRPr="0002529A" w:rsidRDefault="0002529A" w:rsidP="0002529A">
      <w:pPr>
        <w:widowControl w:val="0"/>
        <w:autoSpaceDE w:val="0"/>
        <w:autoSpaceDN w:val="0"/>
        <w:spacing w:after="0" w:line="240" w:lineRule="auto"/>
        <w:rPr>
          <w:rFonts w:ascii="Times New Roman" w:eastAsia="Times New Roman" w:hAnsi="Times New Roman" w:cs="Times New Roman"/>
          <w:noProof/>
          <w:sz w:val="24"/>
          <w:szCs w:val="24"/>
          <w:lang w:val="tr-TR"/>
        </w:rPr>
      </w:pPr>
    </w:p>
    <w:p w14:paraId="38E572E7" w14:textId="77777777" w:rsidR="0002529A" w:rsidRPr="0002529A" w:rsidRDefault="0002529A" w:rsidP="0002529A">
      <w:pPr>
        <w:widowControl w:val="0"/>
        <w:numPr>
          <w:ilvl w:val="0"/>
          <w:numId w:val="23"/>
        </w:numPr>
        <w:autoSpaceDE w:val="0"/>
        <w:autoSpaceDN w:val="0"/>
        <w:spacing w:after="0" w:line="240" w:lineRule="auto"/>
        <w:ind w:left="1440" w:hanging="720"/>
        <w:jc w:val="both"/>
        <w:rPr>
          <w:rFonts w:ascii="Times New Roman" w:eastAsia="Batang" w:hAnsi="Times New Roman" w:cs="Times New Roman"/>
          <w:noProof/>
          <w:sz w:val="24"/>
          <w:szCs w:val="24"/>
          <w:lang w:val="tr-TR" w:eastAsia="ko-KR"/>
        </w:rPr>
      </w:pPr>
      <w:r w:rsidRPr="0002529A">
        <w:rPr>
          <w:rFonts w:ascii="Times New Roman" w:eastAsia="Times New Roman" w:hAnsi="Times New Roman" w:cs="Times New Roman"/>
          <w:noProof/>
          <w:sz w:val="24"/>
          <w:szCs w:val="24"/>
          <w:lang w:val="tr-TR"/>
        </w:rPr>
        <w:t>her bir Tarafın işbu Anlaşma kapsamındaki yükümlülüklerinin değiştirilmemesini temin etmek için Armonize Sistemde yapılan değişikliklerin gözden geçirilmesi ve  bulunulması: Armonize Sistemdeki bu değişiklikler ve EK 2-1 (Tarife Taahhüt Cetvelleri) ile ulusal tarife sınıflandırmaları arasındaki herhangi bir ihtilafı çözmek için danışmalarda bulunulması;</w:t>
      </w:r>
    </w:p>
    <w:p w14:paraId="5575D864" w14:textId="77777777" w:rsidR="0002529A" w:rsidRPr="0002529A" w:rsidRDefault="0002529A" w:rsidP="0002529A">
      <w:pPr>
        <w:widowControl w:val="0"/>
        <w:autoSpaceDE w:val="0"/>
        <w:autoSpaceDN w:val="0"/>
        <w:spacing w:after="0" w:line="240" w:lineRule="auto"/>
        <w:rPr>
          <w:rFonts w:ascii="Times New Roman" w:eastAsia="Times New Roman" w:hAnsi="Times New Roman" w:cs="Times New Roman"/>
          <w:noProof/>
          <w:sz w:val="24"/>
          <w:szCs w:val="24"/>
          <w:lang w:val="tr-TR"/>
        </w:rPr>
      </w:pPr>
    </w:p>
    <w:p w14:paraId="24FB5151" w14:textId="77777777" w:rsidR="0002529A" w:rsidRPr="0002529A" w:rsidRDefault="0002529A" w:rsidP="0002529A">
      <w:pPr>
        <w:widowControl w:val="0"/>
        <w:numPr>
          <w:ilvl w:val="0"/>
          <w:numId w:val="23"/>
        </w:numPr>
        <w:autoSpaceDE w:val="0"/>
        <w:autoSpaceDN w:val="0"/>
        <w:spacing w:after="0" w:line="240" w:lineRule="auto"/>
        <w:ind w:left="1440" w:hanging="720"/>
        <w:jc w:val="both"/>
        <w:rPr>
          <w:rFonts w:ascii="Times New Roman" w:eastAsia="Batang" w:hAnsi="Times New Roman" w:cs="Times New Roman"/>
          <w:noProof/>
          <w:sz w:val="24"/>
          <w:szCs w:val="24"/>
          <w:lang w:val="tr-TR" w:eastAsia="ko-KR"/>
        </w:rPr>
      </w:pPr>
      <w:r w:rsidRPr="0002529A">
        <w:rPr>
          <w:rFonts w:ascii="Times New Roman" w:eastAsia="Times New Roman" w:hAnsi="Times New Roman" w:cs="Times New Roman"/>
          <w:noProof/>
          <w:sz w:val="24"/>
          <w:szCs w:val="24"/>
          <w:lang w:val="tr-TR"/>
        </w:rPr>
        <w:t xml:space="preserve">malların Armonize Sistem kapsamında sınıflandırılması ile ilgili konularda Taraflar arasında doğabilecek her türlü farklılığın çözümlenmesi için çaba harcanması ve danışmalarda bulunulması; </w:t>
      </w:r>
    </w:p>
    <w:p w14:paraId="586B53DC" w14:textId="77777777" w:rsidR="0002529A" w:rsidRPr="0002529A" w:rsidRDefault="0002529A" w:rsidP="0002529A">
      <w:pPr>
        <w:widowControl w:val="0"/>
        <w:autoSpaceDE w:val="0"/>
        <w:autoSpaceDN w:val="0"/>
        <w:spacing w:after="0" w:line="240" w:lineRule="auto"/>
        <w:rPr>
          <w:rFonts w:ascii="Times New Roman" w:eastAsia="Times New Roman" w:hAnsi="Times New Roman" w:cs="Times New Roman"/>
          <w:noProof/>
          <w:sz w:val="24"/>
          <w:szCs w:val="24"/>
          <w:lang w:val="tr-TR"/>
        </w:rPr>
      </w:pPr>
    </w:p>
    <w:p w14:paraId="287D0B0C" w14:textId="77777777" w:rsidR="0002529A" w:rsidRPr="0002529A" w:rsidRDefault="0002529A" w:rsidP="0002529A">
      <w:pPr>
        <w:widowControl w:val="0"/>
        <w:numPr>
          <w:ilvl w:val="0"/>
          <w:numId w:val="23"/>
        </w:numPr>
        <w:autoSpaceDE w:val="0"/>
        <w:autoSpaceDN w:val="0"/>
        <w:spacing w:after="0" w:line="240" w:lineRule="auto"/>
        <w:ind w:left="1440" w:hanging="720"/>
        <w:jc w:val="both"/>
        <w:rPr>
          <w:rFonts w:ascii="Times New Roman" w:eastAsia="Batang" w:hAnsi="Times New Roman" w:cs="Times New Roman"/>
          <w:noProof/>
          <w:sz w:val="24"/>
          <w:szCs w:val="24"/>
          <w:lang w:val="tr-TR" w:eastAsia="ko-KR"/>
        </w:rPr>
      </w:pPr>
      <w:r w:rsidRPr="0002529A">
        <w:rPr>
          <w:rFonts w:ascii="Times New Roman" w:eastAsia="Times New Roman" w:hAnsi="Times New Roman" w:cs="Times New Roman"/>
          <w:noProof/>
          <w:sz w:val="24"/>
          <w:szCs w:val="24"/>
          <w:lang w:val="tr-TR"/>
        </w:rPr>
        <w:t xml:space="preserve">Bu Fasıl’ın uygulanmasıyla ilgili olarak mal ticaretine ilişkin verilerin gözden geçirilmesi; </w:t>
      </w:r>
    </w:p>
    <w:p w14:paraId="601D82F4" w14:textId="77777777" w:rsidR="0002529A" w:rsidRPr="0002529A" w:rsidRDefault="0002529A" w:rsidP="0002529A">
      <w:pPr>
        <w:widowControl w:val="0"/>
        <w:autoSpaceDE w:val="0"/>
        <w:autoSpaceDN w:val="0"/>
        <w:spacing w:after="0" w:line="240" w:lineRule="auto"/>
        <w:rPr>
          <w:rFonts w:ascii="Times New Roman" w:eastAsia="Times New Roman" w:hAnsi="Times New Roman" w:cs="Times New Roman"/>
          <w:noProof/>
          <w:sz w:val="24"/>
          <w:szCs w:val="24"/>
          <w:lang w:val="tr-TR"/>
        </w:rPr>
      </w:pPr>
    </w:p>
    <w:p w14:paraId="6735C24D" w14:textId="77777777" w:rsidR="0002529A" w:rsidRPr="0002529A" w:rsidRDefault="0002529A" w:rsidP="0002529A">
      <w:pPr>
        <w:widowControl w:val="0"/>
        <w:numPr>
          <w:ilvl w:val="0"/>
          <w:numId w:val="23"/>
        </w:numPr>
        <w:autoSpaceDE w:val="0"/>
        <w:autoSpaceDN w:val="0"/>
        <w:spacing w:after="0" w:line="240" w:lineRule="auto"/>
        <w:ind w:left="1440" w:hanging="720"/>
        <w:jc w:val="both"/>
        <w:rPr>
          <w:rFonts w:ascii="Times New Roman" w:eastAsia="Batang" w:hAnsi="Times New Roman" w:cs="Times New Roman"/>
          <w:noProof/>
          <w:sz w:val="24"/>
          <w:szCs w:val="24"/>
          <w:lang w:val="tr-TR" w:eastAsia="ko-KR"/>
        </w:rPr>
      </w:pPr>
      <w:r w:rsidRPr="0002529A">
        <w:rPr>
          <w:rFonts w:ascii="Times New Roman" w:eastAsia="Times New Roman" w:hAnsi="Times New Roman" w:cs="Times New Roman"/>
          <w:noProof/>
          <w:sz w:val="24"/>
          <w:szCs w:val="24"/>
          <w:lang w:val="tr-TR"/>
        </w:rPr>
        <w:t>mal ticareti ile ilgili konuların değerlendirilmesi ve Ortak Komite'nin verebileceği herhangi bir ek görevin yerine getirilmesi; ve</w:t>
      </w:r>
    </w:p>
    <w:p w14:paraId="146BE0E3" w14:textId="77777777" w:rsidR="0002529A" w:rsidRPr="0002529A" w:rsidRDefault="0002529A" w:rsidP="0002529A">
      <w:pPr>
        <w:widowControl w:val="0"/>
        <w:autoSpaceDE w:val="0"/>
        <w:autoSpaceDN w:val="0"/>
        <w:spacing w:after="0" w:line="240" w:lineRule="auto"/>
        <w:rPr>
          <w:rFonts w:ascii="Times New Roman" w:eastAsia="Times New Roman" w:hAnsi="Times New Roman" w:cs="Times New Roman"/>
          <w:noProof/>
          <w:sz w:val="24"/>
          <w:szCs w:val="24"/>
          <w:lang w:val="tr-TR"/>
        </w:rPr>
      </w:pPr>
    </w:p>
    <w:p w14:paraId="0EAF5E7A" w14:textId="3BE5B6A5" w:rsidR="0002529A" w:rsidRPr="00C63D6A" w:rsidRDefault="0002529A" w:rsidP="00C63D6A">
      <w:pPr>
        <w:widowControl w:val="0"/>
        <w:numPr>
          <w:ilvl w:val="0"/>
          <w:numId w:val="23"/>
        </w:numPr>
        <w:autoSpaceDE w:val="0"/>
        <w:autoSpaceDN w:val="0"/>
        <w:spacing w:after="0" w:line="240" w:lineRule="auto"/>
        <w:ind w:left="1440" w:hanging="720"/>
        <w:jc w:val="both"/>
        <w:rPr>
          <w:rFonts w:ascii="Times New Roman" w:eastAsia="Batang" w:hAnsi="Times New Roman" w:cs="Times New Roman"/>
          <w:noProof/>
          <w:sz w:val="24"/>
          <w:szCs w:val="24"/>
          <w:lang w:val="tr-TR" w:eastAsia="ko-KR"/>
        </w:rPr>
      </w:pPr>
      <w:r w:rsidRPr="0002529A">
        <w:rPr>
          <w:rFonts w:ascii="Times New Roman" w:eastAsia="Times New Roman" w:hAnsi="Times New Roman" w:cs="Times New Roman"/>
          <w:noProof/>
          <w:sz w:val="24"/>
          <w:szCs w:val="24"/>
          <w:lang w:val="tr-TR"/>
        </w:rPr>
        <w:t>bu Fasıl’ın uygulanması ile ilgili diğer konuların gözden geçirilmesi ve izlenmesi.</w:t>
      </w:r>
      <w:bookmarkEnd w:id="21"/>
    </w:p>
    <w:p w14:paraId="56ADD20C" w14:textId="655FFB83"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17882F0B" w14:textId="77777777" w:rsidR="00C63D6A" w:rsidRDefault="00C63D6A" w:rsidP="0002529A">
      <w:pPr>
        <w:spacing w:after="0" w:line="240" w:lineRule="auto"/>
        <w:jc w:val="center"/>
        <w:rPr>
          <w:rFonts w:ascii="Times New Roman" w:eastAsia="Times New Roman" w:hAnsi="Times New Roman" w:cs="Times New Roman"/>
          <w:b/>
          <w:noProof/>
          <w:kern w:val="24"/>
          <w:sz w:val="24"/>
          <w:szCs w:val="24"/>
          <w:lang w:val="tr-TR"/>
        </w:rPr>
      </w:pPr>
    </w:p>
    <w:p w14:paraId="4E0AF60E" w14:textId="4480AD61" w:rsidR="0002529A" w:rsidRPr="0002529A" w:rsidRDefault="0002529A" w:rsidP="0002529A">
      <w:pPr>
        <w:spacing w:after="0" w:line="240" w:lineRule="auto"/>
        <w:jc w:val="center"/>
        <w:rPr>
          <w:rFonts w:ascii="Times New Roman" w:eastAsia="Times New Roman" w:hAnsi="Times New Roman" w:cs="Times New Roman"/>
          <w:bCs/>
          <w:noProof/>
          <w:kern w:val="24"/>
          <w:sz w:val="24"/>
          <w:szCs w:val="24"/>
          <w:lang w:val="tr-TR"/>
        </w:rPr>
      </w:pPr>
      <w:r w:rsidRPr="0002529A">
        <w:rPr>
          <w:rFonts w:ascii="Times New Roman" w:eastAsia="Times New Roman" w:hAnsi="Times New Roman" w:cs="Times New Roman"/>
          <w:b/>
          <w:noProof/>
          <w:kern w:val="24"/>
          <w:sz w:val="24"/>
          <w:szCs w:val="24"/>
          <w:lang w:val="tr-TR"/>
        </w:rPr>
        <w:t xml:space="preserve">FASIL </w:t>
      </w:r>
      <w:bookmarkStart w:id="59" w:name="_Toc80650355"/>
      <w:r w:rsidRPr="0002529A">
        <w:rPr>
          <w:rFonts w:ascii="Times New Roman" w:eastAsia="Times New Roman" w:hAnsi="Times New Roman" w:cs="Times New Roman"/>
          <w:b/>
          <w:noProof/>
          <w:kern w:val="24"/>
          <w:sz w:val="24"/>
          <w:szCs w:val="24"/>
          <w:lang w:val="tr-TR"/>
        </w:rPr>
        <w:t>3</w:t>
      </w:r>
      <w:r w:rsidRPr="0002529A">
        <w:rPr>
          <w:rFonts w:ascii="Times New Roman" w:eastAsia="Times New Roman" w:hAnsi="Times New Roman" w:cs="Times New Roman"/>
          <w:b/>
          <w:noProof/>
          <w:kern w:val="24"/>
          <w:sz w:val="24"/>
          <w:szCs w:val="24"/>
          <w:lang w:val="tr-TR"/>
        </w:rPr>
        <w:br/>
        <w:t>TİCARET POLİTİKASI ÖNLEMLERİ</w:t>
      </w:r>
    </w:p>
    <w:bookmarkEnd w:id="59"/>
    <w:p w14:paraId="158E5619" w14:textId="77777777" w:rsidR="0002529A" w:rsidRPr="0002529A" w:rsidRDefault="0002529A" w:rsidP="0002529A">
      <w:pPr>
        <w:keepNext/>
        <w:keepLines/>
        <w:spacing w:after="0" w:line="240" w:lineRule="auto"/>
        <w:jc w:val="center"/>
        <w:outlineLvl w:val="1"/>
        <w:rPr>
          <w:rFonts w:ascii="Times New Roman" w:eastAsia="Malgun Gothic" w:hAnsi="Times New Roman" w:cs="Times New Roman"/>
          <w:b/>
          <w:bCs/>
          <w:noProof/>
          <w:kern w:val="24"/>
          <w:sz w:val="24"/>
          <w:szCs w:val="24"/>
          <w:lang w:val="tr-TR"/>
        </w:rPr>
      </w:pPr>
    </w:p>
    <w:p w14:paraId="1089BCD9" w14:textId="77777777" w:rsidR="0002529A" w:rsidRPr="0002529A" w:rsidRDefault="0002529A" w:rsidP="0002529A">
      <w:pPr>
        <w:keepNext/>
        <w:keepLines/>
        <w:spacing w:after="0" w:line="240" w:lineRule="auto"/>
        <w:jc w:val="center"/>
        <w:outlineLvl w:val="1"/>
        <w:rPr>
          <w:rFonts w:ascii="Times New Roman" w:eastAsia="Malgun Gothic" w:hAnsi="Times New Roman" w:cs="Times New Roman"/>
          <w:b/>
          <w:bCs/>
          <w:noProof/>
          <w:kern w:val="24"/>
          <w:sz w:val="24"/>
          <w:szCs w:val="24"/>
          <w:lang w:val="tr-TR"/>
        </w:rPr>
      </w:pPr>
      <w:r w:rsidRPr="0002529A">
        <w:rPr>
          <w:rFonts w:ascii="Times New Roman" w:eastAsia="Malgun Gothic" w:hAnsi="Times New Roman" w:cs="Times New Roman"/>
          <w:b/>
          <w:bCs/>
          <w:noProof/>
          <w:kern w:val="24"/>
          <w:sz w:val="24"/>
          <w:szCs w:val="24"/>
          <w:lang w:val="tr-TR"/>
        </w:rPr>
        <w:t>MADDE 3.1</w:t>
      </w:r>
      <w:r w:rsidRPr="0002529A">
        <w:rPr>
          <w:rFonts w:ascii="Times New Roman" w:eastAsia="Malgun Gothic" w:hAnsi="Times New Roman" w:cs="Times New Roman"/>
          <w:b/>
          <w:bCs/>
          <w:noProof/>
          <w:kern w:val="24"/>
          <w:sz w:val="24"/>
          <w:szCs w:val="24"/>
          <w:lang w:val="tr-TR"/>
        </w:rPr>
        <w:br/>
      </w:r>
      <w:r w:rsidRPr="0002529A">
        <w:rPr>
          <w:rFonts w:ascii="Times New Roman" w:eastAsia="Calibri" w:hAnsi="Times New Roman" w:cs="Times New Roman"/>
          <w:b/>
          <w:noProof/>
          <w:color w:val="000000"/>
          <w:kern w:val="24"/>
          <w:sz w:val="24"/>
          <w:szCs w:val="24"/>
          <w:lang w:val="tr-TR" w:bidi="en-US"/>
        </w:rPr>
        <w:t>Kapsam</w:t>
      </w:r>
    </w:p>
    <w:p w14:paraId="0F1E9A6A"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p>
    <w:p w14:paraId="24169639" w14:textId="77777777" w:rsidR="0002529A" w:rsidRPr="0002529A" w:rsidRDefault="0002529A" w:rsidP="0002529A">
      <w:pPr>
        <w:numPr>
          <w:ilvl w:val="0"/>
          <w:numId w:val="26"/>
        </w:numPr>
        <w:tabs>
          <w:tab w:val="left" w:pos="9072"/>
        </w:tabs>
        <w:spacing w:after="0" w:line="240" w:lineRule="auto"/>
        <w:ind w:right="288" w:hanging="720"/>
        <w:contextualSpacing/>
        <w:jc w:val="both"/>
        <w:rPr>
          <w:rFonts w:ascii="Times New Roman" w:eastAsia="Times New Roman" w:hAnsi="Times New Roman" w:cs="Times New Roman"/>
          <w:noProof/>
          <w:sz w:val="24"/>
          <w:szCs w:val="24"/>
          <w:lang w:val="tr-TR"/>
        </w:rPr>
      </w:pPr>
      <w:r w:rsidRPr="0002529A">
        <w:rPr>
          <w:rFonts w:ascii="Times New Roman" w:eastAsia="Times New Roman" w:hAnsi="Times New Roman" w:cs="Times New Roman"/>
          <w:noProof/>
          <w:sz w:val="24"/>
          <w:szCs w:val="24"/>
          <w:lang w:val="tr-TR"/>
        </w:rPr>
        <w:t>Türkiye için soruşturma makamı Ticaret Bakanlığı veya halefi olacaktır.</w:t>
      </w:r>
    </w:p>
    <w:p w14:paraId="118DC7A6" w14:textId="77777777" w:rsidR="0002529A" w:rsidRPr="0002529A" w:rsidRDefault="0002529A" w:rsidP="0002529A">
      <w:pPr>
        <w:tabs>
          <w:tab w:val="left" w:pos="9072"/>
        </w:tabs>
        <w:spacing w:after="0" w:line="240" w:lineRule="auto"/>
        <w:ind w:left="720" w:right="288"/>
        <w:contextualSpacing/>
        <w:jc w:val="both"/>
        <w:rPr>
          <w:rFonts w:ascii="Times New Roman" w:eastAsia="Times New Roman" w:hAnsi="Times New Roman" w:cs="Times New Roman"/>
          <w:noProof/>
          <w:sz w:val="24"/>
          <w:szCs w:val="24"/>
          <w:lang w:val="tr-TR"/>
        </w:rPr>
      </w:pPr>
    </w:p>
    <w:p w14:paraId="0730F4F7" w14:textId="77777777" w:rsidR="0002529A" w:rsidRPr="0002529A" w:rsidRDefault="0002529A" w:rsidP="0002529A">
      <w:pPr>
        <w:numPr>
          <w:ilvl w:val="0"/>
          <w:numId w:val="26"/>
        </w:numPr>
        <w:tabs>
          <w:tab w:val="left" w:pos="9072"/>
        </w:tabs>
        <w:spacing w:after="0" w:line="240" w:lineRule="auto"/>
        <w:ind w:right="288" w:hanging="720"/>
        <w:contextualSpacing/>
        <w:jc w:val="both"/>
        <w:rPr>
          <w:rFonts w:ascii="Times New Roman" w:eastAsia="Times New Roman" w:hAnsi="Times New Roman" w:cs="Times New Roman"/>
          <w:noProof/>
          <w:sz w:val="24"/>
          <w:szCs w:val="24"/>
          <w:lang w:val="tr-TR"/>
        </w:rPr>
      </w:pPr>
      <w:r w:rsidRPr="0002529A">
        <w:rPr>
          <w:rFonts w:ascii="Times New Roman" w:eastAsia="Times New Roman" w:hAnsi="Times New Roman" w:cs="Times New Roman"/>
          <w:noProof/>
          <w:sz w:val="24"/>
          <w:szCs w:val="24"/>
          <w:lang w:val="tr-TR"/>
        </w:rPr>
        <w:t>BAE için bu Fasıl, Ekonomi Bakanlığı veya halefinin yetkisi altındaki soruşturmalar ve alınan önlemler için geçerli olacaktır.</w:t>
      </w:r>
    </w:p>
    <w:p w14:paraId="7C324A0B" w14:textId="77777777" w:rsidR="0002529A" w:rsidRPr="0002529A" w:rsidRDefault="0002529A" w:rsidP="0002529A">
      <w:pPr>
        <w:keepNext/>
        <w:keepLines/>
        <w:spacing w:after="0" w:line="240" w:lineRule="auto"/>
        <w:jc w:val="center"/>
        <w:outlineLvl w:val="1"/>
        <w:rPr>
          <w:rFonts w:ascii="Times New Roman" w:eastAsia="Malgun Gothic" w:hAnsi="Times New Roman" w:cs="Times New Roman"/>
          <w:b/>
          <w:bCs/>
          <w:noProof/>
          <w:kern w:val="24"/>
          <w:sz w:val="24"/>
          <w:szCs w:val="24"/>
          <w:lang w:val="tr-TR"/>
        </w:rPr>
      </w:pPr>
      <w:bookmarkStart w:id="60" w:name="_Toc80650357"/>
    </w:p>
    <w:p w14:paraId="304F8F8B" w14:textId="77777777" w:rsidR="0002529A" w:rsidRPr="0002529A" w:rsidRDefault="0002529A" w:rsidP="0002529A">
      <w:pPr>
        <w:keepNext/>
        <w:keepLines/>
        <w:spacing w:after="0" w:line="240" w:lineRule="auto"/>
        <w:jc w:val="center"/>
        <w:outlineLvl w:val="1"/>
        <w:rPr>
          <w:rFonts w:ascii="Times New Roman" w:eastAsia="Malgun Gothic" w:hAnsi="Times New Roman" w:cs="Times New Roman"/>
          <w:b/>
          <w:bCs/>
          <w:noProof/>
          <w:kern w:val="24"/>
          <w:sz w:val="24"/>
          <w:szCs w:val="24"/>
          <w:lang w:val="tr-TR"/>
        </w:rPr>
      </w:pPr>
      <w:r w:rsidRPr="0002529A">
        <w:rPr>
          <w:rFonts w:ascii="Times New Roman" w:eastAsia="Malgun Gothic" w:hAnsi="Times New Roman" w:cs="Times New Roman"/>
          <w:b/>
          <w:bCs/>
          <w:noProof/>
          <w:kern w:val="24"/>
          <w:sz w:val="24"/>
          <w:szCs w:val="24"/>
          <w:lang w:val="tr-TR"/>
        </w:rPr>
        <w:t>MADDE 3.2</w:t>
      </w:r>
      <w:bookmarkEnd w:id="60"/>
    </w:p>
    <w:p w14:paraId="77429199" w14:textId="77777777" w:rsidR="0002529A" w:rsidRPr="0002529A" w:rsidRDefault="0002529A" w:rsidP="0002529A">
      <w:pPr>
        <w:spacing w:after="0" w:line="240" w:lineRule="auto"/>
        <w:jc w:val="center"/>
        <w:rPr>
          <w:rFonts w:ascii="Times New Roman" w:eastAsia="Calibri" w:hAnsi="Times New Roman" w:cs="Times New Roman"/>
          <w:b/>
          <w:noProof/>
          <w:color w:val="000000"/>
          <w:kern w:val="24"/>
          <w:sz w:val="24"/>
          <w:szCs w:val="24"/>
          <w:lang w:val="tr-TR" w:bidi="en-US"/>
        </w:rPr>
      </w:pPr>
      <w:r w:rsidRPr="0002529A">
        <w:rPr>
          <w:rFonts w:ascii="Times New Roman" w:eastAsia="Calibri" w:hAnsi="Times New Roman" w:cs="Times New Roman"/>
          <w:b/>
          <w:noProof/>
          <w:color w:val="000000"/>
          <w:kern w:val="24"/>
          <w:sz w:val="24"/>
          <w:szCs w:val="24"/>
          <w:lang w:val="tr-TR" w:bidi="en-US"/>
        </w:rPr>
        <w:t>Anti Damping ve Telafi Edici Önlemler</w:t>
      </w:r>
    </w:p>
    <w:p w14:paraId="4FD88D12"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p>
    <w:p w14:paraId="41A8DA5C" w14:textId="77777777" w:rsidR="0002529A" w:rsidRPr="0002529A" w:rsidRDefault="0002529A" w:rsidP="0002529A">
      <w:pPr>
        <w:numPr>
          <w:ilvl w:val="0"/>
          <w:numId w:val="24"/>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 GATT 1994'ün VI. Maddesi ve XVI. Maddesi; Anti-damping Anlaşması ve STÖ Anlaşması hükümleri kapsamındaki hak ve yükümlülüklerini tekrar teyit ederler.</w:t>
      </w:r>
    </w:p>
    <w:p w14:paraId="05CDC7B4"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p>
    <w:p w14:paraId="4272F46B" w14:textId="77777777" w:rsidR="0002529A" w:rsidRPr="0002529A" w:rsidRDefault="0002529A" w:rsidP="0002529A">
      <w:pPr>
        <w:numPr>
          <w:ilvl w:val="0"/>
          <w:numId w:val="24"/>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 GATT 1994'ün VI. Maddesi, Anti-damping Anlaşması ve STÖ Anlaşması ile uyumlu olarak önlemler uygulama hakkını ve şeffaflığın teşvik edilmesini kabul ederler.</w:t>
      </w:r>
    </w:p>
    <w:p w14:paraId="4F179745"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p>
    <w:p w14:paraId="57130935" w14:textId="77777777" w:rsidR="0002529A" w:rsidRPr="0002529A" w:rsidRDefault="0002529A" w:rsidP="0002529A">
      <w:pPr>
        <w:numPr>
          <w:ilvl w:val="0"/>
          <w:numId w:val="24"/>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Bu Maddede aksi belirtilmedikçe, bu Anlaşma, damping ve telafi edici önlem soruşturmalarının başlatılması ve yürütülmesi ile dampinge karşı önlemlerin ve/veya telafi edici önlemlerin uygulanması dahil olmak üzere dampinge karşı önlemler ve telafi edici önlemlerle ilgili olarak Taraflara herhangi bir ilave hak veya yükümlülük </w:t>
      </w:r>
      <w:r w:rsidRPr="0002529A">
        <w:rPr>
          <w:rFonts w:ascii="Times New Roman" w:eastAsia="Times New Roman" w:hAnsi="Times New Roman" w:cs="Times New Roman"/>
          <w:noProof/>
          <w:color w:val="000000"/>
          <w:kern w:val="24"/>
          <w:sz w:val="24"/>
          <w:szCs w:val="24"/>
          <w:lang w:val="tr-TR"/>
        </w:rPr>
        <w:t>getirmez.</w:t>
      </w:r>
    </w:p>
    <w:p w14:paraId="1055199D"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p>
    <w:p w14:paraId="24566FD5" w14:textId="5E817370" w:rsidR="0002529A" w:rsidRDefault="0002529A" w:rsidP="00C63D6A">
      <w:pPr>
        <w:numPr>
          <w:ilvl w:val="0"/>
          <w:numId w:val="24"/>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lastRenderedPageBreak/>
        <w:t>Hiçbir Taraf, bu Maddeden kaynaklanan herhangi bir sorun için bu Anlaşma’nın 14’üncü Faslına (Anlaşmazlıkların Halli) başvurmayacaktır.</w:t>
      </w:r>
      <w:bookmarkStart w:id="61" w:name="_Ref80650293"/>
      <w:bookmarkStart w:id="62" w:name="_Ref80651299"/>
    </w:p>
    <w:p w14:paraId="2736839A" w14:textId="77777777" w:rsidR="00C63D6A" w:rsidRPr="0002529A" w:rsidRDefault="00C63D6A" w:rsidP="00C63D6A">
      <w:pPr>
        <w:spacing w:after="0" w:line="240" w:lineRule="auto"/>
        <w:jc w:val="both"/>
        <w:rPr>
          <w:rFonts w:ascii="Times New Roman" w:eastAsia="Times New Roman" w:hAnsi="Times New Roman" w:cs="Times New Roman"/>
          <w:noProof/>
          <w:kern w:val="24"/>
          <w:sz w:val="24"/>
          <w:szCs w:val="24"/>
          <w:lang w:val="tr-TR"/>
        </w:rPr>
      </w:pPr>
    </w:p>
    <w:p w14:paraId="230D15D3" w14:textId="77777777" w:rsidR="0002529A" w:rsidRPr="0002529A" w:rsidRDefault="0002529A" w:rsidP="0002529A">
      <w:pPr>
        <w:numPr>
          <w:ilvl w:val="0"/>
          <w:numId w:val="24"/>
        </w:numPr>
        <w:spacing w:after="0" w:line="240" w:lineRule="auto"/>
        <w:ind w:hanging="720"/>
        <w:jc w:val="both"/>
        <w:rPr>
          <w:rFonts w:ascii="Times New Roman" w:eastAsia="Times New Roman" w:hAnsi="Times New Roman" w:cs="Times New Roman"/>
          <w:noProof/>
          <w:kern w:val="24"/>
          <w:sz w:val="24"/>
          <w:szCs w:val="24"/>
          <w:lang w:val="tr-TR"/>
        </w:rPr>
      </w:pPr>
      <w:bookmarkStart w:id="63" w:name="_Hlk129625554"/>
      <w:r w:rsidRPr="0002529A">
        <w:rPr>
          <w:rFonts w:ascii="Times New Roman" w:eastAsia="Times New Roman" w:hAnsi="Times New Roman" w:cs="Times New Roman"/>
          <w:noProof/>
          <w:kern w:val="24"/>
          <w:sz w:val="24"/>
          <w:szCs w:val="24"/>
          <w:lang w:val="tr-TR"/>
        </w:rPr>
        <w:t xml:space="preserve">Bir Tarafın soruşturma makamı, diğer Tarafın bir ürünüyle ilgili olarak kendi yerli sanayisi tarafından veya yerli sanayisi adına bir damping soruşturması açılması için yazılı bir başvuru aldığında, önce bahse konu Taraf, bu tür bir soruşturmanın başlatılmasından mümkün olduğunca önce diğer Tarafa başvuruyu bildirecektir. </w:t>
      </w:r>
      <w:r w:rsidRPr="0002529A">
        <w:rPr>
          <w:rFonts w:ascii="Times New Roman" w:eastAsia="Times New Roman" w:hAnsi="Times New Roman" w:cs="Times New Roman"/>
          <w:noProof/>
          <w:kern w:val="24"/>
          <w:sz w:val="24"/>
          <w:szCs w:val="24"/>
          <w:lang w:val="tr-TR"/>
        </w:rPr>
        <w:br/>
        <w:t xml:space="preserve">Bir Taraf, telafi edici önlem soruşturması başvurusunu kabul ettikten sonra mümkün olan en kısa sürede ve her halükârda soruşturma başlamadan önce başvuruyu aldığını diğer Tarafa yazılı olarak bildirecek ve ürünleri söz konusu incelemeye konu olan diğer Tarafı, başvuruda belirtilen hususlara ilişkin durumu netleştirmek ve karşılıklı olarak üzerinde anlaşmaya varılan bir çözüme ulaşmak amacıyla istişarelere davet edecektir. </w:t>
      </w:r>
      <w:bookmarkStart w:id="64" w:name="_Toc80650359"/>
      <w:bookmarkEnd w:id="61"/>
      <w:bookmarkEnd w:id="62"/>
    </w:p>
    <w:bookmarkEnd w:id="63"/>
    <w:p w14:paraId="480AF227"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p>
    <w:p w14:paraId="66F8AC57" w14:textId="77777777" w:rsidR="0002529A" w:rsidRPr="0002529A" w:rsidRDefault="0002529A" w:rsidP="0002529A">
      <w:pPr>
        <w:numPr>
          <w:ilvl w:val="0"/>
          <w:numId w:val="24"/>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Bir Tarafın soruşturma Makamı nihai bir karar verilmeden önce, kesin önlemlerin uygulanıp uygulanmaması kararına temel teşkil eden incelenmekte olan tüm esaslı olguların açıklanmasını sağlayacaktır. Bu hüküm Anti-Damping Anlaşması’nın 6.5’inci Maddesine ve STÖ Anlaşması’nın 12.4’üncü Maddesine halel getirmez. Bildirimler yazılı olarak yapılmalı ve ilgili tarafların yorum yapmaları için yeterli zaman tanınmalıdır.</w:t>
      </w:r>
    </w:p>
    <w:bookmarkEnd w:id="64"/>
    <w:p w14:paraId="6C8EF4E0" w14:textId="77777777" w:rsidR="00BC0F2F" w:rsidRPr="00C63D6A" w:rsidRDefault="00BC0F2F" w:rsidP="0002529A">
      <w:pPr>
        <w:keepNext/>
        <w:keepLines/>
        <w:spacing w:after="0" w:line="240" w:lineRule="auto"/>
        <w:jc w:val="center"/>
        <w:outlineLvl w:val="1"/>
        <w:rPr>
          <w:rFonts w:ascii="Times New Roman" w:eastAsia="Malgun Gothic" w:hAnsi="Times New Roman" w:cs="Times New Roman"/>
          <w:b/>
          <w:bCs/>
          <w:noProof/>
          <w:kern w:val="24"/>
          <w:sz w:val="24"/>
          <w:szCs w:val="24"/>
          <w:lang w:val="tr-TR"/>
        </w:rPr>
      </w:pPr>
    </w:p>
    <w:p w14:paraId="6CF86E34" w14:textId="76BA850B" w:rsidR="0002529A" w:rsidRPr="0002529A" w:rsidRDefault="0002529A" w:rsidP="0002529A">
      <w:pPr>
        <w:keepNext/>
        <w:keepLines/>
        <w:spacing w:after="0" w:line="240" w:lineRule="auto"/>
        <w:jc w:val="center"/>
        <w:outlineLvl w:val="1"/>
        <w:rPr>
          <w:rFonts w:ascii="Times New Roman" w:eastAsia="Malgun Gothic" w:hAnsi="Times New Roman" w:cs="Times New Roman"/>
          <w:b/>
          <w:bCs/>
          <w:noProof/>
          <w:kern w:val="24"/>
          <w:sz w:val="24"/>
          <w:szCs w:val="24"/>
          <w:lang w:val="tr-TR"/>
        </w:rPr>
      </w:pPr>
      <w:r w:rsidRPr="0002529A">
        <w:rPr>
          <w:rFonts w:ascii="Times New Roman" w:eastAsia="Malgun Gothic" w:hAnsi="Times New Roman" w:cs="Times New Roman"/>
          <w:b/>
          <w:bCs/>
          <w:noProof/>
          <w:kern w:val="24"/>
          <w:sz w:val="24"/>
          <w:szCs w:val="24"/>
          <w:lang w:val="tr-TR"/>
        </w:rPr>
        <w:t>MADDE 3.3</w:t>
      </w:r>
    </w:p>
    <w:p w14:paraId="11A8B09D" w14:textId="77777777" w:rsidR="0002529A" w:rsidRPr="0002529A" w:rsidRDefault="0002529A" w:rsidP="0002529A">
      <w:pPr>
        <w:keepNext/>
        <w:keepLines/>
        <w:spacing w:after="0" w:line="240" w:lineRule="auto"/>
        <w:jc w:val="center"/>
        <w:outlineLvl w:val="1"/>
        <w:rPr>
          <w:rFonts w:ascii="Times New Roman" w:eastAsia="Malgun Gothic" w:hAnsi="Times New Roman" w:cs="Times New Roman"/>
          <w:b/>
          <w:bCs/>
          <w:noProof/>
          <w:kern w:val="24"/>
          <w:sz w:val="24"/>
          <w:szCs w:val="24"/>
          <w:lang w:val="tr-TR"/>
        </w:rPr>
      </w:pPr>
      <w:r w:rsidRPr="0002529A">
        <w:rPr>
          <w:rFonts w:ascii="Times New Roman" w:eastAsia="Malgun Gothic" w:hAnsi="Times New Roman" w:cs="Times New Roman"/>
          <w:b/>
          <w:bCs/>
          <w:noProof/>
          <w:kern w:val="24"/>
          <w:sz w:val="24"/>
          <w:szCs w:val="24"/>
          <w:lang w:val="tr-TR"/>
        </w:rPr>
        <w:t>Geçiş Dönemi Korunma Önlemleri</w:t>
      </w:r>
    </w:p>
    <w:p w14:paraId="0F8C23EC"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0E4AC0A5" w14:textId="77777777" w:rsidR="0002529A" w:rsidRPr="0002529A" w:rsidRDefault="0002529A" w:rsidP="0002529A">
      <w:pPr>
        <w:numPr>
          <w:ilvl w:val="0"/>
          <w:numId w:val="25"/>
        </w:numPr>
        <w:spacing w:after="0" w:line="240" w:lineRule="auto"/>
        <w:ind w:hanging="720"/>
        <w:jc w:val="both"/>
        <w:rPr>
          <w:rFonts w:ascii="Times New Roman" w:eastAsia="Times New Roman" w:hAnsi="Times New Roman" w:cs="Times New Roman"/>
          <w:noProof/>
          <w:kern w:val="24"/>
          <w:sz w:val="24"/>
          <w:szCs w:val="24"/>
          <w:lang w:val="tr-TR"/>
        </w:rPr>
      </w:pPr>
      <w:bookmarkStart w:id="65" w:name="_Hlk129625637"/>
      <w:r w:rsidRPr="0002529A">
        <w:rPr>
          <w:rFonts w:ascii="Times New Roman" w:eastAsia="Times New Roman" w:hAnsi="Times New Roman" w:cs="Times New Roman"/>
          <w:noProof/>
          <w:kern w:val="24"/>
          <w:sz w:val="24"/>
          <w:szCs w:val="24"/>
          <w:lang w:val="tr-TR"/>
        </w:rPr>
        <w:t>İşbu Maddenin amaçları kapsamında:</w:t>
      </w:r>
    </w:p>
    <w:bookmarkEnd w:id="65"/>
    <w:p w14:paraId="64CD3E59" w14:textId="77777777" w:rsidR="0002529A" w:rsidRPr="0002529A" w:rsidRDefault="0002529A" w:rsidP="0002529A">
      <w:pPr>
        <w:spacing w:after="0" w:line="240" w:lineRule="auto"/>
        <w:ind w:left="720"/>
        <w:jc w:val="both"/>
        <w:rPr>
          <w:rFonts w:ascii="Times New Roman" w:eastAsia="Times New Roman" w:hAnsi="Times New Roman" w:cs="Times New Roman"/>
          <w:b/>
          <w:noProof/>
          <w:kern w:val="24"/>
          <w:sz w:val="24"/>
          <w:szCs w:val="24"/>
          <w:lang w:val="tr-TR"/>
        </w:rPr>
      </w:pPr>
    </w:p>
    <w:p w14:paraId="30DDD651"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b/>
          <w:noProof/>
          <w:kern w:val="24"/>
          <w:sz w:val="24"/>
          <w:szCs w:val="24"/>
          <w:lang w:val="tr-TR"/>
        </w:rPr>
        <w:t>Yerli sanayi</w:t>
      </w:r>
      <w:r w:rsidRPr="0002529A">
        <w:rPr>
          <w:rFonts w:ascii="Times New Roman" w:eastAsia="Times New Roman" w:hAnsi="Times New Roman" w:cs="Times New Roman"/>
          <w:noProof/>
          <w:kern w:val="24"/>
          <w:sz w:val="24"/>
          <w:szCs w:val="24"/>
          <w:lang w:val="tr-TR"/>
        </w:rPr>
        <w:t>, ithal bir ürünle ilgili olarak, bir Tarafın toprakları içinde faaliyet gösteren benzer veya doğrudan rakip ürünün üreticilerinin tamamını veya ürettikleri benzer veya doğrudan rakip ürünlerin toplam üretimi o ürünlerin toplam yerli üretiminin önemli bir kısmını teşkil eden üreticiler anlamındadır.</w:t>
      </w:r>
    </w:p>
    <w:p w14:paraId="4973B02D" w14:textId="77777777" w:rsidR="0002529A" w:rsidRPr="0002529A" w:rsidRDefault="0002529A" w:rsidP="0002529A">
      <w:pPr>
        <w:spacing w:after="0" w:line="240" w:lineRule="auto"/>
        <w:ind w:left="720"/>
        <w:jc w:val="both"/>
        <w:rPr>
          <w:rFonts w:ascii="Times New Roman" w:eastAsia="Times New Roman" w:hAnsi="Times New Roman" w:cs="Times New Roman"/>
          <w:b/>
          <w:noProof/>
          <w:kern w:val="24"/>
          <w:sz w:val="24"/>
          <w:szCs w:val="24"/>
          <w:lang w:val="tr-TR"/>
        </w:rPr>
      </w:pPr>
    </w:p>
    <w:p w14:paraId="763A8483" w14:textId="77777777" w:rsidR="0002529A" w:rsidRPr="0002529A" w:rsidRDefault="0002529A" w:rsidP="0002529A">
      <w:pPr>
        <w:spacing w:after="0" w:line="240" w:lineRule="auto"/>
        <w:ind w:left="720"/>
        <w:jc w:val="both"/>
        <w:rPr>
          <w:rFonts w:ascii="Times New Roman" w:eastAsia="Times New Roman" w:hAnsi="Times New Roman" w:cs="Times New Roman"/>
          <w:b/>
          <w:noProof/>
          <w:kern w:val="24"/>
          <w:sz w:val="24"/>
          <w:szCs w:val="24"/>
          <w:lang w:val="tr-TR"/>
        </w:rPr>
      </w:pPr>
      <w:r w:rsidRPr="0002529A">
        <w:rPr>
          <w:rFonts w:ascii="Times New Roman" w:eastAsia="Times New Roman" w:hAnsi="Times New Roman" w:cs="Times New Roman"/>
          <w:b/>
          <w:noProof/>
          <w:kern w:val="24"/>
          <w:sz w:val="24"/>
          <w:szCs w:val="24"/>
          <w:lang w:val="tr-TR"/>
        </w:rPr>
        <w:t xml:space="preserve">Geçici önlem, </w:t>
      </w:r>
      <w:r w:rsidRPr="0002529A">
        <w:rPr>
          <w:rFonts w:ascii="Times New Roman" w:eastAsia="Times New Roman" w:hAnsi="Times New Roman" w:cs="Times New Roman"/>
          <w:noProof/>
          <w:kern w:val="24"/>
          <w:sz w:val="24"/>
          <w:szCs w:val="24"/>
          <w:lang w:val="tr-TR"/>
        </w:rPr>
        <w:t>12. paragrafta tanımlanan geçici ikili korunma önlemi anlamındadır;</w:t>
      </w:r>
    </w:p>
    <w:p w14:paraId="3DFA9172" w14:textId="77777777" w:rsidR="0002529A" w:rsidRPr="0002529A" w:rsidRDefault="0002529A" w:rsidP="0002529A">
      <w:pPr>
        <w:spacing w:after="0" w:line="240" w:lineRule="auto"/>
        <w:ind w:left="720"/>
        <w:jc w:val="both"/>
        <w:rPr>
          <w:rFonts w:ascii="Times New Roman" w:eastAsia="Times New Roman" w:hAnsi="Times New Roman" w:cs="Times New Roman"/>
          <w:b/>
          <w:noProof/>
          <w:kern w:val="24"/>
          <w:sz w:val="24"/>
          <w:szCs w:val="24"/>
          <w:lang w:val="tr-TR"/>
        </w:rPr>
      </w:pPr>
    </w:p>
    <w:p w14:paraId="50AAA5FE"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b/>
          <w:noProof/>
          <w:kern w:val="24"/>
          <w:sz w:val="24"/>
          <w:szCs w:val="24"/>
          <w:lang w:val="tr-TR"/>
        </w:rPr>
        <w:t>Ciddi zarar,</w:t>
      </w:r>
      <w:r w:rsidRPr="0002529A">
        <w:rPr>
          <w:rFonts w:ascii="Times New Roman" w:eastAsia="Times New Roman" w:hAnsi="Times New Roman" w:cs="Times New Roman"/>
          <w:noProof/>
          <w:kern w:val="24"/>
          <w:sz w:val="24"/>
          <w:szCs w:val="24"/>
          <w:lang w:val="tr-TR"/>
        </w:rPr>
        <w:t xml:space="preserve"> bir yerli sanayi dalının durumunda belirgin bir genel bozulma anlamındadır;</w:t>
      </w:r>
    </w:p>
    <w:p w14:paraId="3DAEEA79" w14:textId="77777777" w:rsidR="0002529A" w:rsidRPr="0002529A" w:rsidRDefault="0002529A" w:rsidP="0002529A">
      <w:pPr>
        <w:spacing w:after="0" w:line="240" w:lineRule="auto"/>
        <w:ind w:left="720"/>
        <w:jc w:val="both"/>
        <w:rPr>
          <w:rFonts w:ascii="Times New Roman" w:eastAsia="Times New Roman" w:hAnsi="Times New Roman" w:cs="Times New Roman"/>
          <w:b/>
          <w:noProof/>
          <w:kern w:val="24"/>
          <w:sz w:val="24"/>
          <w:szCs w:val="24"/>
          <w:lang w:val="tr-TR"/>
        </w:rPr>
      </w:pPr>
    </w:p>
    <w:p w14:paraId="7A65FEB1"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b/>
          <w:noProof/>
          <w:kern w:val="24"/>
          <w:sz w:val="24"/>
          <w:szCs w:val="24"/>
          <w:lang w:val="tr-TR"/>
        </w:rPr>
        <w:t>Ciddi zarar</w:t>
      </w:r>
      <w:r w:rsidRPr="0002529A">
        <w:rPr>
          <w:rFonts w:ascii="Times New Roman" w:eastAsia="Times New Roman" w:hAnsi="Times New Roman" w:cs="Times New Roman"/>
          <w:noProof/>
          <w:kern w:val="24"/>
          <w:sz w:val="24"/>
          <w:szCs w:val="24"/>
          <w:lang w:val="tr-TR"/>
        </w:rPr>
        <w:t xml:space="preserve"> </w:t>
      </w:r>
      <w:r w:rsidRPr="0002529A">
        <w:rPr>
          <w:rFonts w:ascii="Times New Roman" w:eastAsia="Times New Roman" w:hAnsi="Times New Roman" w:cs="Times New Roman"/>
          <w:b/>
          <w:noProof/>
          <w:kern w:val="24"/>
          <w:sz w:val="24"/>
          <w:szCs w:val="24"/>
          <w:lang w:val="tr-TR"/>
        </w:rPr>
        <w:t>tehdidi</w:t>
      </w:r>
      <w:r w:rsidRPr="0002529A">
        <w:rPr>
          <w:rFonts w:ascii="Times New Roman" w:eastAsia="Times New Roman" w:hAnsi="Times New Roman" w:cs="Times New Roman"/>
          <w:noProof/>
          <w:kern w:val="24"/>
          <w:sz w:val="24"/>
          <w:szCs w:val="24"/>
          <w:lang w:val="tr-TR"/>
        </w:rPr>
        <w:t>, iddia, varsayım veya uzak ihtimale değil, gerçeklere dayalı olarak, açıkça yakın olan ciddi zarar anlamındadır.</w:t>
      </w:r>
    </w:p>
    <w:p w14:paraId="35E8CB3B" w14:textId="77777777" w:rsidR="0002529A" w:rsidRPr="0002529A" w:rsidRDefault="0002529A" w:rsidP="0002529A">
      <w:pPr>
        <w:spacing w:after="0" w:line="240" w:lineRule="auto"/>
        <w:ind w:left="720"/>
        <w:jc w:val="both"/>
        <w:rPr>
          <w:rFonts w:ascii="Times New Roman" w:eastAsia="Times New Roman" w:hAnsi="Times New Roman" w:cs="Times New Roman"/>
          <w:b/>
          <w:noProof/>
          <w:kern w:val="24"/>
          <w:sz w:val="24"/>
          <w:szCs w:val="24"/>
          <w:lang w:val="tr-TR"/>
        </w:rPr>
      </w:pPr>
    </w:p>
    <w:p w14:paraId="3EC964E2"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b/>
          <w:noProof/>
          <w:kern w:val="24"/>
          <w:sz w:val="24"/>
          <w:szCs w:val="24"/>
          <w:lang w:val="tr-TR"/>
        </w:rPr>
        <w:t xml:space="preserve">Geçiş dönemi, </w:t>
      </w:r>
      <w:r w:rsidRPr="0002529A">
        <w:rPr>
          <w:rFonts w:ascii="Times New Roman" w:eastAsia="Times New Roman" w:hAnsi="Times New Roman" w:cs="Times New Roman"/>
          <w:noProof/>
          <w:kern w:val="24"/>
          <w:sz w:val="24"/>
          <w:szCs w:val="24"/>
          <w:lang w:val="tr-TR"/>
        </w:rPr>
        <w:t>belirli bir ürünle ilgili olarak, her koşulda Anlaşmanın yürürlüğe girdiği tarihten itibaren 7 yılı geçmemek üzere, ilgili Tarafın Ek 2-1A ve 2-1B Tarife Taahhüt Cetvelleri uyarınca o ürün üzerindeki gümrük vergilerinin kaldırılacağı veya indirilmesinin tamamlanacağı tarihten itibaren iki yıl sonrasına kadar olan süre anlamındadır;</w:t>
      </w:r>
    </w:p>
    <w:p w14:paraId="4F3012C2" w14:textId="77777777" w:rsidR="0002529A" w:rsidRPr="0002529A" w:rsidRDefault="0002529A" w:rsidP="0002529A">
      <w:pPr>
        <w:spacing w:after="0" w:line="240" w:lineRule="auto"/>
        <w:ind w:left="720"/>
        <w:jc w:val="both"/>
        <w:rPr>
          <w:rFonts w:ascii="Times New Roman" w:eastAsia="Times New Roman" w:hAnsi="Times New Roman" w:cs="Times New Roman"/>
          <w:b/>
          <w:noProof/>
          <w:kern w:val="24"/>
          <w:sz w:val="24"/>
          <w:szCs w:val="24"/>
          <w:lang w:val="tr-TR"/>
        </w:rPr>
      </w:pPr>
    </w:p>
    <w:p w14:paraId="024C8275"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b/>
          <w:noProof/>
          <w:kern w:val="24"/>
          <w:sz w:val="24"/>
          <w:szCs w:val="24"/>
          <w:lang w:val="tr-TR"/>
        </w:rPr>
        <w:t>Geçiş dönemi korunma önlemi</w:t>
      </w:r>
      <w:r w:rsidRPr="0002529A">
        <w:rPr>
          <w:rFonts w:ascii="Times New Roman" w:eastAsia="Times New Roman" w:hAnsi="Times New Roman" w:cs="Times New Roman"/>
          <w:noProof/>
          <w:kern w:val="24"/>
          <w:sz w:val="24"/>
          <w:szCs w:val="24"/>
          <w:lang w:val="tr-TR"/>
        </w:rPr>
        <w:t xml:space="preserve"> 2. paragrafta açıklanan, geçiş dönemi ikili korunma önlemi anlamındadır.</w:t>
      </w:r>
    </w:p>
    <w:p w14:paraId="4C357E25"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bookmarkStart w:id="66" w:name="_Ref80651416"/>
    </w:p>
    <w:p w14:paraId="0528AB0A" w14:textId="4E67673D" w:rsidR="0002529A" w:rsidRDefault="0002529A" w:rsidP="00C63D6A">
      <w:pPr>
        <w:numPr>
          <w:ilvl w:val="0"/>
          <w:numId w:val="25"/>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Bu Anlaşma kapsamında bir gümrük vergisinin indirilmesi veya tamamen kaldırılması sonucunda, Taraflardan biri menşeli ürün, diğer Tarafın topraklarına, mutlak anlamda veya yerli üretime göre nisbi olarak artan miktarlarda ve benzer veya doğrudan rakip bir ürün </w:t>
      </w:r>
      <w:r w:rsidRPr="0002529A">
        <w:rPr>
          <w:rFonts w:ascii="Times New Roman" w:eastAsia="Times New Roman" w:hAnsi="Times New Roman" w:cs="Times New Roman"/>
          <w:noProof/>
          <w:kern w:val="24"/>
          <w:sz w:val="24"/>
          <w:szCs w:val="24"/>
          <w:lang w:val="tr-TR"/>
        </w:rPr>
        <w:lastRenderedPageBreak/>
        <w:t>üreten bir yerli sanayiye ciddi zarar veya ciddi zarar tehdidi oluşturacak koşullar altında ithal ediliyorsa, diğer Taraf, ciddi zararı önlemek veya gidermek için gerekli olduğu ölçüde, aşağıdakilerden oluşan bir geçici korunma önlemi uygulayabilir:</w:t>
      </w:r>
      <w:bookmarkEnd w:id="66"/>
    </w:p>
    <w:p w14:paraId="6FF06EB1" w14:textId="77777777" w:rsidR="00C63D6A" w:rsidRPr="0002529A" w:rsidRDefault="00C63D6A" w:rsidP="00C63D6A">
      <w:pPr>
        <w:spacing w:after="0" w:line="240" w:lineRule="auto"/>
        <w:jc w:val="both"/>
        <w:rPr>
          <w:rFonts w:ascii="Times New Roman" w:eastAsia="Times New Roman" w:hAnsi="Times New Roman" w:cs="Times New Roman"/>
          <w:noProof/>
          <w:kern w:val="24"/>
          <w:sz w:val="24"/>
          <w:szCs w:val="24"/>
          <w:lang w:val="tr-TR"/>
        </w:rPr>
      </w:pPr>
    </w:p>
    <w:p w14:paraId="04363FE8" w14:textId="77777777" w:rsidR="0002529A" w:rsidRPr="0002529A" w:rsidRDefault="0002529A" w:rsidP="0002529A">
      <w:pPr>
        <w:numPr>
          <w:ilvl w:val="0"/>
          <w:numId w:val="27"/>
        </w:numPr>
        <w:spacing w:after="0" w:line="240" w:lineRule="auto"/>
        <w:ind w:left="1418"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işbu Anlaşma kapsamında ürün üzerinde sağlanan herhangi bir gümrük vergisi oranındaki ilave indirimin askıya alınması;</w:t>
      </w:r>
    </w:p>
    <w:p w14:paraId="303E4D45" w14:textId="77777777" w:rsidR="0002529A" w:rsidRPr="0002529A" w:rsidRDefault="0002529A" w:rsidP="0002529A">
      <w:pPr>
        <w:spacing w:after="0" w:line="240" w:lineRule="auto"/>
        <w:ind w:left="1418"/>
        <w:jc w:val="both"/>
        <w:rPr>
          <w:rFonts w:ascii="Times New Roman" w:eastAsia="Times New Roman" w:hAnsi="Times New Roman" w:cs="Times New Roman"/>
          <w:noProof/>
          <w:kern w:val="24"/>
          <w:sz w:val="24"/>
          <w:szCs w:val="24"/>
          <w:lang w:val="tr-TR"/>
        </w:rPr>
      </w:pPr>
    </w:p>
    <w:p w14:paraId="61272D6D" w14:textId="77777777" w:rsidR="0002529A" w:rsidRPr="0002529A" w:rsidRDefault="0002529A" w:rsidP="0002529A">
      <w:pPr>
        <w:numPr>
          <w:ilvl w:val="0"/>
          <w:numId w:val="27"/>
        </w:numPr>
        <w:spacing w:after="0" w:line="240" w:lineRule="auto"/>
        <w:ind w:left="1418"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ürün üzerindeki gümrük vergisi oranının aşağıdakilerden daha  düşük olanı aşmayacak bir düzeye yükseltilmesi:</w:t>
      </w:r>
    </w:p>
    <w:p w14:paraId="370694E0" w14:textId="77777777" w:rsidR="0002529A" w:rsidRPr="0002529A" w:rsidRDefault="0002529A" w:rsidP="0002529A">
      <w:pPr>
        <w:spacing w:after="0" w:line="240" w:lineRule="auto"/>
        <w:ind w:left="2160"/>
        <w:jc w:val="both"/>
        <w:rPr>
          <w:rFonts w:ascii="Times New Roman" w:eastAsia="Times New Roman" w:hAnsi="Times New Roman" w:cs="Times New Roman"/>
          <w:noProof/>
          <w:kern w:val="24"/>
          <w:sz w:val="24"/>
          <w:szCs w:val="24"/>
          <w:lang w:val="tr-TR"/>
        </w:rPr>
      </w:pPr>
    </w:p>
    <w:p w14:paraId="128A2CE5" w14:textId="77777777" w:rsidR="0002529A" w:rsidRPr="0002529A" w:rsidRDefault="0002529A" w:rsidP="0002529A">
      <w:pPr>
        <w:numPr>
          <w:ilvl w:val="2"/>
          <w:numId w:val="25"/>
        </w:numPr>
        <w:spacing w:after="0" w:line="240" w:lineRule="auto"/>
        <w:ind w:hanging="45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geçiş dönemi korunma önleminin alındığı tarihte yürürlükte uygulanan en çok kayrılan ülke (MFN) gümrük vergisi oranı; veya</w:t>
      </w:r>
    </w:p>
    <w:p w14:paraId="59E906A9" w14:textId="77777777" w:rsidR="0002529A" w:rsidRPr="0002529A" w:rsidRDefault="0002529A" w:rsidP="0002529A">
      <w:pPr>
        <w:spacing w:after="0" w:line="240" w:lineRule="auto"/>
        <w:ind w:left="2160"/>
        <w:jc w:val="both"/>
        <w:rPr>
          <w:rFonts w:ascii="Times New Roman" w:eastAsia="Times New Roman" w:hAnsi="Times New Roman" w:cs="Times New Roman"/>
          <w:noProof/>
          <w:kern w:val="24"/>
          <w:sz w:val="24"/>
          <w:szCs w:val="24"/>
          <w:lang w:val="tr-TR"/>
        </w:rPr>
      </w:pPr>
    </w:p>
    <w:p w14:paraId="5BB16772" w14:textId="77777777" w:rsidR="0002529A" w:rsidRPr="0002529A" w:rsidRDefault="0002529A" w:rsidP="0002529A">
      <w:pPr>
        <w:numPr>
          <w:ilvl w:val="2"/>
          <w:numId w:val="25"/>
        </w:numPr>
        <w:spacing w:after="0" w:line="240" w:lineRule="auto"/>
        <w:ind w:hanging="45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Anlaşma’nın yürürlüğe girdiği tarihten hemen önceki gün geçerli olan MFN gümrük vergisi oranı. </w:t>
      </w:r>
    </w:p>
    <w:p w14:paraId="3909E729" w14:textId="77777777" w:rsidR="0002529A" w:rsidRPr="0002529A" w:rsidRDefault="0002529A" w:rsidP="00C63D6A">
      <w:pPr>
        <w:spacing w:after="0" w:line="240" w:lineRule="auto"/>
        <w:jc w:val="both"/>
        <w:rPr>
          <w:rFonts w:ascii="Times New Roman" w:eastAsia="Times New Roman" w:hAnsi="Times New Roman" w:cs="Times New Roman"/>
          <w:noProof/>
          <w:kern w:val="24"/>
          <w:sz w:val="24"/>
          <w:szCs w:val="24"/>
          <w:lang w:val="tr-TR"/>
        </w:rPr>
      </w:pPr>
    </w:p>
    <w:p w14:paraId="4BF5F4D3" w14:textId="77777777" w:rsidR="0002529A" w:rsidRPr="0002529A" w:rsidRDefault="0002529A" w:rsidP="0002529A">
      <w:pPr>
        <w:numPr>
          <w:ilvl w:val="0"/>
          <w:numId w:val="25"/>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Taraflardan biri diğer Tarafa aşağıdaki durumlarda yazılı olarak bildirim yapacaktır:</w:t>
      </w:r>
    </w:p>
    <w:p w14:paraId="35BE0FD4" w14:textId="77777777" w:rsidR="0002529A" w:rsidRPr="0002529A" w:rsidRDefault="0002529A" w:rsidP="0002529A">
      <w:pPr>
        <w:spacing w:after="0" w:line="240" w:lineRule="auto"/>
        <w:ind w:left="1418"/>
        <w:jc w:val="both"/>
        <w:rPr>
          <w:rFonts w:ascii="Times New Roman" w:eastAsia="Times New Roman" w:hAnsi="Times New Roman" w:cs="Times New Roman"/>
          <w:noProof/>
          <w:kern w:val="24"/>
          <w:sz w:val="24"/>
          <w:szCs w:val="24"/>
          <w:lang w:val="tr-TR"/>
        </w:rPr>
      </w:pPr>
    </w:p>
    <w:p w14:paraId="5772154D" w14:textId="77777777" w:rsidR="0002529A" w:rsidRPr="0002529A" w:rsidRDefault="0002529A" w:rsidP="0002529A">
      <w:pPr>
        <w:numPr>
          <w:ilvl w:val="0"/>
          <w:numId w:val="28"/>
        </w:numPr>
        <w:spacing w:after="0" w:line="240" w:lineRule="auto"/>
        <w:ind w:left="1418"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5. paragrafta açıklanan bir soruşturmanın başlatılmasının hemen ardından,</w:t>
      </w:r>
    </w:p>
    <w:p w14:paraId="4EA80A48" w14:textId="77777777" w:rsidR="0002529A" w:rsidRPr="0002529A" w:rsidRDefault="0002529A" w:rsidP="0002529A">
      <w:pPr>
        <w:spacing w:after="0" w:line="240" w:lineRule="auto"/>
        <w:ind w:left="1418"/>
        <w:jc w:val="both"/>
        <w:rPr>
          <w:rFonts w:ascii="Times New Roman" w:eastAsia="Times New Roman" w:hAnsi="Times New Roman" w:cs="Times New Roman"/>
          <w:noProof/>
          <w:kern w:val="24"/>
          <w:sz w:val="24"/>
          <w:szCs w:val="24"/>
          <w:lang w:val="tr-TR"/>
        </w:rPr>
      </w:pPr>
    </w:p>
    <w:p w14:paraId="1F9F47CC" w14:textId="77777777" w:rsidR="0002529A" w:rsidRPr="0002529A" w:rsidRDefault="0002529A" w:rsidP="0002529A">
      <w:pPr>
        <w:numPr>
          <w:ilvl w:val="0"/>
          <w:numId w:val="28"/>
        </w:numPr>
        <w:spacing w:after="0" w:line="240" w:lineRule="auto"/>
        <w:ind w:left="1418"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işbu Anlaşma uyarınca bir ürün üzerindeki gümrük vergisinin kaldırılması veya indirilmesi sonucunda diğer Taraf menşeli bir ürünün artan ithalatının neden olduğu ciddi zarar veya zarar tehdidinin tespit edilmesi üzerine derhal; ve</w:t>
      </w:r>
    </w:p>
    <w:p w14:paraId="3C921635" w14:textId="77777777" w:rsidR="0002529A" w:rsidRPr="0002529A" w:rsidRDefault="0002529A" w:rsidP="0002529A">
      <w:pPr>
        <w:spacing w:after="0" w:line="240" w:lineRule="auto"/>
        <w:ind w:left="1418"/>
        <w:jc w:val="both"/>
        <w:rPr>
          <w:rFonts w:ascii="Times New Roman" w:eastAsia="Times New Roman" w:hAnsi="Times New Roman" w:cs="Times New Roman"/>
          <w:noProof/>
          <w:kern w:val="24"/>
          <w:sz w:val="24"/>
          <w:szCs w:val="24"/>
          <w:lang w:val="tr-TR"/>
        </w:rPr>
      </w:pPr>
    </w:p>
    <w:p w14:paraId="4B6AB277" w14:textId="77777777" w:rsidR="0002529A" w:rsidRPr="0002529A" w:rsidRDefault="0002529A" w:rsidP="0002529A">
      <w:pPr>
        <w:numPr>
          <w:ilvl w:val="0"/>
          <w:numId w:val="28"/>
        </w:numPr>
        <w:spacing w:after="0" w:line="240" w:lineRule="auto"/>
        <w:ind w:left="1418"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12. paragraf uyarınca geçici önlemler uygulanmadan önce; ve</w:t>
      </w:r>
    </w:p>
    <w:p w14:paraId="574D5672" w14:textId="77777777" w:rsidR="0002529A" w:rsidRPr="0002529A" w:rsidRDefault="0002529A" w:rsidP="0002529A">
      <w:pPr>
        <w:spacing w:after="0" w:line="240" w:lineRule="auto"/>
        <w:ind w:left="1418"/>
        <w:jc w:val="both"/>
        <w:rPr>
          <w:rFonts w:ascii="Times New Roman" w:eastAsia="Times New Roman" w:hAnsi="Times New Roman" w:cs="Times New Roman"/>
          <w:noProof/>
          <w:kern w:val="24"/>
          <w:sz w:val="24"/>
          <w:szCs w:val="24"/>
          <w:lang w:val="tr-TR"/>
        </w:rPr>
      </w:pPr>
    </w:p>
    <w:p w14:paraId="4CFA3DBD" w14:textId="77777777" w:rsidR="0002529A" w:rsidRPr="0002529A" w:rsidRDefault="0002529A" w:rsidP="0002529A">
      <w:pPr>
        <w:numPr>
          <w:ilvl w:val="0"/>
          <w:numId w:val="28"/>
        </w:numPr>
        <w:spacing w:after="0" w:line="240" w:lineRule="auto"/>
        <w:ind w:left="1418"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kesin bir geçiş dönemi korunma önlemi uygulamadan veya bir geçiş dönemi korunma önlemini uzatmadan en az 20 gün önce.</w:t>
      </w:r>
    </w:p>
    <w:p w14:paraId="371F4BD6"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p>
    <w:p w14:paraId="46AD11DB" w14:textId="77777777" w:rsidR="0002529A" w:rsidRPr="0002529A" w:rsidRDefault="0002529A" w:rsidP="0002529A">
      <w:pPr>
        <w:numPr>
          <w:ilvl w:val="0"/>
          <w:numId w:val="25"/>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Taraflardan biri geçiş dönemi korunma önlemi uygulamadan önce, soruşturmadan kaynaklanan bilgilerin gizli olmayan versiyonunu gözden geçirmek ve önlem hakkında görüş alışverişinde bulunmak amacıyla, mümkün olduğunca erken diğer Tarafla istişare edecektir.</w:t>
      </w:r>
    </w:p>
    <w:p w14:paraId="7892D27A"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bookmarkStart w:id="67" w:name="_Ref80651438"/>
    </w:p>
    <w:p w14:paraId="33A17CF2" w14:textId="77777777" w:rsidR="0002529A" w:rsidRPr="0002529A" w:rsidRDefault="0002529A" w:rsidP="0002529A">
      <w:pPr>
        <w:numPr>
          <w:ilvl w:val="0"/>
          <w:numId w:val="25"/>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Taraflardan biri, bir geçiş dönemi korunma önlemini yalnızca ilgili Tarafın yetkili makamları tarafından Korunma Önlemleri Anlaşmasının 3. ve 4.2(c) maddelerine uygun olarak yapılan bir soruşturmanın ardından bir uygulayacaktır ve bu amaçla, Korunma Önlemleri Anlaşmasının 3. ve 4.2(c) maddeleri, </w:t>
      </w:r>
      <w:r w:rsidRPr="0002529A">
        <w:rPr>
          <w:rFonts w:ascii="Times New Roman" w:eastAsia="Times New Roman" w:hAnsi="Times New Roman" w:cs="Times New Roman"/>
          <w:i/>
          <w:noProof/>
          <w:kern w:val="24"/>
          <w:sz w:val="24"/>
          <w:szCs w:val="24"/>
          <w:lang w:val="tr-TR"/>
        </w:rPr>
        <w:t>mutadis mutandis</w:t>
      </w:r>
      <w:r w:rsidRPr="0002529A" w:rsidDel="00102F17">
        <w:rPr>
          <w:rFonts w:ascii="Times New Roman" w:eastAsia="Times New Roman" w:hAnsi="Times New Roman" w:cs="Times New Roman"/>
          <w:noProof/>
          <w:kern w:val="24"/>
          <w:sz w:val="24"/>
          <w:szCs w:val="24"/>
          <w:lang w:val="tr-TR"/>
        </w:rPr>
        <w:t xml:space="preserve"> </w:t>
      </w:r>
      <w:r w:rsidRPr="0002529A">
        <w:rPr>
          <w:rFonts w:ascii="Times New Roman" w:eastAsia="Times New Roman" w:hAnsi="Times New Roman" w:cs="Times New Roman"/>
          <w:noProof/>
          <w:kern w:val="24"/>
          <w:sz w:val="24"/>
          <w:szCs w:val="24"/>
          <w:lang w:val="tr-TR"/>
        </w:rPr>
        <w:t>bu Anlaşmaya dahil edilir ve bu Anlaşmanın bir parçası haline gelir.</w:t>
      </w:r>
    </w:p>
    <w:bookmarkEnd w:id="67"/>
    <w:p w14:paraId="554315AC"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p>
    <w:p w14:paraId="09A34573" w14:textId="77777777" w:rsidR="0002529A" w:rsidRPr="0002529A" w:rsidRDefault="0002529A" w:rsidP="0002529A">
      <w:pPr>
        <w:numPr>
          <w:ilvl w:val="0"/>
          <w:numId w:val="25"/>
        </w:numPr>
        <w:spacing w:after="0" w:line="240" w:lineRule="auto"/>
        <w:ind w:hanging="720"/>
        <w:jc w:val="both"/>
        <w:rPr>
          <w:rFonts w:ascii="Times New Roman" w:eastAsia="Times New Roman" w:hAnsi="Times New Roman" w:cs="Times New Roman"/>
          <w:noProof/>
          <w:kern w:val="24"/>
          <w:sz w:val="24"/>
          <w:szCs w:val="24"/>
          <w:lang w:val="tr-TR"/>
        </w:rPr>
      </w:pPr>
      <w:bookmarkStart w:id="68" w:name="_Hlk129625802"/>
      <w:r w:rsidRPr="0002529A">
        <w:rPr>
          <w:rFonts w:ascii="Times New Roman" w:eastAsia="Times New Roman" w:hAnsi="Times New Roman" w:cs="Times New Roman"/>
          <w:noProof/>
          <w:kern w:val="24"/>
          <w:sz w:val="24"/>
          <w:szCs w:val="24"/>
          <w:lang w:val="tr-TR"/>
        </w:rPr>
        <w:t xml:space="preserve">Paragraf 5’te açıklanan soruşturmada, ilgili Taraf, Korunma Önlemleri Anlaşmasının 4.2 (a) ve (b) maddesinin gerekliliklerine uyacaktır ve bu amaçla, Korunma Önlemleri Anlaşmasının 4.2 (a) ve (b) maddeleri, </w:t>
      </w:r>
      <w:r w:rsidRPr="0002529A">
        <w:rPr>
          <w:rFonts w:ascii="Times New Roman" w:eastAsia="Times New Roman" w:hAnsi="Times New Roman" w:cs="Times New Roman"/>
          <w:i/>
          <w:noProof/>
          <w:kern w:val="24"/>
          <w:sz w:val="24"/>
          <w:szCs w:val="24"/>
          <w:lang w:val="tr-TR"/>
        </w:rPr>
        <w:t>mutadis mutandis,</w:t>
      </w:r>
      <w:r w:rsidRPr="0002529A">
        <w:rPr>
          <w:rFonts w:ascii="Times New Roman" w:eastAsia="Times New Roman" w:hAnsi="Times New Roman" w:cs="Times New Roman"/>
          <w:noProof/>
          <w:kern w:val="24"/>
          <w:sz w:val="24"/>
          <w:szCs w:val="24"/>
          <w:lang w:val="tr-TR"/>
        </w:rPr>
        <w:t xml:space="preserve"> bu Anlaşmaya dahil edilir ve bu Anlaşmanın bir parçası haline gelir.</w:t>
      </w:r>
    </w:p>
    <w:bookmarkEnd w:id="68"/>
    <w:p w14:paraId="57ABF7B6"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p>
    <w:p w14:paraId="02349561" w14:textId="0E4E67D0" w:rsidR="0002529A" w:rsidRPr="0002529A" w:rsidRDefault="0002529A" w:rsidP="00C63D6A">
      <w:pPr>
        <w:numPr>
          <w:ilvl w:val="0"/>
          <w:numId w:val="25"/>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Taraflardan her biri, yetkili makamlarının bu tür bir soruşturmayı başlatma tarihinden itibaren bir yıl içinde tamamlamasını sağlayacaktır.</w:t>
      </w:r>
    </w:p>
    <w:p w14:paraId="36534DD5" w14:textId="77777777" w:rsidR="0002529A" w:rsidRPr="0002529A" w:rsidRDefault="0002529A" w:rsidP="0002529A">
      <w:pPr>
        <w:numPr>
          <w:ilvl w:val="0"/>
          <w:numId w:val="25"/>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lastRenderedPageBreak/>
        <w:t>Taraflar aşağıdaki durumlarda geçiş dönemi korunma önlemi uygulayamaz:</w:t>
      </w:r>
    </w:p>
    <w:p w14:paraId="34DDA293" w14:textId="77777777" w:rsidR="0002529A" w:rsidRPr="0002529A" w:rsidRDefault="0002529A" w:rsidP="0002529A">
      <w:pPr>
        <w:spacing w:after="0" w:line="240" w:lineRule="auto"/>
        <w:ind w:left="1440"/>
        <w:jc w:val="both"/>
        <w:rPr>
          <w:rFonts w:ascii="Times New Roman" w:eastAsia="Times New Roman" w:hAnsi="Times New Roman" w:cs="Times New Roman"/>
          <w:noProof/>
          <w:kern w:val="24"/>
          <w:sz w:val="24"/>
          <w:szCs w:val="24"/>
          <w:lang w:val="tr-TR"/>
        </w:rPr>
      </w:pPr>
    </w:p>
    <w:p w14:paraId="35B2A2BE" w14:textId="77777777" w:rsidR="0002529A" w:rsidRPr="0002529A" w:rsidRDefault="0002529A" w:rsidP="0002529A">
      <w:pPr>
        <w:numPr>
          <w:ilvl w:val="1"/>
          <w:numId w:val="25"/>
        </w:numPr>
        <w:spacing w:after="0" w:line="240" w:lineRule="auto"/>
        <w:ind w:hanging="731"/>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ciddi zararı önlemek veya gidermek ve intibakı kolaylaştırmak için gerekli olabilecek kapsam ve süre dışında;</w:t>
      </w:r>
    </w:p>
    <w:p w14:paraId="211A157D" w14:textId="77777777" w:rsidR="0002529A" w:rsidRPr="0002529A" w:rsidRDefault="0002529A" w:rsidP="0002529A">
      <w:pPr>
        <w:spacing w:after="0" w:line="240" w:lineRule="auto"/>
        <w:ind w:left="1440"/>
        <w:jc w:val="both"/>
        <w:rPr>
          <w:rFonts w:ascii="Times New Roman" w:eastAsia="Times New Roman" w:hAnsi="Times New Roman" w:cs="Times New Roman"/>
          <w:noProof/>
          <w:kern w:val="24"/>
          <w:sz w:val="24"/>
          <w:szCs w:val="24"/>
          <w:lang w:val="tr-TR"/>
        </w:rPr>
      </w:pPr>
    </w:p>
    <w:p w14:paraId="00B71450" w14:textId="77777777" w:rsidR="0002529A" w:rsidRPr="0002529A" w:rsidRDefault="0002529A" w:rsidP="0002529A">
      <w:pPr>
        <w:numPr>
          <w:ilvl w:val="1"/>
          <w:numId w:val="25"/>
        </w:numPr>
        <w:spacing w:after="0" w:line="240" w:lineRule="auto"/>
        <w:ind w:hanging="731"/>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iki yılı aşan bir süre için (ithalatçı Tarafın yetkili makamları, bu Maddede belirtilen usullere uygun olarak, ciddi zararı önlemek veya gidermek ve intibakı kolaylaştırmak için önlemin gerekli olmaya devam ettiğini tespit ederse ve sanayinin intibak etmekte olduğuna dair kanıt mevcutsa, süre bir yıla kadar uzatılabilir ve bunun haricinde geçiş dönemi  korunma önlemleri süresi ilk uygulama süresi ve herhangi bir uzatma dahil olmak üzere üç yılı geçemez); veya </w:t>
      </w:r>
    </w:p>
    <w:p w14:paraId="0A92E183" w14:textId="77777777" w:rsidR="0002529A" w:rsidRPr="0002529A" w:rsidRDefault="0002529A" w:rsidP="0002529A">
      <w:pPr>
        <w:spacing w:after="0" w:line="240" w:lineRule="auto"/>
        <w:ind w:left="1440"/>
        <w:jc w:val="both"/>
        <w:rPr>
          <w:rFonts w:ascii="Times New Roman" w:eastAsia="Times New Roman" w:hAnsi="Times New Roman" w:cs="Times New Roman"/>
          <w:noProof/>
          <w:kern w:val="24"/>
          <w:sz w:val="24"/>
          <w:szCs w:val="24"/>
          <w:lang w:val="tr-TR"/>
        </w:rPr>
      </w:pPr>
    </w:p>
    <w:p w14:paraId="3FE204A8" w14:textId="43551535" w:rsidR="0002529A" w:rsidRPr="00C63D6A" w:rsidRDefault="0002529A" w:rsidP="0002529A">
      <w:pPr>
        <w:numPr>
          <w:ilvl w:val="1"/>
          <w:numId w:val="25"/>
        </w:numPr>
        <w:spacing w:after="0" w:line="240" w:lineRule="auto"/>
        <w:ind w:hanging="731"/>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diğer Tarafın rızası dışında, geçiş döneminin sona ermesinin ardından.</w:t>
      </w:r>
    </w:p>
    <w:p w14:paraId="321B7862" w14:textId="77777777" w:rsidR="00BC0F2F" w:rsidRPr="0002529A" w:rsidRDefault="00BC0F2F" w:rsidP="00BC0F2F">
      <w:pPr>
        <w:spacing w:after="0" w:line="240" w:lineRule="auto"/>
        <w:jc w:val="both"/>
        <w:rPr>
          <w:rFonts w:ascii="Times New Roman" w:eastAsia="Times New Roman" w:hAnsi="Times New Roman" w:cs="Times New Roman"/>
          <w:noProof/>
          <w:kern w:val="24"/>
          <w:sz w:val="24"/>
          <w:szCs w:val="24"/>
          <w:lang w:val="tr-TR"/>
        </w:rPr>
      </w:pPr>
    </w:p>
    <w:p w14:paraId="5CD96A7F" w14:textId="77777777" w:rsidR="0002529A" w:rsidRPr="0002529A" w:rsidRDefault="0002529A" w:rsidP="0002529A">
      <w:pPr>
        <w:numPr>
          <w:ilvl w:val="0"/>
          <w:numId w:val="25"/>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Geçiş dönemi korunma önlemine tabi tutulan bir ürünün ithalatında önlemin daha önce uygulandığı süre kadar süreyle yeniden önlem uygulanamaz.  </w:t>
      </w:r>
    </w:p>
    <w:p w14:paraId="1BD77AFB"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p>
    <w:p w14:paraId="3495B7CA" w14:textId="77777777" w:rsidR="0002529A" w:rsidRPr="0002529A" w:rsidRDefault="0002529A" w:rsidP="0002529A">
      <w:pPr>
        <w:numPr>
          <w:ilvl w:val="0"/>
          <w:numId w:val="25"/>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Geçiş dönemi korunma önleminin beklenen süresinin bir yıldan fazla olduğu durumlarda, ithalatçı Taraf, önlemleri düzenli aralıklarla aşamalı olarak serbestleştirecektir.</w:t>
      </w:r>
    </w:p>
    <w:p w14:paraId="6EB89A98"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p>
    <w:p w14:paraId="3B0FADBC" w14:textId="77777777" w:rsidR="0002529A" w:rsidRPr="0002529A" w:rsidRDefault="0002529A" w:rsidP="0002529A">
      <w:pPr>
        <w:numPr>
          <w:ilvl w:val="0"/>
          <w:numId w:val="25"/>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Taraflardan biri geçiş dönemi korunma önlemini sonlandırdığında gümrük vergisi oranı, Tarafın Ek 2-1A ve 2-1B’ye (Tarife Taahhüt Cetvelleri) göre, önlem olmasaydı yürürlükte olacak olan orana göre yürürlükte olacaktır.</w:t>
      </w:r>
    </w:p>
    <w:p w14:paraId="6388CA27"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p>
    <w:p w14:paraId="11C0379A" w14:textId="77777777" w:rsidR="0002529A" w:rsidRPr="0002529A" w:rsidRDefault="0002529A" w:rsidP="0002529A">
      <w:pPr>
        <w:numPr>
          <w:ilvl w:val="0"/>
          <w:numId w:val="25"/>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Gecikmenin telafisi zor zararlara yol açabileceği kritik durumlarda, bu Anlaşma kapsamında Taraflardan biri, gümrük vergisinin kaldırılması veya indirilmesi sonucunda diğer Taraf menşeli bir ürünün ithalatının arttığına ve bu ithalatın yerli sanayide ciddi zarar veya zarar tehdidine neden olduğuna dair açık bir kanıt bulunduğuna dair yetkili makamlarca yapılacak bir ön tespite istinaden bir geçici korunma önlemi uygulayabilir</w:t>
      </w:r>
      <w:bookmarkStart w:id="69" w:name="_Ref80651454"/>
      <w:r w:rsidRPr="0002529A">
        <w:rPr>
          <w:rFonts w:ascii="Times New Roman" w:eastAsia="Times New Roman" w:hAnsi="Times New Roman" w:cs="Times New Roman"/>
          <w:noProof/>
          <w:kern w:val="24"/>
          <w:sz w:val="24"/>
          <w:szCs w:val="24"/>
          <w:lang w:val="tr-TR"/>
        </w:rPr>
        <w:t>.</w:t>
      </w:r>
    </w:p>
    <w:bookmarkEnd w:id="69"/>
    <w:p w14:paraId="1621C4F9"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p>
    <w:p w14:paraId="288E3683" w14:textId="77777777" w:rsidR="0002529A" w:rsidRPr="0002529A" w:rsidRDefault="0002529A" w:rsidP="0002529A">
      <w:pPr>
        <w:numPr>
          <w:ilvl w:val="0"/>
          <w:numId w:val="25"/>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Geçici olarak bir korunma önlemi uygulamadan önce, uygulayacak Taraf diğer Tarafa bildirimde bulunacaktır. Taraflar, yetkili makamlarının soruşturma başlattığı tarihten itibaren en az 45 gün geçmeden geçici korunma önlemi uygulayamaz.</w:t>
      </w:r>
    </w:p>
    <w:p w14:paraId="72CDFFF3"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p>
    <w:p w14:paraId="63E10E9A" w14:textId="77777777" w:rsidR="0002529A" w:rsidRPr="0002529A" w:rsidRDefault="0002529A" w:rsidP="0002529A">
      <w:pPr>
        <w:numPr>
          <w:ilvl w:val="0"/>
          <w:numId w:val="25"/>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Herhangi bir geçici önlemin süresi 200 günü geçemez ve bu süre zarfında ilgili Taraf, 5. Ve 6. paragrafta belirtilen gerekliliklere uyacaktır.</w:t>
      </w:r>
    </w:p>
    <w:p w14:paraId="4BFA1791"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p>
    <w:p w14:paraId="5466E58C" w14:textId="77777777" w:rsidR="0002529A" w:rsidRPr="0002529A" w:rsidRDefault="0002529A" w:rsidP="0002529A">
      <w:pPr>
        <w:numPr>
          <w:ilvl w:val="0"/>
          <w:numId w:val="25"/>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5. paragrafta açıklanan soruşturma, 2. paragrafta belirtilen gerekliliklerin karşılandığına dair bir bulguyla sonuçlanmazsa, uygulayıcı Taraf herhangi bir tarife artışını derhal geri ödeyecektir. Herhangi bir geçici önlemin süresi, Paragraf 8(b)'de belirtilen sürenin bir parçası olarak sayılır.</w:t>
      </w:r>
    </w:p>
    <w:p w14:paraId="0A811DD4"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bookmarkStart w:id="70" w:name="_Ref80651694"/>
    </w:p>
    <w:p w14:paraId="4A755E36" w14:textId="70F140D2" w:rsidR="0002529A" w:rsidRDefault="0002529A" w:rsidP="00C63D6A">
      <w:pPr>
        <w:numPr>
          <w:ilvl w:val="0"/>
          <w:numId w:val="25"/>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Bir Taraf, geçiş dönemi korunma önlemi uygulandıktan sonra en geç 30 gün içerisinde, diğer Tarafa önemli ölçüde eşdeğer ticari etkilere sahip imtiyazlar veya geçiş dönemi koruma önleminden kaynaklanması beklenen ek vergilerin değerine eşdeğer tavizlere uygun ticareti serbestleştirici tazminat konusunda danışmalarda bulunmak için fırsat </w:t>
      </w:r>
      <w:r w:rsidRPr="0002529A">
        <w:rPr>
          <w:rFonts w:ascii="Times New Roman" w:eastAsia="Times New Roman" w:hAnsi="Times New Roman" w:cs="Times New Roman"/>
          <w:noProof/>
          <w:kern w:val="24"/>
          <w:sz w:val="24"/>
          <w:szCs w:val="24"/>
          <w:lang w:val="tr-TR"/>
        </w:rPr>
        <w:lastRenderedPageBreak/>
        <w:t>sağlayacaktır. Korunma önlemini uygulayan Taraf, Tarafların karşılıklı olarak kabul ettiği tazminatı sağlayacaktır.</w:t>
      </w:r>
      <w:bookmarkStart w:id="71" w:name="_Ref80651652"/>
      <w:bookmarkEnd w:id="70"/>
    </w:p>
    <w:p w14:paraId="7250A336" w14:textId="77777777" w:rsidR="00C63D6A" w:rsidRPr="0002529A" w:rsidRDefault="00C63D6A" w:rsidP="00C63D6A">
      <w:pPr>
        <w:spacing w:after="0" w:line="240" w:lineRule="auto"/>
        <w:jc w:val="both"/>
        <w:rPr>
          <w:rFonts w:ascii="Times New Roman" w:eastAsia="Times New Roman" w:hAnsi="Times New Roman" w:cs="Times New Roman"/>
          <w:noProof/>
          <w:kern w:val="24"/>
          <w:sz w:val="24"/>
          <w:szCs w:val="24"/>
          <w:lang w:val="tr-TR"/>
        </w:rPr>
      </w:pPr>
    </w:p>
    <w:p w14:paraId="13AC1164" w14:textId="77777777" w:rsidR="0002529A" w:rsidRPr="0002529A" w:rsidRDefault="0002529A" w:rsidP="0002529A">
      <w:pPr>
        <w:numPr>
          <w:ilvl w:val="0"/>
          <w:numId w:val="25"/>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 istişarelerin başlamasından sonraki 30 gün içerisinde tazminat konusunda anlaşamazlarsa, ürününe karşı önlem uygulanan Taraf, geçiş dönemi korunma önlemine önemli ölçüde eşdeğer ticari etkileri olan tavizlerin, önlem uygulayan Taraf ürünlerine uygulanmasını askıya alabilir. Askıya alma hakkını kullanan Taraf, tavizlerin uygulanmasını yalnızca önemli ölçüde eşdeğer etkilerin elde edilmesi için gereken asgari süre boyunca kullanabilir.</w:t>
      </w:r>
    </w:p>
    <w:bookmarkEnd w:id="71"/>
    <w:p w14:paraId="4B23DFA7"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p>
    <w:p w14:paraId="3A47D798" w14:textId="2F2DF9CA" w:rsidR="0002529A" w:rsidRPr="00C63D6A" w:rsidRDefault="0002529A" w:rsidP="0002529A">
      <w:pPr>
        <w:numPr>
          <w:ilvl w:val="0"/>
          <w:numId w:val="25"/>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Ürününe karşı geçiş dönemi korunma önlemi uygulanan Taraf, 17. paragraf uyarınca tavizleri askıya almadan en az 30 gün önce, geçiş dönemi korunma önlemini uygulayan Tarafa yazılı bildirimde bulunacaktır.</w:t>
      </w:r>
    </w:p>
    <w:p w14:paraId="11D47953" w14:textId="77777777" w:rsidR="00BC0F2F" w:rsidRPr="0002529A" w:rsidRDefault="00BC0F2F" w:rsidP="00BC0F2F">
      <w:pPr>
        <w:spacing w:after="0" w:line="240" w:lineRule="auto"/>
        <w:jc w:val="both"/>
        <w:rPr>
          <w:rFonts w:ascii="Times New Roman" w:eastAsia="Times New Roman" w:hAnsi="Times New Roman" w:cs="Times New Roman"/>
          <w:noProof/>
          <w:kern w:val="24"/>
          <w:sz w:val="24"/>
          <w:szCs w:val="24"/>
          <w:lang w:val="tr-TR"/>
        </w:rPr>
      </w:pPr>
    </w:p>
    <w:p w14:paraId="7126B875" w14:textId="77777777" w:rsidR="0002529A" w:rsidRPr="0002529A" w:rsidRDefault="0002529A" w:rsidP="0002529A">
      <w:pPr>
        <w:numPr>
          <w:ilvl w:val="0"/>
          <w:numId w:val="25"/>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17. paragrafta atıfta bulunulan askıya alma hakkı, ithalattaki mutlak artışın bir sonucu olarak geçiş dönemi korunma önlemi uygulanmış olması ve bu Anlaşmanın hükümlerine uygun olması şartıyla, geçiş dönemi korunma önleminin yürürlükte olduğu ilk 24 ay boyunca kullanılamaz.</w:t>
      </w:r>
    </w:p>
    <w:p w14:paraId="757F6353"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p>
    <w:p w14:paraId="33126D0D" w14:textId="77777777" w:rsidR="0002529A" w:rsidRPr="0002529A" w:rsidRDefault="0002529A" w:rsidP="0002529A">
      <w:pPr>
        <w:numPr>
          <w:ilvl w:val="0"/>
          <w:numId w:val="25"/>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Önlem uygulayan Tarafın 16. paragraf uyarınca tazminat sağlama yükümlülüğü ve diğer Tarafın 17. paragraf uyarınca tavizleri askıya alma hakkı, geçiş dönemi korunma önleminin sona erdiği tarihte sona erecektir.</w:t>
      </w:r>
    </w:p>
    <w:p w14:paraId="64EE55FA" w14:textId="77777777" w:rsidR="0002529A" w:rsidRPr="0002529A" w:rsidRDefault="0002529A" w:rsidP="0002529A">
      <w:pPr>
        <w:keepNext/>
        <w:keepLines/>
        <w:spacing w:after="0" w:line="240" w:lineRule="auto"/>
        <w:jc w:val="center"/>
        <w:outlineLvl w:val="1"/>
        <w:rPr>
          <w:rFonts w:ascii="Times New Roman" w:eastAsia="Malgun Gothic" w:hAnsi="Times New Roman" w:cs="Times New Roman"/>
          <w:b/>
          <w:bCs/>
          <w:noProof/>
          <w:kern w:val="24"/>
          <w:sz w:val="24"/>
          <w:szCs w:val="24"/>
          <w:lang w:val="tr-TR"/>
        </w:rPr>
      </w:pPr>
      <w:bookmarkStart w:id="72" w:name="_Toc80650361"/>
    </w:p>
    <w:p w14:paraId="266531E3" w14:textId="77777777" w:rsidR="0002529A" w:rsidRPr="0002529A" w:rsidRDefault="0002529A" w:rsidP="0002529A">
      <w:pPr>
        <w:keepNext/>
        <w:keepLines/>
        <w:spacing w:after="0" w:line="240" w:lineRule="auto"/>
        <w:jc w:val="center"/>
        <w:outlineLvl w:val="1"/>
        <w:rPr>
          <w:rFonts w:ascii="Times New Roman" w:eastAsia="Malgun Gothic" w:hAnsi="Times New Roman" w:cs="Times New Roman"/>
          <w:b/>
          <w:bCs/>
          <w:noProof/>
          <w:kern w:val="24"/>
          <w:sz w:val="24"/>
          <w:szCs w:val="24"/>
          <w:lang w:val="tr-TR"/>
        </w:rPr>
      </w:pPr>
      <w:r w:rsidRPr="0002529A">
        <w:rPr>
          <w:rFonts w:ascii="Times New Roman" w:eastAsia="Malgun Gothic" w:hAnsi="Times New Roman" w:cs="Times New Roman"/>
          <w:b/>
          <w:bCs/>
          <w:noProof/>
          <w:kern w:val="24"/>
          <w:sz w:val="24"/>
          <w:szCs w:val="24"/>
          <w:lang w:val="tr-TR"/>
        </w:rPr>
        <w:t>MADDE 3.4</w:t>
      </w:r>
      <w:bookmarkEnd w:id="72"/>
    </w:p>
    <w:p w14:paraId="133791AE" w14:textId="77777777" w:rsidR="0002529A" w:rsidRPr="0002529A" w:rsidRDefault="0002529A" w:rsidP="0002529A">
      <w:pPr>
        <w:keepNext/>
        <w:keepLines/>
        <w:spacing w:after="0" w:line="240" w:lineRule="auto"/>
        <w:jc w:val="center"/>
        <w:outlineLvl w:val="1"/>
        <w:rPr>
          <w:rFonts w:ascii="Times New Roman" w:eastAsia="Malgun Gothic" w:hAnsi="Times New Roman" w:cs="Times New Roman"/>
          <w:b/>
          <w:bCs/>
          <w:noProof/>
          <w:kern w:val="24"/>
          <w:sz w:val="24"/>
          <w:szCs w:val="24"/>
          <w:lang w:val="tr-TR"/>
        </w:rPr>
      </w:pPr>
      <w:r w:rsidRPr="0002529A">
        <w:rPr>
          <w:rFonts w:ascii="Times New Roman" w:eastAsia="Malgun Gothic" w:hAnsi="Times New Roman" w:cs="Times New Roman"/>
          <w:b/>
          <w:bCs/>
          <w:noProof/>
          <w:kern w:val="24"/>
          <w:sz w:val="24"/>
          <w:szCs w:val="24"/>
          <w:lang w:val="tr-TR"/>
        </w:rPr>
        <w:t>Küresel Korunma Önlemleri</w:t>
      </w:r>
    </w:p>
    <w:p w14:paraId="55DC8D3C"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p>
    <w:p w14:paraId="09232C83" w14:textId="77777777" w:rsidR="0002529A" w:rsidRPr="0002529A" w:rsidRDefault="0002529A" w:rsidP="0002529A">
      <w:pPr>
        <w:numPr>
          <w:ilvl w:val="0"/>
          <w:numId w:val="29"/>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Her bir Taraf, GATT 1994'ün XIX. Maddesi ve DTÖ Korunma Önlemleri Anlaşması kapsamındaki hak ve yükümlülüklerini muhafaza ederler. Bu Anlaşma, GATT 1994'ün XIX. Maddesi ve Korunma Önlemleri Anlaşması kapsamında alınan eylemlerle ilgili olarak Taraflara herhangi bir ek hak veya yükümlülük getirmemektedir.</w:t>
      </w:r>
    </w:p>
    <w:p w14:paraId="256F5EC8" w14:textId="77777777" w:rsidR="0002529A" w:rsidRPr="0002529A" w:rsidRDefault="0002529A" w:rsidP="0002529A">
      <w:pPr>
        <w:spacing w:after="0" w:line="240" w:lineRule="auto"/>
        <w:ind w:left="720"/>
        <w:jc w:val="both"/>
        <w:rPr>
          <w:rFonts w:ascii="Times New Roman" w:eastAsia="Times New Roman" w:hAnsi="Times New Roman" w:cs="Times New Roman"/>
          <w:noProof/>
          <w:kern w:val="24"/>
          <w:sz w:val="24"/>
          <w:szCs w:val="24"/>
          <w:lang w:val="tr-TR"/>
        </w:rPr>
      </w:pPr>
    </w:p>
    <w:p w14:paraId="3C93D32E" w14:textId="77777777" w:rsidR="0002529A" w:rsidRPr="0002529A" w:rsidRDefault="0002529A" w:rsidP="0002529A">
      <w:pPr>
        <w:numPr>
          <w:ilvl w:val="0"/>
          <w:numId w:val="29"/>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Taraflardan hiçbiri aynı ürünle ilgili olarak aynı anda:</w:t>
      </w:r>
    </w:p>
    <w:p w14:paraId="0E197237" w14:textId="77777777" w:rsidR="0002529A" w:rsidRPr="0002529A" w:rsidRDefault="0002529A" w:rsidP="0002529A">
      <w:pPr>
        <w:spacing w:after="0" w:line="240" w:lineRule="auto"/>
        <w:ind w:left="1440"/>
        <w:jc w:val="both"/>
        <w:rPr>
          <w:rFonts w:ascii="Times New Roman" w:eastAsia="Times New Roman" w:hAnsi="Times New Roman" w:cs="Times New Roman"/>
          <w:noProof/>
          <w:kern w:val="24"/>
          <w:sz w:val="24"/>
          <w:szCs w:val="24"/>
          <w:lang w:val="tr-TR"/>
        </w:rPr>
      </w:pPr>
    </w:p>
    <w:p w14:paraId="013F6E0B" w14:textId="77777777" w:rsidR="0002529A" w:rsidRPr="0002529A" w:rsidRDefault="0002529A" w:rsidP="0002529A">
      <w:pPr>
        <w:numPr>
          <w:ilvl w:val="0"/>
          <w:numId w:val="30"/>
        </w:numPr>
        <w:spacing w:after="0" w:line="240" w:lineRule="auto"/>
        <w:ind w:hanging="731"/>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Madde 3.3'te (Geçiş Dönemi Korunma Önlemleri) belirtildiği şekilde bir geçiş dönemi korunma önlemini; ve</w:t>
      </w:r>
    </w:p>
    <w:p w14:paraId="796D491A" w14:textId="77777777" w:rsidR="0002529A" w:rsidRPr="0002529A" w:rsidRDefault="0002529A" w:rsidP="0002529A">
      <w:pPr>
        <w:spacing w:after="0" w:line="240" w:lineRule="auto"/>
        <w:ind w:left="1440"/>
        <w:jc w:val="both"/>
        <w:rPr>
          <w:rFonts w:ascii="Times New Roman" w:eastAsia="Times New Roman" w:hAnsi="Times New Roman" w:cs="Times New Roman"/>
          <w:noProof/>
          <w:kern w:val="24"/>
          <w:sz w:val="24"/>
          <w:szCs w:val="24"/>
          <w:lang w:val="tr-TR"/>
        </w:rPr>
      </w:pPr>
    </w:p>
    <w:p w14:paraId="709A519F" w14:textId="77777777" w:rsidR="0002529A" w:rsidRPr="0002529A" w:rsidRDefault="0002529A" w:rsidP="0002529A">
      <w:pPr>
        <w:numPr>
          <w:ilvl w:val="0"/>
          <w:numId w:val="30"/>
        </w:numPr>
        <w:spacing w:after="0" w:line="240" w:lineRule="auto"/>
        <w:ind w:hanging="731"/>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GATT 1994'ün XIX. Maddesi ve Korunma Önlemleri Anlaşması kapsamındaki bir önlemi bir arada uygulayamazlar.</w:t>
      </w:r>
    </w:p>
    <w:p w14:paraId="6B3A2AC8" w14:textId="77777777" w:rsidR="0002529A" w:rsidRPr="0002529A" w:rsidRDefault="0002529A" w:rsidP="0002529A">
      <w:pPr>
        <w:keepNext/>
        <w:keepLines/>
        <w:spacing w:after="0" w:line="240" w:lineRule="auto"/>
        <w:jc w:val="center"/>
        <w:outlineLvl w:val="1"/>
        <w:rPr>
          <w:rFonts w:ascii="Times New Roman" w:eastAsia="Malgun Gothic" w:hAnsi="Times New Roman" w:cs="Times New Roman"/>
          <w:b/>
          <w:bCs/>
          <w:noProof/>
          <w:kern w:val="24"/>
          <w:sz w:val="24"/>
          <w:szCs w:val="24"/>
          <w:lang w:val="tr-TR"/>
        </w:rPr>
      </w:pPr>
    </w:p>
    <w:p w14:paraId="31883BC2" w14:textId="77777777" w:rsidR="0002529A" w:rsidRPr="0002529A" w:rsidRDefault="0002529A" w:rsidP="0002529A">
      <w:pPr>
        <w:keepNext/>
        <w:keepLines/>
        <w:spacing w:after="0" w:line="240" w:lineRule="auto"/>
        <w:jc w:val="center"/>
        <w:outlineLvl w:val="1"/>
        <w:rPr>
          <w:rFonts w:ascii="Times New Roman" w:eastAsia="Malgun Gothic" w:hAnsi="Times New Roman" w:cs="Times New Roman"/>
          <w:b/>
          <w:bCs/>
          <w:noProof/>
          <w:kern w:val="24"/>
          <w:sz w:val="24"/>
          <w:szCs w:val="24"/>
          <w:lang w:val="tr-TR"/>
        </w:rPr>
      </w:pPr>
      <w:r w:rsidRPr="0002529A">
        <w:rPr>
          <w:rFonts w:ascii="Times New Roman" w:eastAsia="Malgun Gothic" w:hAnsi="Times New Roman" w:cs="Times New Roman"/>
          <w:b/>
          <w:bCs/>
          <w:noProof/>
          <w:kern w:val="24"/>
          <w:sz w:val="24"/>
          <w:szCs w:val="24"/>
          <w:lang w:val="tr-TR"/>
        </w:rPr>
        <w:t>MADDE 3.5</w:t>
      </w:r>
    </w:p>
    <w:p w14:paraId="52695A1E" w14:textId="77777777" w:rsidR="0002529A" w:rsidRPr="0002529A" w:rsidRDefault="0002529A" w:rsidP="0002529A">
      <w:pPr>
        <w:spacing w:after="0" w:line="240" w:lineRule="auto"/>
        <w:jc w:val="center"/>
        <w:rPr>
          <w:rFonts w:ascii="Times New Roman" w:eastAsia="Malgun Gothic" w:hAnsi="Times New Roman" w:cs="Times New Roman"/>
          <w:b/>
          <w:bCs/>
          <w:strike/>
          <w:noProof/>
          <w:kern w:val="24"/>
          <w:sz w:val="24"/>
          <w:szCs w:val="24"/>
          <w:lang w:val="tr-TR"/>
        </w:rPr>
      </w:pPr>
      <w:r w:rsidRPr="0002529A">
        <w:rPr>
          <w:rFonts w:ascii="Times New Roman" w:eastAsia="Malgun Gothic" w:hAnsi="Times New Roman" w:cs="Times New Roman"/>
          <w:b/>
          <w:bCs/>
          <w:noProof/>
          <w:kern w:val="24"/>
          <w:sz w:val="24"/>
          <w:szCs w:val="24"/>
          <w:lang w:val="tr-TR"/>
        </w:rPr>
        <w:t>Ticaret Politikası Önlemlerinde İşbirliği</w:t>
      </w:r>
      <w:r w:rsidRPr="0002529A">
        <w:rPr>
          <w:rFonts w:ascii="Times New Roman" w:eastAsia="Malgun Gothic" w:hAnsi="Times New Roman" w:cs="Times New Roman"/>
          <w:b/>
          <w:bCs/>
          <w:strike/>
          <w:noProof/>
          <w:kern w:val="24"/>
          <w:sz w:val="24"/>
          <w:szCs w:val="24"/>
          <w:lang w:val="tr-TR"/>
        </w:rPr>
        <w:t xml:space="preserve"> </w:t>
      </w:r>
    </w:p>
    <w:p w14:paraId="2EB3062B" w14:textId="77777777" w:rsidR="0002529A" w:rsidRPr="0002529A" w:rsidRDefault="0002529A" w:rsidP="0002529A">
      <w:pPr>
        <w:spacing w:after="0" w:line="240" w:lineRule="auto"/>
        <w:jc w:val="center"/>
        <w:rPr>
          <w:rFonts w:ascii="Times New Roman" w:eastAsia="Malgun Gothic" w:hAnsi="Times New Roman" w:cs="Times New Roman"/>
          <w:b/>
          <w:bCs/>
          <w:strike/>
          <w:noProof/>
          <w:kern w:val="24"/>
          <w:sz w:val="24"/>
          <w:szCs w:val="24"/>
          <w:lang w:val="tr-TR"/>
        </w:rPr>
      </w:pPr>
    </w:p>
    <w:p w14:paraId="25006E39" w14:textId="77777777" w:rsidR="0002529A" w:rsidRPr="0002529A" w:rsidRDefault="0002529A" w:rsidP="0002529A">
      <w:pPr>
        <w:numPr>
          <w:ilvl w:val="0"/>
          <w:numId w:val="31"/>
        </w:numPr>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 ticaret politikası önlemleri konusunda sorumluluğu bulunan her bir Tarafın ilgili makamları arasında işbirliğini teşvik etmeye çalışacaklardır.</w:t>
      </w:r>
    </w:p>
    <w:p w14:paraId="1706BB28" w14:textId="15B7F78A" w:rsidR="00C63D6A" w:rsidRDefault="00C63D6A" w:rsidP="0002529A">
      <w:pPr>
        <w:spacing w:after="0" w:line="240" w:lineRule="auto"/>
        <w:ind w:right="261"/>
        <w:jc w:val="both"/>
        <w:rPr>
          <w:rFonts w:ascii="Times New Roman" w:eastAsiaTheme="majorEastAsia" w:hAnsi="Times New Roman" w:cs="Times New Roman"/>
          <w:b/>
          <w:bCs/>
          <w:noProof/>
          <w:sz w:val="24"/>
          <w:szCs w:val="24"/>
          <w:lang w:val="tr-TR"/>
        </w:rPr>
      </w:pPr>
    </w:p>
    <w:p w14:paraId="4DA02EBE" w14:textId="152DFF0D" w:rsidR="00C63D6A" w:rsidRDefault="00C63D6A" w:rsidP="0002529A">
      <w:pPr>
        <w:spacing w:after="0" w:line="240" w:lineRule="auto"/>
        <w:ind w:right="261"/>
        <w:jc w:val="both"/>
        <w:rPr>
          <w:rFonts w:ascii="Times New Roman" w:eastAsiaTheme="majorEastAsia" w:hAnsi="Times New Roman" w:cs="Times New Roman"/>
          <w:b/>
          <w:bCs/>
          <w:noProof/>
          <w:sz w:val="24"/>
          <w:szCs w:val="24"/>
          <w:lang w:val="tr-TR"/>
        </w:rPr>
      </w:pPr>
    </w:p>
    <w:p w14:paraId="209E48E7" w14:textId="77777777" w:rsidR="00C63D6A" w:rsidRPr="00C63D6A" w:rsidRDefault="00C63D6A" w:rsidP="0002529A">
      <w:pPr>
        <w:spacing w:after="0" w:line="240" w:lineRule="auto"/>
        <w:ind w:right="261"/>
        <w:jc w:val="both"/>
        <w:rPr>
          <w:rFonts w:ascii="Times New Roman" w:eastAsiaTheme="majorEastAsia" w:hAnsi="Times New Roman" w:cs="Times New Roman"/>
          <w:b/>
          <w:bCs/>
          <w:noProof/>
          <w:sz w:val="24"/>
          <w:szCs w:val="24"/>
          <w:lang w:val="tr-TR"/>
        </w:rPr>
      </w:pPr>
    </w:p>
    <w:p w14:paraId="3C73855D"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eastAsia="en-GB"/>
        </w:rPr>
      </w:pPr>
      <w:r w:rsidRPr="0002529A">
        <w:rPr>
          <w:rFonts w:ascii="Times New Roman" w:eastAsia="Times New Roman" w:hAnsi="Times New Roman" w:cs="Times New Roman"/>
          <w:b/>
          <w:noProof/>
          <w:sz w:val="24"/>
          <w:szCs w:val="24"/>
          <w:lang w:val="tr-TR" w:eastAsia="en-GB"/>
        </w:rPr>
        <w:lastRenderedPageBreak/>
        <w:t>FASIL 4</w:t>
      </w:r>
    </w:p>
    <w:p w14:paraId="36D01741"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eastAsia="en-GB"/>
        </w:rPr>
      </w:pPr>
      <w:r w:rsidRPr="0002529A">
        <w:rPr>
          <w:rFonts w:ascii="Times New Roman" w:eastAsia="Times New Roman" w:hAnsi="Times New Roman" w:cs="Times New Roman"/>
          <w:b/>
          <w:noProof/>
          <w:sz w:val="24"/>
          <w:szCs w:val="24"/>
          <w:lang w:val="tr-TR" w:eastAsia="en-GB"/>
        </w:rPr>
        <w:t>TİCARETTE TEKNİK ENGELLER</w:t>
      </w:r>
    </w:p>
    <w:p w14:paraId="6818E39D" w14:textId="77777777" w:rsidR="0002529A" w:rsidRPr="0002529A" w:rsidRDefault="0002529A" w:rsidP="0002529A">
      <w:pPr>
        <w:spacing w:after="0" w:line="240" w:lineRule="auto"/>
        <w:contextualSpacing/>
        <w:jc w:val="both"/>
        <w:rPr>
          <w:rFonts w:ascii="Times New Roman" w:eastAsia="Batang" w:hAnsi="Times New Roman" w:cs="Times New Roman"/>
          <w:b/>
          <w:caps/>
          <w:noProof/>
          <w:color w:val="000000"/>
          <w:sz w:val="24"/>
          <w:szCs w:val="24"/>
          <w:lang w:val="tr-TR" w:eastAsia="ko-KR"/>
        </w:rPr>
      </w:pPr>
    </w:p>
    <w:p w14:paraId="1DE0F76C" w14:textId="77777777" w:rsidR="0002529A" w:rsidRPr="0002529A" w:rsidRDefault="0002529A" w:rsidP="0002529A">
      <w:pPr>
        <w:tabs>
          <w:tab w:val="left" w:pos="1304"/>
        </w:tabs>
        <w:spacing w:after="0" w:line="240" w:lineRule="auto"/>
        <w:jc w:val="center"/>
        <w:rPr>
          <w:rFonts w:ascii="Times New Roman" w:eastAsia="Batang" w:hAnsi="Times New Roman" w:cs="Times New Roman"/>
          <w:b/>
          <w:smallCaps/>
          <w:noProof/>
          <w:color w:val="000000"/>
          <w:sz w:val="24"/>
          <w:szCs w:val="24"/>
          <w:lang w:val="tr-TR" w:eastAsia="ko-KR"/>
        </w:rPr>
      </w:pPr>
      <w:r w:rsidRPr="0002529A">
        <w:rPr>
          <w:rFonts w:ascii="Times New Roman" w:eastAsia="Batang" w:hAnsi="Times New Roman" w:cs="Times New Roman"/>
          <w:b/>
          <w:caps/>
          <w:noProof/>
          <w:color w:val="000000"/>
          <w:sz w:val="24"/>
          <w:szCs w:val="24"/>
          <w:lang w:val="tr-TR" w:eastAsia="ko-KR"/>
        </w:rPr>
        <w:t>madde 4.1</w:t>
      </w:r>
    </w:p>
    <w:p w14:paraId="5A80A799" w14:textId="77777777" w:rsidR="0002529A" w:rsidRPr="0002529A" w:rsidRDefault="0002529A" w:rsidP="0002529A">
      <w:pPr>
        <w:tabs>
          <w:tab w:val="left" w:pos="1304"/>
        </w:tabs>
        <w:spacing w:after="0" w:line="240" w:lineRule="auto"/>
        <w:jc w:val="center"/>
        <w:rPr>
          <w:rFonts w:ascii="Times New Roman" w:eastAsia="Batang" w:hAnsi="Times New Roman" w:cs="Times New Roman"/>
          <w:b/>
          <w:noProof/>
          <w:color w:val="000000"/>
          <w:sz w:val="24"/>
          <w:szCs w:val="24"/>
          <w:lang w:val="tr-TR" w:eastAsia="ko-KR"/>
        </w:rPr>
      </w:pPr>
      <w:r w:rsidRPr="0002529A">
        <w:rPr>
          <w:rFonts w:ascii="Times New Roman" w:eastAsia="Batang" w:hAnsi="Times New Roman" w:cs="Times New Roman"/>
          <w:b/>
          <w:noProof/>
          <w:color w:val="000000"/>
          <w:sz w:val="24"/>
          <w:szCs w:val="24"/>
          <w:lang w:val="tr-TR" w:eastAsia="ko-KR"/>
        </w:rPr>
        <w:t>Tanımlar</w:t>
      </w:r>
    </w:p>
    <w:p w14:paraId="14AA8FB9" w14:textId="77777777" w:rsidR="0002529A" w:rsidRPr="0002529A" w:rsidRDefault="0002529A" w:rsidP="0002529A">
      <w:pPr>
        <w:tabs>
          <w:tab w:val="left" w:pos="567"/>
        </w:tabs>
        <w:spacing w:after="0" w:line="240" w:lineRule="auto"/>
        <w:jc w:val="both"/>
        <w:rPr>
          <w:rFonts w:ascii="Times New Roman" w:eastAsia="Malgun Gothic" w:hAnsi="Times New Roman" w:cs="Times New Roman"/>
          <w:b/>
          <w:noProof/>
          <w:color w:val="000000"/>
          <w:sz w:val="24"/>
          <w:szCs w:val="24"/>
          <w:u w:val="single"/>
          <w:lang w:val="tr-TR" w:eastAsia="ko-KR"/>
        </w:rPr>
      </w:pPr>
    </w:p>
    <w:p w14:paraId="6E585856" w14:textId="77777777" w:rsidR="0002529A" w:rsidRPr="0002529A" w:rsidRDefault="0002529A" w:rsidP="0002529A">
      <w:pPr>
        <w:spacing w:after="0" w:line="240" w:lineRule="auto"/>
        <w:jc w:val="both"/>
        <w:rPr>
          <w:rFonts w:ascii="Times New Roman" w:eastAsia="Times New Roman" w:hAnsi="Times New Roman" w:cs="Times New Roman"/>
          <w:noProof/>
          <w:color w:val="000000"/>
          <w:kern w:val="24"/>
          <w:sz w:val="24"/>
          <w:szCs w:val="24"/>
          <w:lang w:val="tr-TR"/>
        </w:rPr>
      </w:pPr>
      <w:r w:rsidRPr="0002529A">
        <w:rPr>
          <w:rFonts w:ascii="Times New Roman" w:eastAsia="Times New Roman" w:hAnsi="Times New Roman" w:cs="Times New Roman"/>
          <w:noProof/>
          <w:color w:val="000000"/>
          <w:kern w:val="24"/>
          <w:sz w:val="24"/>
          <w:szCs w:val="24"/>
          <w:lang w:val="tr-TR"/>
        </w:rPr>
        <w:t>İşbu fasıl ile ilgili olarak, TTE Anlaşması’nın Ek 1’inde yer alan tanımlar geçerlidir.</w:t>
      </w:r>
    </w:p>
    <w:p w14:paraId="4E41DAEB" w14:textId="77777777" w:rsidR="0002529A" w:rsidRPr="0002529A" w:rsidRDefault="0002529A" w:rsidP="0002529A">
      <w:pPr>
        <w:tabs>
          <w:tab w:val="left" w:pos="567"/>
        </w:tabs>
        <w:spacing w:after="0" w:line="240" w:lineRule="auto"/>
        <w:jc w:val="both"/>
        <w:rPr>
          <w:rFonts w:ascii="Times New Roman" w:eastAsia="Batang" w:hAnsi="Times New Roman" w:cs="Times New Roman"/>
          <w:b/>
          <w:smallCaps/>
          <w:noProof/>
          <w:color w:val="000000"/>
          <w:sz w:val="24"/>
          <w:szCs w:val="24"/>
          <w:lang w:val="tr-TR" w:eastAsia="ko-KR"/>
        </w:rPr>
      </w:pPr>
    </w:p>
    <w:p w14:paraId="4F7856FE" w14:textId="77777777" w:rsidR="0002529A" w:rsidRPr="0002529A" w:rsidRDefault="0002529A" w:rsidP="0002529A">
      <w:pPr>
        <w:tabs>
          <w:tab w:val="left" w:pos="567"/>
        </w:tabs>
        <w:spacing w:after="0" w:line="240" w:lineRule="auto"/>
        <w:jc w:val="center"/>
        <w:rPr>
          <w:rFonts w:ascii="Times New Roman" w:eastAsia="Malgun Gothic" w:hAnsi="Times New Roman" w:cs="Times New Roman"/>
          <w:b/>
          <w:caps/>
          <w:noProof/>
          <w:color w:val="000000"/>
          <w:sz w:val="24"/>
          <w:szCs w:val="24"/>
          <w:lang w:val="tr-TR" w:eastAsia="ko-KR"/>
        </w:rPr>
      </w:pPr>
      <w:r w:rsidRPr="0002529A">
        <w:rPr>
          <w:rFonts w:ascii="Times New Roman" w:eastAsia="Batang" w:hAnsi="Times New Roman" w:cs="Times New Roman"/>
          <w:b/>
          <w:caps/>
          <w:noProof/>
          <w:color w:val="000000"/>
          <w:sz w:val="24"/>
          <w:szCs w:val="24"/>
          <w:lang w:val="tr-TR" w:eastAsia="ko-KR"/>
        </w:rPr>
        <w:t>madde</w:t>
      </w:r>
      <w:r w:rsidRPr="0002529A">
        <w:rPr>
          <w:rFonts w:ascii="Times New Roman" w:eastAsia="Malgun Gothic" w:hAnsi="Times New Roman" w:cs="Times New Roman"/>
          <w:b/>
          <w:caps/>
          <w:noProof/>
          <w:color w:val="000000"/>
          <w:sz w:val="24"/>
          <w:szCs w:val="24"/>
          <w:lang w:val="tr-TR"/>
        </w:rPr>
        <w:t xml:space="preserve"> </w:t>
      </w:r>
      <w:r w:rsidRPr="0002529A">
        <w:rPr>
          <w:rFonts w:ascii="Times New Roman" w:eastAsia="Malgun Gothic" w:hAnsi="Times New Roman" w:cs="Times New Roman"/>
          <w:b/>
          <w:caps/>
          <w:noProof/>
          <w:color w:val="000000"/>
          <w:sz w:val="24"/>
          <w:szCs w:val="24"/>
          <w:lang w:val="tr-TR" w:eastAsia="ko-KR"/>
        </w:rPr>
        <w:t>4</w:t>
      </w:r>
      <w:r w:rsidRPr="0002529A">
        <w:rPr>
          <w:rFonts w:ascii="Times New Roman" w:eastAsia="Malgun Gothic" w:hAnsi="Times New Roman" w:cs="Times New Roman"/>
          <w:b/>
          <w:caps/>
          <w:noProof/>
          <w:color w:val="000000"/>
          <w:sz w:val="24"/>
          <w:szCs w:val="24"/>
          <w:lang w:val="tr-TR"/>
        </w:rPr>
        <w:t>.</w:t>
      </w:r>
      <w:r w:rsidRPr="0002529A">
        <w:rPr>
          <w:rFonts w:ascii="Times New Roman" w:eastAsia="Malgun Gothic" w:hAnsi="Times New Roman" w:cs="Times New Roman"/>
          <w:b/>
          <w:caps/>
          <w:noProof/>
          <w:color w:val="000000"/>
          <w:sz w:val="24"/>
          <w:szCs w:val="24"/>
          <w:lang w:val="tr-TR" w:eastAsia="ko-KR"/>
        </w:rPr>
        <w:t>2</w:t>
      </w:r>
    </w:p>
    <w:p w14:paraId="56AE1E25" w14:textId="77777777" w:rsidR="0002529A" w:rsidRPr="0002529A" w:rsidRDefault="0002529A" w:rsidP="0002529A">
      <w:pPr>
        <w:tabs>
          <w:tab w:val="left" w:pos="567"/>
        </w:tabs>
        <w:spacing w:after="0" w:line="240" w:lineRule="auto"/>
        <w:jc w:val="center"/>
        <w:rPr>
          <w:rFonts w:ascii="Times New Roman" w:eastAsia="Malgun Gothic" w:hAnsi="Times New Roman" w:cs="Times New Roman"/>
          <w:b/>
          <w:noProof/>
          <w:color w:val="000000"/>
          <w:sz w:val="24"/>
          <w:szCs w:val="24"/>
          <w:lang w:val="tr-TR"/>
        </w:rPr>
      </w:pPr>
      <w:r w:rsidRPr="0002529A">
        <w:rPr>
          <w:rFonts w:ascii="Times New Roman" w:eastAsia="Batang" w:hAnsi="Times New Roman" w:cs="Times New Roman"/>
          <w:b/>
          <w:noProof/>
          <w:color w:val="000000"/>
          <w:sz w:val="24"/>
          <w:szCs w:val="24"/>
          <w:lang w:val="tr-TR" w:eastAsia="ko-KR"/>
        </w:rPr>
        <w:t>Amaçlar</w:t>
      </w:r>
    </w:p>
    <w:p w14:paraId="70C76368" w14:textId="77777777" w:rsidR="0002529A" w:rsidRPr="0002529A" w:rsidRDefault="0002529A" w:rsidP="0002529A">
      <w:pPr>
        <w:tabs>
          <w:tab w:val="left" w:pos="567"/>
        </w:tabs>
        <w:spacing w:after="0" w:line="240" w:lineRule="auto"/>
        <w:jc w:val="both"/>
        <w:rPr>
          <w:rFonts w:ascii="Times New Roman" w:eastAsia="Malgun Gothic" w:hAnsi="Times New Roman" w:cs="Times New Roman"/>
          <w:noProof/>
          <w:color w:val="000000"/>
          <w:sz w:val="24"/>
          <w:szCs w:val="24"/>
          <w:lang w:val="tr-TR" w:eastAsia="ko-KR"/>
        </w:rPr>
      </w:pPr>
    </w:p>
    <w:p w14:paraId="2C3D7130" w14:textId="77777777" w:rsidR="0002529A" w:rsidRPr="0002529A" w:rsidRDefault="0002529A" w:rsidP="0002529A">
      <w:pPr>
        <w:spacing w:after="0" w:line="240" w:lineRule="auto"/>
        <w:jc w:val="both"/>
        <w:rPr>
          <w:rFonts w:ascii="Times New Roman" w:eastAsia="Times New Roman" w:hAnsi="Times New Roman" w:cs="Times New Roman"/>
          <w:noProof/>
          <w:color w:val="000000"/>
          <w:kern w:val="24"/>
          <w:sz w:val="24"/>
          <w:szCs w:val="24"/>
          <w:lang w:val="tr-TR"/>
        </w:rPr>
      </w:pPr>
      <w:r w:rsidRPr="0002529A">
        <w:rPr>
          <w:rFonts w:ascii="Times New Roman" w:eastAsia="Times New Roman" w:hAnsi="Times New Roman" w:cs="Times New Roman"/>
          <w:noProof/>
          <w:color w:val="000000"/>
          <w:kern w:val="24"/>
          <w:sz w:val="24"/>
          <w:szCs w:val="24"/>
          <w:lang w:val="tr-TR"/>
        </w:rPr>
        <w:t>İşbu Faslın amacı ticarette gereksiz teknik engelleri kaldırarak, şeffaflığı arttırarak ve daha fazla düzenleyici işbirliği ve iyi mevzuat uygulamalarını teşvik ederek Taraflar arasındaki mal ticaretini kolaylaştırmaktır.</w:t>
      </w:r>
    </w:p>
    <w:p w14:paraId="4C2C0133" w14:textId="1FC53285" w:rsidR="0002529A" w:rsidRPr="00C63D6A" w:rsidRDefault="0002529A" w:rsidP="0002529A">
      <w:pPr>
        <w:spacing w:after="0" w:line="240" w:lineRule="auto"/>
        <w:jc w:val="both"/>
        <w:rPr>
          <w:rFonts w:ascii="Times New Roman" w:eastAsia="Times New Roman" w:hAnsi="Times New Roman" w:cs="Times New Roman"/>
          <w:noProof/>
          <w:color w:val="000000"/>
          <w:kern w:val="24"/>
          <w:sz w:val="24"/>
          <w:szCs w:val="24"/>
          <w:lang w:val="tr-TR"/>
        </w:rPr>
      </w:pPr>
      <w:r w:rsidRPr="0002529A">
        <w:rPr>
          <w:rFonts w:ascii="Times New Roman" w:eastAsia="Times New Roman" w:hAnsi="Times New Roman" w:cs="Times New Roman"/>
          <w:noProof/>
          <w:color w:val="000000"/>
          <w:kern w:val="24"/>
          <w:sz w:val="24"/>
          <w:szCs w:val="24"/>
          <w:lang w:val="tr-TR"/>
        </w:rPr>
        <w:t xml:space="preserve"> </w:t>
      </w:r>
    </w:p>
    <w:p w14:paraId="63E52026" w14:textId="77777777" w:rsidR="00BC0F2F" w:rsidRPr="00C63D6A" w:rsidRDefault="00BC0F2F" w:rsidP="00BC0F2F">
      <w:pPr>
        <w:tabs>
          <w:tab w:val="left" w:pos="567"/>
        </w:tabs>
        <w:spacing w:after="0" w:line="240" w:lineRule="auto"/>
        <w:jc w:val="center"/>
        <w:rPr>
          <w:rFonts w:ascii="Times New Roman" w:eastAsia="Malgun Gothic" w:hAnsi="Times New Roman" w:cs="Times New Roman"/>
          <w:b/>
          <w:caps/>
          <w:noProof/>
          <w:color w:val="000000" w:themeColor="text1"/>
          <w:sz w:val="24"/>
          <w:szCs w:val="24"/>
          <w:lang w:val="tr-TR"/>
        </w:rPr>
      </w:pPr>
      <w:r w:rsidRPr="00C63D6A">
        <w:rPr>
          <w:rFonts w:ascii="Times New Roman" w:eastAsia="Batang" w:hAnsi="Times New Roman" w:cs="Times New Roman"/>
          <w:b/>
          <w:caps/>
          <w:noProof/>
          <w:color w:val="000000" w:themeColor="text1"/>
          <w:sz w:val="24"/>
          <w:szCs w:val="24"/>
          <w:lang w:val="tr-TR" w:eastAsia="ko-KR"/>
        </w:rPr>
        <w:t>madde</w:t>
      </w:r>
      <w:r w:rsidRPr="00C63D6A">
        <w:rPr>
          <w:rFonts w:ascii="Times New Roman" w:eastAsia="Malgun Gothic" w:hAnsi="Times New Roman" w:cs="Times New Roman"/>
          <w:b/>
          <w:caps/>
          <w:noProof/>
          <w:color w:val="000000" w:themeColor="text1"/>
          <w:sz w:val="24"/>
          <w:szCs w:val="24"/>
          <w:lang w:val="tr-TR"/>
        </w:rPr>
        <w:t xml:space="preserve"> </w:t>
      </w:r>
      <w:r w:rsidRPr="00C63D6A">
        <w:rPr>
          <w:rFonts w:ascii="Times New Roman" w:eastAsia="Malgun Gothic" w:hAnsi="Times New Roman" w:cs="Times New Roman"/>
          <w:b/>
          <w:caps/>
          <w:noProof/>
          <w:color w:val="000000" w:themeColor="text1"/>
          <w:sz w:val="24"/>
          <w:szCs w:val="24"/>
          <w:lang w:val="tr-TR" w:eastAsia="ko-KR"/>
        </w:rPr>
        <w:t>4</w:t>
      </w:r>
      <w:r w:rsidRPr="00C63D6A">
        <w:rPr>
          <w:rFonts w:ascii="Times New Roman" w:eastAsia="Malgun Gothic" w:hAnsi="Times New Roman" w:cs="Times New Roman"/>
          <w:b/>
          <w:caps/>
          <w:noProof/>
          <w:color w:val="000000" w:themeColor="text1"/>
          <w:sz w:val="24"/>
          <w:szCs w:val="24"/>
          <w:lang w:val="tr-TR"/>
        </w:rPr>
        <w:t>.</w:t>
      </w:r>
      <w:r w:rsidRPr="00C63D6A">
        <w:rPr>
          <w:rFonts w:ascii="Times New Roman" w:eastAsia="Malgun Gothic" w:hAnsi="Times New Roman" w:cs="Times New Roman"/>
          <w:b/>
          <w:caps/>
          <w:noProof/>
          <w:color w:val="000000" w:themeColor="text1"/>
          <w:sz w:val="24"/>
          <w:szCs w:val="24"/>
          <w:lang w:val="tr-TR" w:eastAsia="ko-KR"/>
        </w:rPr>
        <w:t>3</w:t>
      </w:r>
    </w:p>
    <w:p w14:paraId="680F38AE" w14:textId="77777777" w:rsidR="00BC0F2F" w:rsidRPr="00C63D6A" w:rsidRDefault="00BC0F2F" w:rsidP="00BC0F2F">
      <w:pPr>
        <w:tabs>
          <w:tab w:val="left" w:pos="567"/>
        </w:tabs>
        <w:spacing w:after="0" w:line="240" w:lineRule="auto"/>
        <w:jc w:val="center"/>
        <w:rPr>
          <w:rFonts w:ascii="Times New Roman" w:eastAsia="Malgun Gothic" w:hAnsi="Times New Roman" w:cs="Times New Roman"/>
          <w:b/>
          <w:noProof/>
          <w:color w:val="000000" w:themeColor="text1"/>
          <w:sz w:val="24"/>
          <w:szCs w:val="24"/>
          <w:lang w:val="tr-TR"/>
        </w:rPr>
      </w:pPr>
      <w:r w:rsidRPr="00C63D6A">
        <w:rPr>
          <w:rFonts w:ascii="Times New Roman" w:eastAsia="Malgun Gothic" w:hAnsi="Times New Roman" w:cs="Times New Roman"/>
          <w:b/>
          <w:noProof/>
          <w:color w:val="000000" w:themeColor="text1"/>
          <w:sz w:val="24"/>
          <w:szCs w:val="24"/>
          <w:lang w:val="tr-TR"/>
        </w:rPr>
        <w:t>Kapsam</w:t>
      </w:r>
    </w:p>
    <w:p w14:paraId="2AFE541D" w14:textId="77777777" w:rsidR="00BC0F2F" w:rsidRPr="00C63D6A" w:rsidRDefault="00BC0F2F" w:rsidP="00BC0F2F">
      <w:pPr>
        <w:tabs>
          <w:tab w:val="left" w:pos="567"/>
        </w:tabs>
        <w:spacing w:after="0" w:line="240" w:lineRule="auto"/>
        <w:jc w:val="center"/>
        <w:rPr>
          <w:rFonts w:ascii="Times New Roman" w:eastAsia="Malgun Gothic" w:hAnsi="Times New Roman" w:cs="Times New Roman"/>
          <w:b/>
          <w:noProof/>
          <w:color w:val="000000" w:themeColor="text1"/>
          <w:sz w:val="24"/>
          <w:szCs w:val="24"/>
          <w:lang w:val="tr-TR"/>
        </w:rPr>
      </w:pPr>
    </w:p>
    <w:p w14:paraId="79ED9B66" w14:textId="77777777" w:rsidR="00BC0F2F" w:rsidRPr="00C63D6A" w:rsidRDefault="00BC0F2F" w:rsidP="00BC0F2F">
      <w:pPr>
        <w:pStyle w:val="ListeParagraf"/>
        <w:numPr>
          <w:ilvl w:val="0"/>
          <w:numId w:val="32"/>
        </w:numPr>
        <w:tabs>
          <w:tab w:val="left" w:pos="851"/>
        </w:tabs>
        <w:spacing w:after="0" w:line="240" w:lineRule="auto"/>
        <w:ind w:left="709" w:hanging="709"/>
        <w:jc w:val="both"/>
        <w:rPr>
          <w:rFonts w:ascii="Times New Roman" w:eastAsia="Times New Roman" w:hAnsi="Times New Roman" w:cs="Times New Roman"/>
          <w:noProof/>
          <w:color w:val="000000" w:themeColor="text1"/>
          <w:sz w:val="24"/>
          <w:szCs w:val="24"/>
          <w:lang w:eastAsia="en-CA"/>
        </w:rPr>
      </w:pPr>
      <w:r w:rsidRPr="00C63D6A">
        <w:rPr>
          <w:rFonts w:ascii="Times New Roman" w:eastAsia="Times New Roman" w:hAnsi="Times New Roman" w:cs="Times New Roman"/>
          <w:noProof/>
          <w:color w:val="000000" w:themeColor="text1"/>
          <w:sz w:val="24"/>
          <w:szCs w:val="24"/>
          <w:lang w:eastAsia="en-CA"/>
        </w:rPr>
        <w:t>İşbu Fasıl Taraflar arasındaki mal ticaretini etkileyebilecek tüm standartların, teknik düzenlemelerin ve uygunluk değerlendirme prosedürlerinin merkezi hükümet seviyesinde hazırlanması, kabulü ve uygulanmasına tatbik edilir.</w:t>
      </w:r>
    </w:p>
    <w:p w14:paraId="2B6F811B" w14:textId="77777777" w:rsidR="00BC0F2F" w:rsidRPr="00C63D6A" w:rsidRDefault="00BC0F2F" w:rsidP="00BC0F2F">
      <w:pPr>
        <w:spacing w:after="0" w:line="240" w:lineRule="auto"/>
        <w:jc w:val="both"/>
        <w:rPr>
          <w:rFonts w:ascii="Times New Roman" w:eastAsia="Times New Roman" w:hAnsi="Times New Roman" w:cs="Times New Roman"/>
          <w:noProof/>
          <w:color w:val="000000" w:themeColor="text1"/>
          <w:sz w:val="24"/>
          <w:szCs w:val="24"/>
          <w:lang w:val="tr-TR" w:eastAsia="en-CA"/>
        </w:rPr>
      </w:pPr>
    </w:p>
    <w:p w14:paraId="6FB8B5C2" w14:textId="77777777" w:rsidR="00BC0F2F" w:rsidRPr="00C63D6A" w:rsidRDefault="00BC0F2F" w:rsidP="00BC0F2F">
      <w:pPr>
        <w:pStyle w:val="ListeParagraf"/>
        <w:numPr>
          <w:ilvl w:val="0"/>
          <w:numId w:val="32"/>
        </w:numPr>
        <w:spacing w:after="0" w:line="240" w:lineRule="auto"/>
        <w:ind w:hanging="720"/>
        <w:jc w:val="both"/>
        <w:rPr>
          <w:rFonts w:ascii="Times New Roman" w:eastAsia="Times New Roman" w:hAnsi="Times New Roman" w:cs="Times New Roman"/>
          <w:noProof/>
          <w:color w:val="000000" w:themeColor="text1"/>
          <w:sz w:val="24"/>
          <w:szCs w:val="24"/>
          <w:lang w:eastAsia="en-CA"/>
        </w:rPr>
      </w:pPr>
      <w:r w:rsidRPr="00C63D6A">
        <w:rPr>
          <w:rFonts w:ascii="Times New Roman" w:eastAsia="Times New Roman" w:hAnsi="Times New Roman" w:cs="Times New Roman"/>
          <w:noProof/>
          <w:color w:val="000000" w:themeColor="text1"/>
          <w:sz w:val="24"/>
          <w:szCs w:val="24"/>
          <w:lang w:eastAsia="en-CA"/>
        </w:rPr>
        <w:t>Taraflar, kendi topraklarında merkezi hükümetin doğrudan altında olan, teknik düzenlemelerin, standartların ve uygunluk değerlendirme prosedürlerinin hazırlanması, kabulü ve uygulanmasından sorumlu yerel hükümet organlarınca bu Fasla riayet edilmesi için imkan dahilinde olabilecek makul önlemleri alır.</w:t>
      </w:r>
    </w:p>
    <w:p w14:paraId="1C21C239" w14:textId="77777777" w:rsidR="00BC0F2F" w:rsidRPr="00C63D6A" w:rsidRDefault="00BC0F2F" w:rsidP="00BC0F2F">
      <w:pPr>
        <w:spacing w:after="0" w:line="240" w:lineRule="auto"/>
        <w:jc w:val="both"/>
        <w:rPr>
          <w:rFonts w:ascii="Times New Roman" w:eastAsia="Times New Roman" w:hAnsi="Times New Roman" w:cs="Times New Roman"/>
          <w:noProof/>
          <w:color w:val="000000" w:themeColor="text1"/>
          <w:sz w:val="24"/>
          <w:szCs w:val="24"/>
          <w:lang w:val="tr-TR" w:eastAsia="en-CA"/>
        </w:rPr>
      </w:pPr>
    </w:p>
    <w:p w14:paraId="5624CA2A" w14:textId="77777777" w:rsidR="00BC0F2F" w:rsidRPr="00C63D6A" w:rsidRDefault="00BC0F2F" w:rsidP="00BC0F2F">
      <w:pPr>
        <w:pStyle w:val="ListeParagraf"/>
        <w:numPr>
          <w:ilvl w:val="0"/>
          <w:numId w:val="32"/>
        </w:numPr>
        <w:spacing w:after="0" w:line="240" w:lineRule="auto"/>
        <w:ind w:hanging="720"/>
        <w:jc w:val="both"/>
        <w:rPr>
          <w:rFonts w:ascii="Times New Roman" w:eastAsia="Malgun Gothic" w:hAnsi="Times New Roman" w:cs="Times New Roman"/>
          <w:noProof/>
          <w:color w:val="000000" w:themeColor="text1"/>
          <w:sz w:val="24"/>
          <w:szCs w:val="24"/>
          <w:lang w:eastAsia="ko-KR"/>
        </w:rPr>
      </w:pPr>
      <w:r w:rsidRPr="00C63D6A">
        <w:rPr>
          <w:rFonts w:ascii="Times New Roman" w:eastAsia="Malgun Gothic" w:hAnsi="Times New Roman" w:cs="Times New Roman"/>
          <w:noProof/>
          <w:color w:val="000000" w:themeColor="text1"/>
          <w:sz w:val="24"/>
          <w:szCs w:val="24"/>
          <w:lang w:eastAsia="ko-KR"/>
        </w:rPr>
        <w:t>Birinci paragraftan bağımsız olarak, işbu Fasıl aşağıdakilere uygulanmaz:</w:t>
      </w:r>
    </w:p>
    <w:p w14:paraId="5C6C95B5" w14:textId="77777777" w:rsidR="00BC0F2F" w:rsidRPr="00C63D6A" w:rsidRDefault="00BC0F2F" w:rsidP="00BC0F2F">
      <w:pPr>
        <w:spacing w:after="0" w:line="240" w:lineRule="auto"/>
        <w:jc w:val="both"/>
        <w:rPr>
          <w:rFonts w:ascii="Times New Roman" w:eastAsia="Malgun Gothic" w:hAnsi="Times New Roman" w:cs="Times New Roman"/>
          <w:noProof/>
          <w:color w:val="000000" w:themeColor="text1"/>
          <w:sz w:val="24"/>
          <w:szCs w:val="24"/>
          <w:lang w:val="tr-TR" w:eastAsia="ko-KR"/>
        </w:rPr>
      </w:pPr>
    </w:p>
    <w:p w14:paraId="4CB82289" w14:textId="77777777" w:rsidR="00BC0F2F" w:rsidRPr="00C63D6A" w:rsidRDefault="00BC0F2F" w:rsidP="00BC0F2F">
      <w:pPr>
        <w:numPr>
          <w:ilvl w:val="0"/>
          <w:numId w:val="33"/>
        </w:numPr>
        <w:spacing w:after="0" w:line="240" w:lineRule="auto"/>
        <w:ind w:left="1440" w:hanging="720"/>
        <w:jc w:val="both"/>
        <w:rPr>
          <w:rFonts w:ascii="Times New Roman" w:eastAsia="Batang" w:hAnsi="Times New Roman" w:cs="Times New Roman"/>
          <w:noProof/>
          <w:sz w:val="24"/>
          <w:szCs w:val="24"/>
          <w:lang w:val="tr-TR" w:eastAsia="ko-KR"/>
        </w:rPr>
      </w:pPr>
      <w:r w:rsidRPr="00C63D6A">
        <w:rPr>
          <w:rFonts w:ascii="Times New Roman" w:eastAsia="Batang" w:hAnsi="Times New Roman" w:cs="Times New Roman"/>
          <w:noProof/>
          <w:sz w:val="24"/>
          <w:szCs w:val="24"/>
          <w:lang w:val="tr-TR" w:eastAsia="ko-KR"/>
        </w:rPr>
        <w:t xml:space="preserve">11. Fasıl’da (Kamu Alımları) düzenlenen bir </w:t>
      </w:r>
      <w:r w:rsidRPr="00C63D6A">
        <w:rPr>
          <w:rFonts w:ascii="Times New Roman" w:eastAsia="Times New Roman" w:hAnsi="Times New Roman" w:cs="Times New Roman"/>
          <w:noProof/>
          <w:color w:val="000000" w:themeColor="text1"/>
          <w:sz w:val="24"/>
          <w:szCs w:val="24"/>
          <w:lang w:val="tr-TR"/>
        </w:rPr>
        <w:t>kamu kurumunca kendi üretim veya tüketim gereksinimleri için hazırlanan teknik şartnamelere; veya</w:t>
      </w:r>
    </w:p>
    <w:p w14:paraId="4F11BD2E" w14:textId="77777777" w:rsidR="00BC0F2F" w:rsidRPr="00C63D6A" w:rsidRDefault="00BC0F2F" w:rsidP="00BC0F2F">
      <w:pPr>
        <w:spacing w:after="0" w:line="240" w:lineRule="auto"/>
        <w:ind w:left="1440"/>
        <w:jc w:val="both"/>
        <w:rPr>
          <w:rFonts w:ascii="Times New Roman" w:eastAsia="Batang" w:hAnsi="Times New Roman" w:cs="Times New Roman"/>
          <w:noProof/>
          <w:sz w:val="24"/>
          <w:szCs w:val="24"/>
          <w:lang w:val="tr-TR" w:eastAsia="ko-KR"/>
        </w:rPr>
      </w:pPr>
    </w:p>
    <w:p w14:paraId="76937EA0" w14:textId="77777777" w:rsidR="00BC0F2F" w:rsidRPr="00C63D6A" w:rsidRDefault="00BC0F2F" w:rsidP="00BC0F2F">
      <w:pPr>
        <w:numPr>
          <w:ilvl w:val="0"/>
          <w:numId w:val="33"/>
        </w:numPr>
        <w:spacing w:after="0" w:line="240" w:lineRule="auto"/>
        <w:ind w:left="1440" w:hanging="720"/>
        <w:jc w:val="both"/>
        <w:rPr>
          <w:rFonts w:ascii="Times New Roman" w:eastAsia="Batang" w:hAnsi="Times New Roman" w:cs="Times New Roman"/>
          <w:noProof/>
          <w:sz w:val="24"/>
          <w:szCs w:val="24"/>
          <w:lang w:val="tr-TR" w:eastAsia="ko-KR"/>
        </w:rPr>
      </w:pPr>
      <w:r w:rsidRPr="00C63D6A">
        <w:rPr>
          <w:rFonts w:ascii="Times New Roman" w:eastAsia="Batang" w:hAnsi="Times New Roman" w:cs="Times New Roman"/>
          <w:noProof/>
          <w:sz w:val="24"/>
          <w:szCs w:val="24"/>
          <w:lang w:val="tr-TR" w:eastAsia="ko-KR"/>
        </w:rPr>
        <w:t>5. Fasıl’da (Sağlık ve Bitki Sağlığı Önlemleri)  düzenlenen sağlık ve bitki sağlığı önlemlerine.</w:t>
      </w:r>
    </w:p>
    <w:p w14:paraId="136DB611" w14:textId="77777777" w:rsidR="00BC0F2F" w:rsidRPr="00C63D6A" w:rsidRDefault="00BC0F2F" w:rsidP="00BC0F2F">
      <w:pPr>
        <w:spacing w:after="0" w:line="240" w:lineRule="auto"/>
        <w:jc w:val="both"/>
        <w:rPr>
          <w:rFonts w:ascii="Times New Roman" w:eastAsia="Batang" w:hAnsi="Times New Roman" w:cs="Times New Roman"/>
          <w:noProof/>
          <w:sz w:val="24"/>
          <w:szCs w:val="24"/>
          <w:lang w:val="tr-TR" w:eastAsia="ko-KR"/>
        </w:rPr>
      </w:pPr>
    </w:p>
    <w:p w14:paraId="72EE5A0D" w14:textId="77777777" w:rsidR="00BC0F2F" w:rsidRPr="00C63D6A" w:rsidRDefault="00BC0F2F" w:rsidP="00BC0F2F">
      <w:pPr>
        <w:pStyle w:val="ListeParagraf"/>
        <w:numPr>
          <w:ilvl w:val="0"/>
          <w:numId w:val="32"/>
        </w:numPr>
        <w:spacing w:after="0" w:line="240" w:lineRule="auto"/>
        <w:ind w:hanging="720"/>
        <w:jc w:val="both"/>
        <w:rPr>
          <w:rFonts w:ascii="Times New Roman" w:eastAsia="Malgun Gothic" w:hAnsi="Times New Roman" w:cs="Times New Roman"/>
          <w:noProof/>
          <w:color w:val="000000" w:themeColor="text1"/>
          <w:sz w:val="24"/>
          <w:szCs w:val="24"/>
          <w:lang w:eastAsia="ko-KR"/>
        </w:rPr>
      </w:pPr>
      <w:r w:rsidRPr="00C63D6A">
        <w:rPr>
          <w:rFonts w:ascii="Times New Roman" w:eastAsia="Malgun Gothic" w:hAnsi="Times New Roman" w:cs="Times New Roman"/>
          <w:noProof/>
          <w:color w:val="000000" w:themeColor="text1"/>
          <w:sz w:val="24"/>
          <w:szCs w:val="24"/>
          <w:lang w:eastAsia="ko-KR"/>
        </w:rPr>
        <w:t xml:space="preserve">İşbu Fasıl’daki teknik düzenlemelere, standartlara ve uygunluk değerlendirme prosedürlerine yapılan tüm atıflar, bunlara yönelik önemsiz nitelikteki değişiklik ve eklemeler hariç olmak üzere, her türlü değişikliği ve teknik düzenlemelerin, standartların ve prosedürlerin ürün kapsamına veya kurallarına yapılan her türlü eklemeyi içerecek şekilde yorumlanacaktır. </w:t>
      </w:r>
    </w:p>
    <w:p w14:paraId="3D01A78C" w14:textId="77777777" w:rsidR="00BC0F2F" w:rsidRPr="00C63D6A" w:rsidRDefault="00BC0F2F" w:rsidP="00BC0F2F">
      <w:pPr>
        <w:spacing w:after="0" w:line="240" w:lineRule="auto"/>
        <w:jc w:val="both"/>
        <w:rPr>
          <w:rFonts w:ascii="Times New Roman" w:eastAsia="Malgun Gothic" w:hAnsi="Times New Roman" w:cs="Times New Roman"/>
          <w:noProof/>
          <w:color w:val="000000" w:themeColor="text1"/>
          <w:sz w:val="24"/>
          <w:szCs w:val="24"/>
          <w:lang w:val="tr-TR" w:eastAsia="ko-KR"/>
        </w:rPr>
      </w:pPr>
    </w:p>
    <w:p w14:paraId="03858566" w14:textId="77777777" w:rsidR="00BC0F2F" w:rsidRPr="00C63D6A" w:rsidRDefault="00BC0F2F" w:rsidP="00BC0F2F">
      <w:pPr>
        <w:pStyle w:val="ListeParagraf"/>
        <w:numPr>
          <w:ilvl w:val="0"/>
          <w:numId w:val="32"/>
        </w:numPr>
        <w:spacing w:after="0" w:line="240" w:lineRule="auto"/>
        <w:ind w:hanging="720"/>
        <w:jc w:val="both"/>
        <w:rPr>
          <w:rFonts w:ascii="Times New Roman" w:eastAsia="Malgun Gothic" w:hAnsi="Times New Roman" w:cs="Times New Roman"/>
          <w:noProof/>
          <w:color w:val="000000" w:themeColor="text1"/>
          <w:sz w:val="24"/>
          <w:szCs w:val="24"/>
          <w:lang w:eastAsia="ko-KR"/>
        </w:rPr>
      </w:pPr>
      <w:r w:rsidRPr="00C63D6A">
        <w:rPr>
          <w:rFonts w:ascii="Times New Roman" w:eastAsia="Malgun Gothic" w:hAnsi="Times New Roman" w:cs="Times New Roman"/>
          <w:noProof/>
          <w:color w:val="000000" w:themeColor="text1"/>
          <w:sz w:val="24"/>
          <w:szCs w:val="24"/>
          <w:lang w:eastAsia="ko-KR"/>
        </w:rPr>
        <w:t>Daha açık olması adına, bu Fasıl’daki hiçbir husus taraflardan birini, bu Anlaşma, TTE Anlaşması ve herhangi bir diğer ilgili uluslararası anlaşmadan kaynaklanan hak ve yükümlülüklerine uygun olarak teknik düzenleme, standart veya uygunluk değerlendirmesi prosedürlerini hazırlamaktan, kabul etmekten, uygulamaktan veya muhafaza etmekten kesinlikle alıkoyamaz.</w:t>
      </w:r>
    </w:p>
    <w:p w14:paraId="39278B92" w14:textId="77777777" w:rsidR="0002529A" w:rsidRPr="0002529A" w:rsidRDefault="0002529A" w:rsidP="0002529A">
      <w:pPr>
        <w:tabs>
          <w:tab w:val="left" w:pos="567"/>
        </w:tabs>
        <w:spacing w:after="0" w:line="240" w:lineRule="auto"/>
        <w:rPr>
          <w:rFonts w:ascii="Times New Roman" w:eastAsia="Batang" w:hAnsi="Times New Roman" w:cs="Times New Roman"/>
          <w:b/>
          <w:caps/>
          <w:noProof/>
          <w:color w:val="000000"/>
          <w:sz w:val="24"/>
          <w:szCs w:val="24"/>
          <w:lang w:val="tr-TR" w:eastAsia="ko-KR"/>
        </w:rPr>
      </w:pPr>
    </w:p>
    <w:p w14:paraId="3D223FF3" w14:textId="77777777" w:rsidR="0002529A" w:rsidRPr="0002529A" w:rsidRDefault="0002529A" w:rsidP="00BC0F2F">
      <w:pPr>
        <w:tabs>
          <w:tab w:val="left" w:pos="567"/>
        </w:tabs>
        <w:spacing w:after="0" w:line="240" w:lineRule="auto"/>
        <w:jc w:val="center"/>
        <w:rPr>
          <w:rFonts w:ascii="Times New Roman" w:eastAsia="Malgun Gothic" w:hAnsi="Times New Roman" w:cs="Times New Roman"/>
          <w:b/>
          <w:caps/>
          <w:noProof/>
          <w:color w:val="000000"/>
          <w:sz w:val="24"/>
          <w:szCs w:val="24"/>
          <w:lang w:val="tr-TR" w:eastAsia="ko-KR"/>
        </w:rPr>
      </w:pPr>
      <w:r w:rsidRPr="0002529A">
        <w:rPr>
          <w:rFonts w:ascii="Times New Roman" w:eastAsia="Batang" w:hAnsi="Times New Roman" w:cs="Times New Roman"/>
          <w:b/>
          <w:caps/>
          <w:noProof/>
          <w:color w:val="000000"/>
          <w:sz w:val="24"/>
          <w:szCs w:val="24"/>
          <w:lang w:val="tr-TR" w:eastAsia="ko-KR"/>
        </w:rPr>
        <w:lastRenderedPageBreak/>
        <w:t>madde</w:t>
      </w:r>
      <w:r w:rsidRPr="0002529A">
        <w:rPr>
          <w:rFonts w:ascii="Times New Roman" w:eastAsia="Malgun Gothic" w:hAnsi="Times New Roman" w:cs="Times New Roman"/>
          <w:b/>
          <w:caps/>
          <w:noProof/>
          <w:color w:val="000000"/>
          <w:sz w:val="24"/>
          <w:szCs w:val="24"/>
          <w:lang w:val="tr-TR"/>
        </w:rPr>
        <w:t xml:space="preserve"> </w:t>
      </w:r>
      <w:r w:rsidRPr="0002529A">
        <w:rPr>
          <w:rFonts w:ascii="Times New Roman" w:eastAsia="Malgun Gothic" w:hAnsi="Times New Roman" w:cs="Times New Roman"/>
          <w:b/>
          <w:caps/>
          <w:noProof/>
          <w:color w:val="000000"/>
          <w:sz w:val="24"/>
          <w:szCs w:val="24"/>
          <w:lang w:val="tr-TR" w:eastAsia="ko-KR"/>
        </w:rPr>
        <w:t>4</w:t>
      </w:r>
      <w:r w:rsidRPr="0002529A">
        <w:rPr>
          <w:rFonts w:ascii="Times New Roman" w:eastAsia="Malgun Gothic" w:hAnsi="Times New Roman" w:cs="Times New Roman"/>
          <w:b/>
          <w:caps/>
          <w:noProof/>
          <w:color w:val="000000"/>
          <w:sz w:val="24"/>
          <w:szCs w:val="24"/>
          <w:lang w:val="tr-TR"/>
        </w:rPr>
        <w:t>.</w:t>
      </w:r>
      <w:r w:rsidRPr="0002529A">
        <w:rPr>
          <w:rFonts w:ascii="Times New Roman" w:eastAsia="Malgun Gothic" w:hAnsi="Times New Roman" w:cs="Times New Roman"/>
          <w:b/>
          <w:caps/>
          <w:noProof/>
          <w:color w:val="000000"/>
          <w:sz w:val="24"/>
          <w:szCs w:val="24"/>
          <w:lang w:val="tr-TR" w:eastAsia="ko-KR"/>
        </w:rPr>
        <w:t>4</w:t>
      </w:r>
    </w:p>
    <w:p w14:paraId="65FC13EF" w14:textId="5EC62B05" w:rsidR="0002529A" w:rsidRPr="0002529A" w:rsidRDefault="0002529A" w:rsidP="00BC0F2F">
      <w:pPr>
        <w:tabs>
          <w:tab w:val="left" w:pos="567"/>
        </w:tabs>
        <w:spacing w:after="0" w:line="240" w:lineRule="auto"/>
        <w:jc w:val="center"/>
        <w:rPr>
          <w:rFonts w:ascii="Times New Roman" w:eastAsia="Batang" w:hAnsi="Times New Roman" w:cs="Times New Roman"/>
          <w:b/>
          <w:noProof/>
          <w:color w:val="000000"/>
          <w:sz w:val="24"/>
          <w:szCs w:val="24"/>
          <w:lang w:val="tr-TR" w:eastAsia="ko-KR"/>
        </w:rPr>
      </w:pPr>
      <w:r w:rsidRPr="0002529A">
        <w:rPr>
          <w:rFonts w:ascii="Times New Roman" w:eastAsia="Batang" w:hAnsi="Times New Roman" w:cs="Times New Roman"/>
          <w:b/>
          <w:noProof/>
          <w:color w:val="000000"/>
          <w:sz w:val="24"/>
          <w:szCs w:val="24"/>
          <w:lang w:val="tr-TR" w:eastAsia="ko-KR"/>
        </w:rPr>
        <w:t>TTE Anlaşması’nın Teyidi</w:t>
      </w:r>
    </w:p>
    <w:p w14:paraId="12959CAE" w14:textId="77777777" w:rsidR="0002529A" w:rsidRPr="0002529A" w:rsidRDefault="0002529A" w:rsidP="0002529A">
      <w:pPr>
        <w:tabs>
          <w:tab w:val="left" w:pos="567"/>
        </w:tabs>
        <w:spacing w:after="0" w:line="240" w:lineRule="auto"/>
        <w:jc w:val="both"/>
        <w:rPr>
          <w:rFonts w:ascii="Times New Roman" w:eastAsia="Malgun Gothic" w:hAnsi="Times New Roman" w:cs="Times New Roman"/>
          <w:noProof/>
          <w:color w:val="000000"/>
          <w:sz w:val="24"/>
          <w:szCs w:val="24"/>
          <w:lang w:val="tr-TR"/>
        </w:rPr>
      </w:pPr>
    </w:p>
    <w:p w14:paraId="10A8856C" w14:textId="77777777" w:rsidR="0002529A" w:rsidRPr="0002529A" w:rsidRDefault="0002529A" w:rsidP="0002529A">
      <w:pPr>
        <w:spacing w:after="0" w:line="240" w:lineRule="auto"/>
        <w:contextualSpacing/>
        <w:jc w:val="both"/>
        <w:rPr>
          <w:rFonts w:ascii="Times New Roman" w:eastAsia="Times New Roman" w:hAnsi="Times New Roman" w:cs="Times New Roman"/>
          <w:noProof/>
          <w:color w:val="000000"/>
          <w:kern w:val="24"/>
          <w:sz w:val="24"/>
          <w:szCs w:val="24"/>
          <w:lang w:val="tr-TR"/>
        </w:rPr>
      </w:pPr>
      <w:r w:rsidRPr="0002529A">
        <w:rPr>
          <w:rFonts w:ascii="Times New Roman" w:eastAsia="Times New Roman" w:hAnsi="Times New Roman" w:cs="Times New Roman"/>
          <w:noProof/>
          <w:color w:val="000000"/>
          <w:kern w:val="24"/>
          <w:sz w:val="24"/>
          <w:szCs w:val="24"/>
          <w:lang w:val="tr-TR"/>
        </w:rPr>
        <w:t>Taraflar, birbirlerine karşı, TTE Anlaşması’ndan kaynaklanan hak ve yükümlülüklerini teyit ederler.</w:t>
      </w:r>
    </w:p>
    <w:p w14:paraId="311A055B" w14:textId="77777777" w:rsidR="00C63D6A" w:rsidRDefault="00C63D6A" w:rsidP="00BC0F2F">
      <w:pPr>
        <w:tabs>
          <w:tab w:val="left" w:pos="567"/>
        </w:tabs>
        <w:spacing w:after="0" w:line="240" w:lineRule="auto"/>
        <w:jc w:val="center"/>
        <w:rPr>
          <w:rFonts w:ascii="Times New Roman" w:eastAsia="Batang" w:hAnsi="Times New Roman" w:cs="Times New Roman"/>
          <w:b/>
          <w:caps/>
          <w:noProof/>
          <w:color w:val="000000" w:themeColor="text1"/>
          <w:sz w:val="24"/>
          <w:szCs w:val="24"/>
          <w:lang w:val="tr-TR" w:eastAsia="ko-KR"/>
        </w:rPr>
      </w:pPr>
    </w:p>
    <w:p w14:paraId="13386367" w14:textId="735F7BB7" w:rsidR="00BC0F2F" w:rsidRPr="00C63D6A" w:rsidRDefault="00BC0F2F" w:rsidP="00BC0F2F">
      <w:pPr>
        <w:tabs>
          <w:tab w:val="left" w:pos="567"/>
        </w:tabs>
        <w:spacing w:after="0" w:line="240" w:lineRule="auto"/>
        <w:jc w:val="center"/>
        <w:rPr>
          <w:rFonts w:ascii="Times New Roman" w:eastAsia="Batang" w:hAnsi="Times New Roman" w:cs="Times New Roman"/>
          <w:b/>
          <w:caps/>
          <w:noProof/>
          <w:color w:val="000000" w:themeColor="text1"/>
          <w:sz w:val="24"/>
          <w:szCs w:val="24"/>
          <w:lang w:val="tr-TR" w:eastAsia="ko-KR"/>
        </w:rPr>
      </w:pPr>
      <w:r w:rsidRPr="00C63D6A">
        <w:rPr>
          <w:rFonts w:ascii="Times New Roman" w:eastAsia="Batang" w:hAnsi="Times New Roman" w:cs="Times New Roman"/>
          <w:b/>
          <w:caps/>
          <w:noProof/>
          <w:color w:val="000000" w:themeColor="text1"/>
          <w:sz w:val="24"/>
          <w:szCs w:val="24"/>
          <w:lang w:val="tr-TR" w:eastAsia="ko-KR"/>
        </w:rPr>
        <w:t>MADDE 4.5</w:t>
      </w:r>
    </w:p>
    <w:p w14:paraId="754A2714" w14:textId="77777777" w:rsidR="00BC0F2F" w:rsidRPr="00C63D6A" w:rsidRDefault="00BC0F2F" w:rsidP="00BC0F2F">
      <w:pPr>
        <w:tabs>
          <w:tab w:val="left" w:pos="567"/>
        </w:tabs>
        <w:spacing w:after="0" w:line="240" w:lineRule="auto"/>
        <w:jc w:val="center"/>
        <w:rPr>
          <w:rFonts w:ascii="Times New Roman" w:eastAsia="Batang" w:hAnsi="Times New Roman" w:cs="Times New Roman"/>
          <w:b/>
          <w:noProof/>
          <w:color w:val="000000" w:themeColor="text1"/>
          <w:sz w:val="24"/>
          <w:szCs w:val="24"/>
          <w:lang w:val="tr-TR" w:eastAsia="ko-KR"/>
        </w:rPr>
      </w:pPr>
      <w:r w:rsidRPr="00C63D6A">
        <w:rPr>
          <w:rFonts w:ascii="Times New Roman" w:eastAsia="Batang" w:hAnsi="Times New Roman" w:cs="Times New Roman"/>
          <w:b/>
          <w:noProof/>
          <w:color w:val="000000" w:themeColor="text1"/>
          <w:sz w:val="24"/>
          <w:szCs w:val="24"/>
          <w:lang w:val="tr-TR" w:eastAsia="ko-KR"/>
        </w:rPr>
        <w:t>Uluslararası Standartlar, Kılavuzlar ve Öneriler</w:t>
      </w:r>
    </w:p>
    <w:p w14:paraId="38CA2C9B" w14:textId="77777777" w:rsidR="00BC0F2F" w:rsidRPr="00C63D6A" w:rsidRDefault="00BC0F2F" w:rsidP="00BC0F2F">
      <w:pPr>
        <w:tabs>
          <w:tab w:val="left" w:pos="567"/>
        </w:tabs>
        <w:spacing w:after="0" w:line="240" w:lineRule="auto"/>
        <w:jc w:val="both"/>
        <w:rPr>
          <w:rFonts w:ascii="Times New Roman" w:eastAsia="Malgun Gothic" w:hAnsi="Times New Roman" w:cs="Times New Roman"/>
          <w:noProof/>
          <w:color w:val="000000" w:themeColor="text1"/>
          <w:sz w:val="24"/>
          <w:szCs w:val="24"/>
          <w:lang w:val="tr-TR" w:eastAsia="ko-KR"/>
        </w:rPr>
      </w:pPr>
    </w:p>
    <w:p w14:paraId="3F1DFB9E" w14:textId="77777777" w:rsidR="00BC0F2F" w:rsidRPr="00C63D6A" w:rsidRDefault="00BC0F2F" w:rsidP="00BC0F2F">
      <w:pPr>
        <w:pStyle w:val="ListeParagraf"/>
        <w:numPr>
          <w:ilvl w:val="0"/>
          <w:numId w:val="34"/>
        </w:numPr>
        <w:tabs>
          <w:tab w:val="left" w:pos="720"/>
        </w:tabs>
        <w:spacing w:after="0" w:line="240" w:lineRule="auto"/>
        <w:ind w:hanging="720"/>
        <w:jc w:val="both"/>
        <w:rPr>
          <w:rFonts w:ascii="Times New Roman" w:eastAsia="Times New Roman" w:hAnsi="Times New Roman" w:cs="Times New Roman"/>
          <w:noProof/>
          <w:color w:val="000000" w:themeColor="text1"/>
          <w:sz w:val="24"/>
          <w:szCs w:val="24"/>
        </w:rPr>
      </w:pPr>
      <w:r w:rsidRPr="00C63D6A">
        <w:rPr>
          <w:rFonts w:ascii="Times New Roman" w:eastAsia="Times New Roman" w:hAnsi="Times New Roman" w:cs="Times New Roman"/>
          <w:noProof/>
          <w:color w:val="000000" w:themeColor="text1"/>
          <w:sz w:val="24"/>
          <w:szCs w:val="24"/>
        </w:rPr>
        <w:t>Taraflardan her biri, teknik düzenlemeleri ve uygunluk değerlendirme prosedürleri için bir temel olarak, TTE Anlaşmasının 2.4 ve 5.4. Maddelerinde belirtilen ölçüde ilgili uluslararası standartları, kılavuzları ve önerileri kullanacaktır.</w:t>
      </w:r>
    </w:p>
    <w:p w14:paraId="7C4AB6E9" w14:textId="77777777" w:rsidR="00BC0F2F" w:rsidRPr="00C63D6A" w:rsidRDefault="00BC0F2F" w:rsidP="00BC0F2F">
      <w:pPr>
        <w:tabs>
          <w:tab w:val="left" w:pos="567"/>
        </w:tabs>
        <w:spacing w:after="0" w:line="240" w:lineRule="auto"/>
        <w:jc w:val="both"/>
        <w:rPr>
          <w:rFonts w:ascii="Times New Roman" w:eastAsia="Times New Roman" w:hAnsi="Times New Roman" w:cs="Times New Roman"/>
          <w:noProof/>
          <w:color w:val="000000" w:themeColor="text1"/>
          <w:sz w:val="24"/>
          <w:szCs w:val="24"/>
          <w:lang w:val="tr-TR"/>
        </w:rPr>
      </w:pPr>
    </w:p>
    <w:p w14:paraId="5957F2AB" w14:textId="77777777" w:rsidR="00BC0F2F" w:rsidRPr="00C63D6A" w:rsidRDefault="00BC0F2F" w:rsidP="00BC0F2F">
      <w:pPr>
        <w:pStyle w:val="ListeParagraf"/>
        <w:numPr>
          <w:ilvl w:val="0"/>
          <w:numId w:val="34"/>
        </w:numPr>
        <w:tabs>
          <w:tab w:val="left" w:pos="720"/>
        </w:tabs>
        <w:spacing w:after="0" w:line="240" w:lineRule="auto"/>
        <w:ind w:hanging="720"/>
        <w:jc w:val="both"/>
        <w:rPr>
          <w:rFonts w:ascii="Times New Roman" w:eastAsia="Times New Roman" w:hAnsi="Times New Roman" w:cs="Times New Roman"/>
          <w:noProof/>
          <w:color w:val="000000" w:themeColor="text1"/>
          <w:sz w:val="24"/>
          <w:szCs w:val="24"/>
        </w:rPr>
      </w:pPr>
      <w:r w:rsidRPr="00C63D6A">
        <w:rPr>
          <w:rFonts w:ascii="Times New Roman" w:eastAsia="Times New Roman" w:hAnsi="Times New Roman" w:cs="Times New Roman"/>
          <w:noProof/>
          <w:color w:val="000000" w:themeColor="text1"/>
          <w:sz w:val="24"/>
          <w:szCs w:val="24"/>
        </w:rPr>
        <w:t xml:space="preserve">TTE Anlaşması’nın 2. ve 5. Maddeleri ile Ek 3’ündeki anlamında uluslararası bir standart, rehber veya öneri olup olmadığının tespitinde, Taraflardan her biri, DTÖ Ticarette Teknik Engeller Komitesi tarafından 13 Kasım 2000 tarihinde kabul edilen, Anlaşmanın 2, 5 ve Ek 3 Maddeleri ile ilgili olarak Uluslararası Standartların, Kılavuzların ve Tavsiyelerin Geliştirilmesine İlişkin İlkeler Hakkında Komite Kararında (13 Kasım 2000, G/TBT/1’in Bölüm 1’in Ek 2’si) ve bu kararın sonraki herhangi bir versiyonunda belirtilen ilkeleri uygulayacaktır. </w:t>
      </w:r>
    </w:p>
    <w:p w14:paraId="1E0564DD" w14:textId="77777777" w:rsidR="00BC0F2F" w:rsidRPr="00C63D6A" w:rsidRDefault="00BC0F2F" w:rsidP="00BC0F2F">
      <w:pPr>
        <w:tabs>
          <w:tab w:val="left" w:pos="567"/>
        </w:tabs>
        <w:spacing w:after="0" w:line="240" w:lineRule="auto"/>
        <w:jc w:val="both"/>
        <w:rPr>
          <w:rFonts w:ascii="Times New Roman" w:eastAsia="Times New Roman" w:hAnsi="Times New Roman" w:cs="Times New Roman"/>
          <w:noProof/>
          <w:color w:val="000000" w:themeColor="text1"/>
          <w:sz w:val="24"/>
          <w:szCs w:val="24"/>
          <w:lang w:val="tr-TR"/>
        </w:rPr>
      </w:pPr>
    </w:p>
    <w:p w14:paraId="4FFB247D" w14:textId="77777777" w:rsidR="00BC0F2F" w:rsidRPr="00C63D6A" w:rsidRDefault="00BC0F2F" w:rsidP="00BC0F2F">
      <w:pPr>
        <w:pStyle w:val="ListeParagraf"/>
        <w:numPr>
          <w:ilvl w:val="0"/>
          <w:numId w:val="34"/>
        </w:numPr>
        <w:tabs>
          <w:tab w:val="left" w:pos="567"/>
          <w:tab w:val="left" w:pos="720"/>
        </w:tabs>
        <w:spacing w:after="0" w:line="240" w:lineRule="auto"/>
        <w:ind w:hanging="720"/>
        <w:jc w:val="both"/>
        <w:rPr>
          <w:rFonts w:ascii="Times New Roman" w:eastAsia="Times New Roman" w:hAnsi="Times New Roman" w:cs="Times New Roman"/>
          <w:noProof/>
          <w:color w:val="000000" w:themeColor="text1"/>
          <w:sz w:val="24"/>
          <w:szCs w:val="24"/>
        </w:rPr>
      </w:pPr>
      <w:r w:rsidRPr="00C63D6A">
        <w:rPr>
          <w:rFonts w:ascii="Times New Roman" w:eastAsia="Times New Roman" w:hAnsi="Times New Roman" w:cs="Times New Roman"/>
          <w:noProof/>
          <w:color w:val="000000" w:themeColor="text1"/>
          <w:sz w:val="24"/>
          <w:szCs w:val="24"/>
        </w:rPr>
        <w:t xml:space="preserve">  Taraflar, uluslararası standardizasyon kuruluşlarına katılımları bağlamında, ilgili ulusal standardizasyon kuruluşları arasında karşılıklı çıkar alanlarında işbirliğini, bu tür kuruluşlar bünyesinde geliştirilen uluslararası standartların ticareti kolaylaştırıcı olmasını ve ticarette gereksiz engel oluşturmamasını sağlamak amacıyla teşvik edecektir.</w:t>
      </w:r>
    </w:p>
    <w:p w14:paraId="70B39DB5" w14:textId="77777777" w:rsidR="00BC0F2F" w:rsidRPr="00C63D6A" w:rsidRDefault="00BC0F2F" w:rsidP="00BC0F2F">
      <w:pPr>
        <w:tabs>
          <w:tab w:val="left" w:pos="567"/>
        </w:tabs>
        <w:spacing w:after="0" w:line="240" w:lineRule="auto"/>
        <w:jc w:val="both"/>
        <w:rPr>
          <w:rFonts w:ascii="Times New Roman" w:eastAsia="Times New Roman" w:hAnsi="Times New Roman" w:cs="Times New Roman"/>
          <w:noProof/>
          <w:color w:val="000000" w:themeColor="text1"/>
          <w:sz w:val="24"/>
          <w:szCs w:val="24"/>
          <w:lang w:val="tr-TR"/>
        </w:rPr>
      </w:pPr>
    </w:p>
    <w:p w14:paraId="35B621D7" w14:textId="77777777" w:rsidR="00BC0F2F" w:rsidRPr="00C63D6A" w:rsidRDefault="00BC0F2F" w:rsidP="00BC0F2F">
      <w:pPr>
        <w:pStyle w:val="ListeParagraf"/>
        <w:numPr>
          <w:ilvl w:val="0"/>
          <w:numId w:val="34"/>
        </w:numPr>
        <w:autoSpaceDE w:val="0"/>
        <w:autoSpaceDN w:val="0"/>
        <w:adjustRightInd w:val="0"/>
        <w:spacing w:after="0" w:line="240" w:lineRule="auto"/>
        <w:ind w:hanging="720"/>
        <w:jc w:val="both"/>
        <w:rPr>
          <w:rFonts w:ascii="Times New Roman" w:eastAsia="Times New Roman" w:hAnsi="Times New Roman" w:cs="Times New Roman"/>
          <w:noProof/>
          <w:color w:val="000000" w:themeColor="text1"/>
          <w:sz w:val="24"/>
          <w:szCs w:val="24"/>
        </w:rPr>
      </w:pPr>
      <w:r w:rsidRPr="00C63D6A">
        <w:rPr>
          <w:rFonts w:ascii="Times New Roman" w:eastAsia="Times New Roman" w:hAnsi="Times New Roman" w:cs="Times New Roman"/>
          <w:noProof/>
          <w:color w:val="000000" w:themeColor="text1"/>
          <w:sz w:val="24"/>
          <w:szCs w:val="24"/>
        </w:rPr>
        <w:t>Taraflar, ulusal standardizasyon kuruluşlarının TTE Anlaşması’nın Ek 3’ünde yer alan Standartların Hazırlanması, Kabulü ve Uygulanmasına İlişkin İyi Uygulama Kuralları’nı kabul etmesini ve bunlara uymasını sağlamak için TTE Anlaşması’nın 4.1. Maddesi kapsamındaki yükümlülüklerini yeniden teyit eder.</w:t>
      </w:r>
    </w:p>
    <w:p w14:paraId="273CFCF7" w14:textId="77777777" w:rsidR="00BC0F2F" w:rsidRPr="00C63D6A" w:rsidRDefault="00BC0F2F" w:rsidP="00BC0F2F">
      <w:pPr>
        <w:autoSpaceDE w:val="0"/>
        <w:autoSpaceDN w:val="0"/>
        <w:adjustRightInd w:val="0"/>
        <w:spacing w:after="0" w:line="240" w:lineRule="auto"/>
        <w:jc w:val="both"/>
        <w:rPr>
          <w:rFonts w:ascii="Times New Roman" w:eastAsia="Times New Roman" w:hAnsi="Times New Roman" w:cs="Times New Roman"/>
          <w:noProof/>
          <w:color w:val="FF0000"/>
          <w:sz w:val="24"/>
          <w:szCs w:val="24"/>
          <w:lang w:val="tr-TR"/>
        </w:rPr>
      </w:pPr>
    </w:p>
    <w:p w14:paraId="69C14A9F" w14:textId="77777777" w:rsidR="00BC0F2F" w:rsidRPr="00C63D6A" w:rsidRDefault="00BC0F2F" w:rsidP="00BC0F2F">
      <w:pPr>
        <w:pStyle w:val="ListeParagraf"/>
        <w:numPr>
          <w:ilvl w:val="0"/>
          <w:numId w:val="34"/>
        </w:numPr>
        <w:autoSpaceDE w:val="0"/>
        <w:autoSpaceDN w:val="0"/>
        <w:adjustRightInd w:val="0"/>
        <w:spacing w:after="0" w:line="240" w:lineRule="auto"/>
        <w:ind w:hanging="720"/>
        <w:jc w:val="both"/>
        <w:rPr>
          <w:rFonts w:ascii="Times New Roman" w:eastAsia="Times New Roman" w:hAnsi="Times New Roman" w:cs="Times New Roman"/>
          <w:noProof/>
          <w:color w:val="000000" w:themeColor="text1"/>
          <w:sz w:val="24"/>
          <w:szCs w:val="24"/>
        </w:rPr>
      </w:pPr>
      <w:r w:rsidRPr="00C63D6A">
        <w:rPr>
          <w:rFonts w:ascii="Times New Roman" w:eastAsia="Times New Roman" w:hAnsi="Times New Roman" w:cs="Times New Roman"/>
          <w:noProof/>
          <w:color w:val="000000" w:themeColor="text1"/>
          <w:sz w:val="24"/>
          <w:szCs w:val="24"/>
        </w:rPr>
        <w:t xml:space="preserve">Bir Tarafın ulusal standartlarının geliştirilmesinde ilgili uluslararası standartların içeriğinde veya yapısında değişikliklerin gerekli olduğu durumlarda, söz konusu Taraf, diğer Tarafın talebi üzerine, standartlaştırma kuruluşunu veya kuruluşlarını içerik ve yapıdaki farklılıklar ve bu farklılıkların sebebi hakkında bilgi sağlamaya teşvik edecektir. </w:t>
      </w:r>
    </w:p>
    <w:p w14:paraId="3758AD20" w14:textId="77777777" w:rsidR="00BC0F2F" w:rsidRPr="00C63D6A" w:rsidRDefault="00BC0F2F" w:rsidP="00BC0F2F">
      <w:pPr>
        <w:pStyle w:val="ListeParagraf"/>
        <w:spacing w:after="0" w:line="240" w:lineRule="auto"/>
        <w:rPr>
          <w:rFonts w:ascii="Times New Roman" w:eastAsia="Times New Roman" w:hAnsi="Times New Roman" w:cs="Times New Roman"/>
          <w:noProof/>
          <w:color w:val="000000" w:themeColor="text1"/>
          <w:sz w:val="24"/>
          <w:szCs w:val="24"/>
        </w:rPr>
      </w:pPr>
    </w:p>
    <w:p w14:paraId="5FF665A9" w14:textId="77777777" w:rsidR="00BC0F2F" w:rsidRPr="00C63D6A" w:rsidRDefault="00BC0F2F" w:rsidP="00BC0F2F">
      <w:pPr>
        <w:pStyle w:val="ListeParagraf"/>
        <w:numPr>
          <w:ilvl w:val="0"/>
          <w:numId w:val="34"/>
        </w:numPr>
        <w:autoSpaceDE w:val="0"/>
        <w:autoSpaceDN w:val="0"/>
        <w:adjustRightInd w:val="0"/>
        <w:spacing w:after="0" w:line="240" w:lineRule="auto"/>
        <w:ind w:hanging="720"/>
        <w:jc w:val="both"/>
        <w:rPr>
          <w:rFonts w:ascii="Times New Roman" w:eastAsia="Times New Roman" w:hAnsi="Times New Roman" w:cs="Times New Roman"/>
          <w:noProof/>
          <w:color w:val="000000" w:themeColor="text1"/>
          <w:sz w:val="24"/>
          <w:szCs w:val="24"/>
        </w:rPr>
      </w:pPr>
      <w:r w:rsidRPr="00C63D6A">
        <w:rPr>
          <w:rFonts w:ascii="Times New Roman" w:eastAsia="Times New Roman" w:hAnsi="Times New Roman" w:cs="Times New Roman"/>
          <w:noProof/>
          <w:color w:val="000000" w:themeColor="text1"/>
          <w:sz w:val="24"/>
          <w:szCs w:val="24"/>
        </w:rPr>
        <w:t>Taraflardan her biri, kendi ülkesindeki standardizasyon kuruluşunu veya kuruluşlarını, diğer Tarafın standardizasyon kuruluşu veya kuruluşlarıyla aşağıdaki hususlar dahil işbirliği yapmaya teşvik edecektir:</w:t>
      </w:r>
    </w:p>
    <w:p w14:paraId="0AA6F7B6" w14:textId="77777777" w:rsidR="00BC0F2F" w:rsidRPr="00C63D6A" w:rsidRDefault="00BC0F2F" w:rsidP="00BC0F2F">
      <w:pPr>
        <w:autoSpaceDE w:val="0"/>
        <w:autoSpaceDN w:val="0"/>
        <w:adjustRightInd w:val="0"/>
        <w:spacing w:after="0" w:line="240" w:lineRule="auto"/>
        <w:ind w:left="720" w:hanging="720"/>
        <w:jc w:val="both"/>
        <w:rPr>
          <w:rFonts w:ascii="Times New Roman" w:eastAsia="Times New Roman" w:hAnsi="Times New Roman" w:cs="Times New Roman"/>
          <w:noProof/>
          <w:color w:val="000000" w:themeColor="text1"/>
          <w:sz w:val="24"/>
          <w:szCs w:val="24"/>
          <w:lang w:val="tr-TR"/>
        </w:rPr>
      </w:pPr>
    </w:p>
    <w:p w14:paraId="4279C980" w14:textId="77777777" w:rsidR="00BC0F2F" w:rsidRPr="00C63D6A" w:rsidRDefault="00BC0F2F" w:rsidP="00BC0F2F">
      <w:pPr>
        <w:autoSpaceDE w:val="0"/>
        <w:autoSpaceDN w:val="0"/>
        <w:adjustRightInd w:val="0"/>
        <w:spacing w:after="0" w:line="240" w:lineRule="auto"/>
        <w:ind w:left="720" w:hanging="720"/>
        <w:jc w:val="both"/>
        <w:rPr>
          <w:rFonts w:ascii="Times New Roman" w:eastAsia="Times New Roman" w:hAnsi="Times New Roman" w:cs="Times New Roman"/>
          <w:noProof/>
          <w:color w:val="000000" w:themeColor="text1"/>
          <w:sz w:val="24"/>
          <w:szCs w:val="24"/>
          <w:lang w:val="tr-TR"/>
        </w:rPr>
      </w:pPr>
      <w:r w:rsidRPr="00C63D6A">
        <w:rPr>
          <w:rFonts w:ascii="Times New Roman" w:eastAsia="Times New Roman" w:hAnsi="Times New Roman" w:cs="Times New Roman"/>
          <w:noProof/>
          <w:color w:val="000000" w:themeColor="text1"/>
          <w:sz w:val="24"/>
          <w:szCs w:val="24"/>
          <w:lang w:val="tr-TR"/>
        </w:rPr>
        <w:tab/>
        <w:t>(a)</w:t>
      </w:r>
      <w:r w:rsidRPr="00C63D6A">
        <w:rPr>
          <w:rFonts w:ascii="Times New Roman" w:eastAsia="Times New Roman" w:hAnsi="Times New Roman" w:cs="Times New Roman"/>
          <w:noProof/>
          <w:color w:val="000000" w:themeColor="text1"/>
          <w:sz w:val="24"/>
          <w:szCs w:val="24"/>
          <w:lang w:val="tr-TR"/>
        </w:rPr>
        <w:tab/>
        <w:t>standartlara ilişkin bilgi değişimi;</w:t>
      </w:r>
    </w:p>
    <w:p w14:paraId="5533F8CF" w14:textId="77777777" w:rsidR="00BC0F2F" w:rsidRPr="00C63D6A" w:rsidRDefault="00BC0F2F" w:rsidP="00BC0F2F">
      <w:pPr>
        <w:autoSpaceDE w:val="0"/>
        <w:autoSpaceDN w:val="0"/>
        <w:adjustRightInd w:val="0"/>
        <w:spacing w:after="0" w:line="240" w:lineRule="auto"/>
        <w:ind w:left="720" w:hanging="720"/>
        <w:jc w:val="both"/>
        <w:rPr>
          <w:rFonts w:ascii="Times New Roman" w:eastAsia="Times New Roman" w:hAnsi="Times New Roman" w:cs="Times New Roman"/>
          <w:noProof/>
          <w:color w:val="000000" w:themeColor="text1"/>
          <w:sz w:val="24"/>
          <w:szCs w:val="24"/>
          <w:lang w:val="tr-TR"/>
        </w:rPr>
      </w:pPr>
    </w:p>
    <w:p w14:paraId="45DCF7B6" w14:textId="77777777" w:rsidR="00BC0F2F" w:rsidRPr="00C63D6A" w:rsidRDefault="00BC0F2F" w:rsidP="00BC0F2F">
      <w:pPr>
        <w:autoSpaceDE w:val="0"/>
        <w:autoSpaceDN w:val="0"/>
        <w:adjustRightInd w:val="0"/>
        <w:spacing w:after="0" w:line="240" w:lineRule="auto"/>
        <w:ind w:left="720" w:hanging="720"/>
        <w:jc w:val="both"/>
        <w:rPr>
          <w:rFonts w:ascii="Times New Roman" w:eastAsia="Times New Roman" w:hAnsi="Times New Roman" w:cs="Times New Roman"/>
          <w:noProof/>
          <w:color w:val="000000" w:themeColor="text1"/>
          <w:sz w:val="24"/>
          <w:szCs w:val="24"/>
          <w:lang w:val="tr-TR"/>
        </w:rPr>
      </w:pPr>
      <w:r w:rsidRPr="00C63D6A">
        <w:rPr>
          <w:rFonts w:ascii="Times New Roman" w:eastAsia="Times New Roman" w:hAnsi="Times New Roman" w:cs="Times New Roman"/>
          <w:noProof/>
          <w:color w:val="000000" w:themeColor="text1"/>
          <w:sz w:val="24"/>
          <w:szCs w:val="24"/>
          <w:lang w:val="tr-TR"/>
        </w:rPr>
        <w:tab/>
        <w:t>(b)</w:t>
      </w:r>
      <w:r w:rsidRPr="00C63D6A">
        <w:rPr>
          <w:rFonts w:ascii="Times New Roman" w:eastAsia="Times New Roman" w:hAnsi="Times New Roman" w:cs="Times New Roman"/>
          <w:noProof/>
          <w:color w:val="000000" w:themeColor="text1"/>
          <w:sz w:val="24"/>
          <w:szCs w:val="24"/>
          <w:lang w:val="tr-TR"/>
        </w:rPr>
        <w:tab/>
        <w:t>standart oluşturucu prosedürlerle ilgili bilgi değişimi; ve</w:t>
      </w:r>
    </w:p>
    <w:p w14:paraId="4917EB24" w14:textId="77777777" w:rsidR="00BC0F2F" w:rsidRPr="00C63D6A" w:rsidRDefault="00BC0F2F" w:rsidP="00BC0F2F">
      <w:pPr>
        <w:autoSpaceDE w:val="0"/>
        <w:autoSpaceDN w:val="0"/>
        <w:adjustRightInd w:val="0"/>
        <w:spacing w:after="0" w:line="240" w:lineRule="auto"/>
        <w:ind w:left="720" w:hanging="720"/>
        <w:jc w:val="both"/>
        <w:rPr>
          <w:rFonts w:ascii="Times New Roman" w:eastAsia="Times New Roman" w:hAnsi="Times New Roman" w:cs="Times New Roman"/>
          <w:noProof/>
          <w:color w:val="000000" w:themeColor="text1"/>
          <w:sz w:val="24"/>
          <w:szCs w:val="24"/>
          <w:lang w:val="tr-TR"/>
        </w:rPr>
      </w:pPr>
    </w:p>
    <w:p w14:paraId="35A49EBE" w14:textId="77777777" w:rsidR="00BC0F2F" w:rsidRPr="00C63D6A" w:rsidRDefault="00BC0F2F" w:rsidP="00BC0F2F">
      <w:pPr>
        <w:autoSpaceDE w:val="0"/>
        <w:autoSpaceDN w:val="0"/>
        <w:adjustRightInd w:val="0"/>
        <w:spacing w:after="0" w:line="240" w:lineRule="auto"/>
        <w:ind w:left="720" w:hanging="720"/>
        <w:jc w:val="both"/>
        <w:rPr>
          <w:rFonts w:ascii="Times New Roman" w:eastAsia="Times New Roman" w:hAnsi="Times New Roman" w:cs="Times New Roman"/>
          <w:noProof/>
          <w:color w:val="000000" w:themeColor="text1"/>
          <w:sz w:val="24"/>
          <w:szCs w:val="24"/>
          <w:lang w:val="tr-TR"/>
        </w:rPr>
      </w:pPr>
      <w:r w:rsidRPr="00C63D6A">
        <w:rPr>
          <w:rFonts w:ascii="Times New Roman" w:eastAsia="Times New Roman" w:hAnsi="Times New Roman" w:cs="Times New Roman"/>
          <w:noProof/>
          <w:color w:val="000000" w:themeColor="text1"/>
          <w:sz w:val="24"/>
          <w:szCs w:val="24"/>
          <w:lang w:val="tr-TR"/>
        </w:rPr>
        <w:tab/>
        <w:t>(c)</w:t>
      </w:r>
      <w:r w:rsidRPr="00C63D6A">
        <w:rPr>
          <w:rFonts w:ascii="Times New Roman" w:eastAsia="Times New Roman" w:hAnsi="Times New Roman" w:cs="Times New Roman"/>
          <w:noProof/>
          <w:color w:val="000000" w:themeColor="text1"/>
          <w:sz w:val="24"/>
          <w:szCs w:val="24"/>
          <w:lang w:val="tr-TR"/>
        </w:rPr>
        <w:tab/>
        <w:t>uluslararası standardizasyon kuruluşlarının karşılıklı ilgilenilen alanlardaki çalışmalarında işbirliği.</w:t>
      </w:r>
    </w:p>
    <w:p w14:paraId="65C9D045" w14:textId="77777777" w:rsidR="00BC0F2F" w:rsidRPr="0002529A" w:rsidRDefault="00BC0F2F" w:rsidP="0002529A">
      <w:pPr>
        <w:spacing w:after="0" w:line="240" w:lineRule="auto"/>
        <w:contextualSpacing/>
        <w:jc w:val="both"/>
        <w:rPr>
          <w:rFonts w:ascii="Times New Roman" w:eastAsia="Times New Roman" w:hAnsi="Times New Roman" w:cs="Times New Roman"/>
          <w:noProof/>
          <w:color w:val="000000"/>
          <w:kern w:val="24"/>
          <w:sz w:val="24"/>
          <w:szCs w:val="24"/>
          <w:lang w:val="tr-TR"/>
        </w:rPr>
      </w:pPr>
    </w:p>
    <w:p w14:paraId="2C3C2E60" w14:textId="77777777" w:rsidR="00BC0F2F" w:rsidRPr="00C63D6A" w:rsidRDefault="00BC0F2F" w:rsidP="00BC0F2F">
      <w:pPr>
        <w:tabs>
          <w:tab w:val="left" w:pos="567"/>
        </w:tabs>
        <w:spacing w:after="0" w:line="240" w:lineRule="auto"/>
        <w:jc w:val="center"/>
        <w:rPr>
          <w:rFonts w:ascii="Times New Roman" w:eastAsia="Batang" w:hAnsi="Times New Roman" w:cs="Times New Roman"/>
          <w:b/>
          <w:caps/>
          <w:noProof/>
          <w:color w:val="000000" w:themeColor="text1"/>
          <w:sz w:val="24"/>
          <w:szCs w:val="24"/>
          <w:lang w:val="tr-TR" w:eastAsia="ko-KR"/>
        </w:rPr>
      </w:pPr>
      <w:r w:rsidRPr="00C63D6A">
        <w:rPr>
          <w:rFonts w:ascii="Times New Roman" w:eastAsia="Batang" w:hAnsi="Times New Roman" w:cs="Times New Roman"/>
          <w:b/>
          <w:caps/>
          <w:noProof/>
          <w:color w:val="000000" w:themeColor="text1"/>
          <w:sz w:val="24"/>
          <w:szCs w:val="24"/>
          <w:lang w:val="tr-TR" w:eastAsia="ko-KR"/>
        </w:rPr>
        <w:lastRenderedPageBreak/>
        <w:t>MADDE 4.6</w:t>
      </w:r>
    </w:p>
    <w:p w14:paraId="1BCBF2B7" w14:textId="77777777" w:rsidR="00BC0F2F" w:rsidRPr="00C63D6A" w:rsidRDefault="00BC0F2F" w:rsidP="00BC0F2F">
      <w:pPr>
        <w:tabs>
          <w:tab w:val="left" w:pos="567"/>
        </w:tabs>
        <w:spacing w:after="0" w:line="240" w:lineRule="auto"/>
        <w:jc w:val="center"/>
        <w:rPr>
          <w:rFonts w:ascii="Times New Roman" w:eastAsia="Batang" w:hAnsi="Times New Roman" w:cs="Times New Roman"/>
          <w:b/>
          <w:noProof/>
          <w:color w:val="000000" w:themeColor="text1"/>
          <w:sz w:val="24"/>
          <w:szCs w:val="24"/>
          <w:lang w:val="tr-TR" w:eastAsia="ko-KR"/>
        </w:rPr>
      </w:pPr>
      <w:r w:rsidRPr="00C63D6A">
        <w:rPr>
          <w:rFonts w:ascii="Times New Roman" w:eastAsia="Batang" w:hAnsi="Times New Roman" w:cs="Times New Roman"/>
          <w:b/>
          <w:noProof/>
          <w:color w:val="000000" w:themeColor="text1"/>
          <w:sz w:val="24"/>
          <w:szCs w:val="24"/>
          <w:lang w:val="tr-TR" w:eastAsia="ko-KR"/>
        </w:rPr>
        <w:t>Teknik Düzenlemeler</w:t>
      </w:r>
    </w:p>
    <w:p w14:paraId="7A2B2826" w14:textId="77777777" w:rsidR="00BC0F2F" w:rsidRPr="00C63D6A" w:rsidRDefault="00BC0F2F" w:rsidP="00BC0F2F">
      <w:pPr>
        <w:spacing w:after="0" w:line="240" w:lineRule="auto"/>
        <w:jc w:val="both"/>
        <w:rPr>
          <w:rFonts w:ascii="Times New Roman" w:eastAsia="Times New Roman" w:hAnsi="Times New Roman" w:cs="Times New Roman"/>
          <w:noProof/>
          <w:color w:val="000000" w:themeColor="text1"/>
          <w:sz w:val="24"/>
          <w:szCs w:val="24"/>
          <w:lang w:val="tr-TR"/>
        </w:rPr>
      </w:pPr>
    </w:p>
    <w:p w14:paraId="579CF140" w14:textId="4E4C40DC" w:rsidR="00BC0F2F" w:rsidRDefault="00BC0F2F" w:rsidP="00BC0F2F">
      <w:pPr>
        <w:pStyle w:val="ListeParagraf"/>
        <w:numPr>
          <w:ilvl w:val="0"/>
          <w:numId w:val="35"/>
        </w:numPr>
        <w:spacing w:after="0" w:line="240" w:lineRule="auto"/>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Taraflar, teknik düzenlemelerin hazırlanması, kabulü ve uygulanmasına yönelik iyi mevzuat uygulamalarının, özellikle DTÖ Ticarette Teknik Engeller Komitesi tarafından yapılan çalışmaların, önemini kabul ederler.</w:t>
      </w:r>
    </w:p>
    <w:p w14:paraId="5E6118BA" w14:textId="77777777" w:rsidR="00C63D6A" w:rsidRPr="00C63D6A" w:rsidRDefault="00C63D6A" w:rsidP="00C63D6A">
      <w:pPr>
        <w:pStyle w:val="ListeParagraf"/>
        <w:spacing w:after="0" w:line="240" w:lineRule="auto"/>
        <w:jc w:val="both"/>
        <w:rPr>
          <w:rFonts w:ascii="Times New Roman" w:hAnsi="Times New Roman" w:cs="Times New Roman"/>
          <w:noProof/>
          <w:color w:val="000000" w:themeColor="text1"/>
          <w:sz w:val="24"/>
          <w:szCs w:val="24"/>
        </w:rPr>
      </w:pPr>
    </w:p>
    <w:p w14:paraId="3ADFF6F9" w14:textId="77777777" w:rsidR="00BC0F2F" w:rsidRPr="00C63D6A" w:rsidRDefault="00BC0F2F" w:rsidP="00BC0F2F">
      <w:pPr>
        <w:pStyle w:val="ListeParagraf"/>
        <w:numPr>
          <w:ilvl w:val="0"/>
          <w:numId w:val="35"/>
        </w:numPr>
        <w:spacing w:after="0" w:line="240" w:lineRule="auto"/>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TTE Anlaşması Madde 2.2 uyarınca, Taraflardan her biri, yerine getirmemenin yaratacağı riskleri dikkate alarak,  teknik düzenlemelerin meşru bir amaca ulaşmak için gerektiğinden daha fazla ticareti kısıtlayıcı olmayacağını temin eder.</w:t>
      </w:r>
    </w:p>
    <w:p w14:paraId="3D127650" w14:textId="77777777" w:rsidR="00BC0F2F" w:rsidRPr="00C63D6A" w:rsidRDefault="00BC0F2F" w:rsidP="00BC0F2F">
      <w:pPr>
        <w:pStyle w:val="ListeParagraf"/>
        <w:spacing w:after="0" w:line="240" w:lineRule="auto"/>
        <w:rPr>
          <w:rFonts w:ascii="Times New Roman" w:hAnsi="Times New Roman" w:cs="Times New Roman"/>
          <w:noProof/>
          <w:color w:val="000000" w:themeColor="text1"/>
          <w:sz w:val="24"/>
          <w:szCs w:val="24"/>
        </w:rPr>
      </w:pPr>
    </w:p>
    <w:p w14:paraId="0851BC53" w14:textId="77777777" w:rsidR="00BC0F2F" w:rsidRPr="00C63D6A" w:rsidRDefault="00BC0F2F" w:rsidP="00BC0F2F">
      <w:pPr>
        <w:pStyle w:val="ListeParagraf"/>
        <w:numPr>
          <w:ilvl w:val="0"/>
          <w:numId w:val="35"/>
        </w:numPr>
        <w:spacing w:after="0" w:line="240" w:lineRule="auto"/>
        <w:ind w:hanging="720"/>
        <w:jc w:val="both"/>
        <w:rPr>
          <w:rFonts w:ascii="Times New Roman" w:hAnsi="Times New Roman" w:cs="Times New Roman"/>
          <w:noProof/>
          <w:color w:val="000000" w:themeColor="text1"/>
          <w:sz w:val="24"/>
          <w:szCs w:val="24"/>
        </w:rPr>
      </w:pPr>
      <w:r w:rsidRPr="00C63D6A">
        <w:rPr>
          <w:rFonts w:ascii="Times New Roman" w:eastAsia="Times New Roman" w:hAnsi="Times New Roman" w:cs="Times New Roman"/>
          <w:bCs/>
          <w:noProof/>
          <w:sz w:val="24"/>
          <w:szCs w:val="24"/>
          <w:lang w:eastAsia="en-GB"/>
        </w:rPr>
        <w:t>Taraflar, uluslararası standartları, bu standartlar amaçlanan meşru hedefe ulaşmada etkisiz veya uygunsuz olmadıkça, teknik düzenlemelerini hazırlarken temel alacaklardır. Taraflardan birinin 1. paragrafta atıf yapılan bir uluslararası standardı, rehberi ya da tavsiyeyi ya da bunların ilgili bölümlerini teknik düzenlemeleri için temel olarak kullanmadığı durumda, işbu Taraf diğer tarafın talebi üzerine bunun nedenini açıklayacaktır.</w:t>
      </w:r>
    </w:p>
    <w:p w14:paraId="42B266C9" w14:textId="77777777" w:rsidR="00BC0F2F" w:rsidRPr="00C63D6A" w:rsidRDefault="00BC0F2F" w:rsidP="00BC0F2F">
      <w:pPr>
        <w:spacing w:after="0" w:line="240" w:lineRule="auto"/>
        <w:rPr>
          <w:rFonts w:ascii="Times New Roman" w:eastAsia="Times New Roman" w:hAnsi="Times New Roman" w:cs="Times New Roman"/>
          <w:noProof/>
          <w:sz w:val="24"/>
          <w:szCs w:val="24"/>
          <w:lang w:val="tr-TR"/>
        </w:rPr>
      </w:pPr>
    </w:p>
    <w:p w14:paraId="511E146B" w14:textId="77777777" w:rsidR="00BC0F2F" w:rsidRPr="00C63D6A" w:rsidRDefault="00BC0F2F" w:rsidP="00BC0F2F">
      <w:pPr>
        <w:pStyle w:val="ListeParagraf"/>
        <w:numPr>
          <w:ilvl w:val="0"/>
          <w:numId w:val="35"/>
        </w:numPr>
        <w:spacing w:after="0" w:line="240" w:lineRule="auto"/>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TTE Anlaşması Madde 2.7 uyarınca, Taraflar, diğer tarafın teknik düzenlemelerini, bu düzenlemeler kendi düzenlemelerinden farklı olsa bile, bu düzenlemelerin kendi düzenlemelerinin amaçlarını yeteri kadar sağladığından emin olmak koşuluyla, denk olarak kabul etmeye olumlu yaklaşacaktır.</w:t>
      </w:r>
    </w:p>
    <w:p w14:paraId="0A024030" w14:textId="77777777" w:rsidR="00BC0F2F" w:rsidRPr="00C63D6A" w:rsidRDefault="00BC0F2F" w:rsidP="00BC0F2F">
      <w:pPr>
        <w:spacing w:after="0" w:line="240" w:lineRule="auto"/>
        <w:jc w:val="both"/>
        <w:rPr>
          <w:rFonts w:ascii="Times New Roman" w:hAnsi="Times New Roman" w:cs="Times New Roman"/>
          <w:noProof/>
          <w:color w:val="000000" w:themeColor="text1"/>
          <w:sz w:val="24"/>
          <w:szCs w:val="24"/>
          <w:lang w:val="tr-TR"/>
        </w:rPr>
      </w:pPr>
    </w:p>
    <w:p w14:paraId="136539D2" w14:textId="77777777" w:rsidR="00BC0F2F" w:rsidRPr="00C63D6A" w:rsidRDefault="00BC0F2F" w:rsidP="00BC0F2F">
      <w:pPr>
        <w:pStyle w:val="ListeParagraf"/>
        <w:numPr>
          <w:ilvl w:val="0"/>
          <w:numId w:val="35"/>
        </w:numPr>
        <w:spacing w:after="0" w:line="240" w:lineRule="auto"/>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Taraflardan biri, diğer Tarafın talebi üzerine, diğer Tarafın 3. ve 4. paragraflara uygun olarak, düzenlemeleri müzakere etme talebini kabul etmeme nedenlerini açıklayacaktır.</w:t>
      </w:r>
    </w:p>
    <w:p w14:paraId="2D67F299" w14:textId="77777777" w:rsidR="00BC0F2F" w:rsidRPr="00C63D6A" w:rsidRDefault="00BC0F2F" w:rsidP="00BC0F2F">
      <w:pPr>
        <w:pStyle w:val="ListeParagraf"/>
        <w:spacing w:after="0" w:line="240" w:lineRule="auto"/>
        <w:rPr>
          <w:rFonts w:ascii="Times New Roman" w:eastAsia="Times New Roman" w:hAnsi="Times New Roman" w:cs="Times New Roman"/>
          <w:noProof/>
          <w:sz w:val="24"/>
          <w:szCs w:val="24"/>
        </w:rPr>
      </w:pPr>
    </w:p>
    <w:p w14:paraId="07D2B219" w14:textId="77777777" w:rsidR="00BC0F2F" w:rsidRPr="00C63D6A" w:rsidRDefault="00BC0F2F" w:rsidP="00BC0F2F">
      <w:pPr>
        <w:pStyle w:val="ListeParagraf"/>
        <w:numPr>
          <w:ilvl w:val="0"/>
          <w:numId w:val="35"/>
        </w:numPr>
        <w:spacing w:after="0" w:line="240" w:lineRule="auto"/>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Taraflar, uygun olması durumunda, DTÖ Ticarette Teknik Engeller Komitesi gibi uluslararası alanda, teknik düzenlemelerin ve ilgili konuların denkliğine ilişkin istişareler kapsamında, birbirleriyle iletişimi ve koordinasyonu güçlendireceklerdir.</w:t>
      </w:r>
    </w:p>
    <w:p w14:paraId="39072CBE" w14:textId="77777777" w:rsidR="00BC0F2F" w:rsidRPr="00C63D6A" w:rsidRDefault="00BC0F2F" w:rsidP="00BC0F2F">
      <w:pPr>
        <w:spacing w:after="0" w:line="240" w:lineRule="auto"/>
        <w:rPr>
          <w:rFonts w:ascii="Times New Roman" w:eastAsia="Times New Roman" w:hAnsi="Times New Roman" w:cs="Times New Roman"/>
          <w:noProof/>
          <w:sz w:val="24"/>
          <w:szCs w:val="24"/>
          <w:lang w:val="tr-TR"/>
        </w:rPr>
      </w:pPr>
    </w:p>
    <w:p w14:paraId="634C4FAF" w14:textId="77777777" w:rsidR="00BC0F2F" w:rsidRPr="00C63D6A" w:rsidRDefault="00BC0F2F" w:rsidP="00BC0F2F">
      <w:pPr>
        <w:pStyle w:val="ListeParagraf"/>
        <w:numPr>
          <w:ilvl w:val="0"/>
          <w:numId w:val="35"/>
        </w:numPr>
        <w:spacing w:after="0" w:line="240" w:lineRule="auto"/>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Diğer tarafın teknik düzenlemesine benzer bir teknik düzenleme geliştirmeyi isteyen Tarafın talep etmesi durumunda, işbu Taraf mümkün olduğu ölçüde, gizli bilgiler hariç olmak üzere, teknik düzenlemenin geliştirilmesine dayanak olan çalışmalar ve belgeleri de kapsayacak şekilde ilgili bilgileri sağlamaya çalışacaktır.</w:t>
      </w:r>
    </w:p>
    <w:p w14:paraId="0199E48A" w14:textId="77777777" w:rsidR="00BC0F2F" w:rsidRPr="00C63D6A" w:rsidRDefault="00BC0F2F" w:rsidP="00BC0F2F">
      <w:pPr>
        <w:spacing w:after="0" w:line="240" w:lineRule="auto"/>
        <w:jc w:val="both"/>
        <w:rPr>
          <w:rFonts w:ascii="Times New Roman" w:hAnsi="Times New Roman" w:cs="Times New Roman"/>
          <w:noProof/>
          <w:color w:val="000000" w:themeColor="text1"/>
          <w:sz w:val="24"/>
          <w:szCs w:val="24"/>
          <w:lang w:val="tr-TR"/>
        </w:rPr>
      </w:pPr>
    </w:p>
    <w:p w14:paraId="07E12E32" w14:textId="77777777" w:rsidR="00BC0F2F" w:rsidRPr="00C63D6A" w:rsidRDefault="00BC0F2F" w:rsidP="00BC0F2F">
      <w:pPr>
        <w:pStyle w:val="ListeParagraf"/>
        <w:numPr>
          <w:ilvl w:val="0"/>
          <w:numId w:val="35"/>
        </w:numPr>
        <w:spacing w:after="0" w:line="240" w:lineRule="auto"/>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TTE Anlaşması yükümlülüklerine uygun olarak, Taraflardan her biri, münhasıran işaretleme ve etiketleme gereklilikleri ile ilgili olanlar da dahil olmak üzere, teknik düzenlemelerinin </w:t>
      </w:r>
    </w:p>
    <w:p w14:paraId="64B5E025" w14:textId="77777777" w:rsidR="00BC0F2F" w:rsidRPr="00C63D6A" w:rsidRDefault="00BC0F2F" w:rsidP="00BC0F2F">
      <w:pPr>
        <w:spacing w:after="0" w:line="240" w:lineRule="auto"/>
        <w:jc w:val="both"/>
        <w:rPr>
          <w:rFonts w:ascii="Times New Roman" w:hAnsi="Times New Roman" w:cs="Times New Roman"/>
          <w:noProof/>
          <w:color w:val="000000" w:themeColor="text1"/>
          <w:sz w:val="24"/>
          <w:szCs w:val="24"/>
          <w:lang w:val="tr-TR"/>
        </w:rPr>
      </w:pPr>
    </w:p>
    <w:p w14:paraId="3064E8AF" w14:textId="77777777" w:rsidR="00BC0F2F" w:rsidRPr="00C63D6A" w:rsidRDefault="00BC0F2F" w:rsidP="00BC0F2F">
      <w:pPr>
        <w:pStyle w:val="ListeParagraf"/>
        <w:numPr>
          <w:ilvl w:val="0"/>
          <w:numId w:val="38"/>
        </w:numPr>
        <w:spacing w:after="0" w:line="240" w:lineRule="auto"/>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benzer yerli ürünlere tanınan muameleden daha ayrımcı muamele getirmeyeceğini; ve</w:t>
      </w:r>
    </w:p>
    <w:p w14:paraId="2A3F5FB0" w14:textId="77777777" w:rsidR="00BC0F2F" w:rsidRPr="00C63D6A" w:rsidRDefault="00BC0F2F" w:rsidP="00BC0F2F">
      <w:pPr>
        <w:pStyle w:val="ListeParagraf"/>
        <w:spacing w:after="0" w:line="240" w:lineRule="auto"/>
        <w:ind w:left="1418"/>
        <w:jc w:val="both"/>
        <w:rPr>
          <w:rFonts w:ascii="Times New Roman" w:hAnsi="Times New Roman" w:cs="Times New Roman"/>
          <w:noProof/>
          <w:color w:val="000000" w:themeColor="text1"/>
          <w:sz w:val="24"/>
          <w:szCs w:val="24"/>
        </w:rPr>
      </w:pPr>
    </w:p>
    <w:p w14:paraId="5C469BCF" w14:textId="77777777" w:rsidR="00BC0F2F" w:rsidRPr="00C63D6A" w:rsidRDefault="00BC0F2F" w:rsidP="00BC0F2F">
      <w:pPr>
        <w:pStyle w:val="ListeParagraf"/>
        <w:numPr>
          <w:ilvl w:val="0"/>
          <w:numId w:val="38"/>
        </w:numPr>
        <w:spacing w:after="0" w:line="240" w:lineRule="auto"/>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Taraflar arasındaki ticarete gereksiz engel getirmeyeceğini temin eder.</w:t>
      </w:r>
    </w:p>
    <w:p w14:paraId="1BD428DF" w14:textId="77777777" w:rsidR="00BC0F2F" w:rsidRPr="00C63D6A" w:rsidRDefault="00BC0F2F" w:rsidP="00BC0F2F">
      <w:pPr>
        <w:pStyle w:val="ListeParagraf"/>
        <w:spacing w:after="0" w:line="240" w:lineRule="auto"/>
        <w:rPr>
          <w:rFonts w:ascii="Times New Roman" w:eastAsia="MS Mincho" w:hAnsi="Times New Roman" w:cs="Times New Roman"/>
          <w:noProof/>
          <w:color w:val="000000" w:themeColor="text1"/>
          <w:sz w:val="24"/>
          <w:szCs w:val="24"/>
        </w:rPr>
      </w:pPr>
    </w:p>
    <w:p w14:paraId="3530B03B" w14:textId="77777777" w:rsidR="00BC0F2F" w:rsidRPr="00C63D6A" w:rsidRDefault="00BC0F2F" w:rsidP="00BC0F2F">
      <w:pPr>
        <w:pStyle w:val="ListeParagraf"/>
        <w:numPr>
          <w:ilvl w:val="0"/>
          <w:numId w:val="35"/>
        </w:numPr>
        <w:tabs>
          <w:tab w:val="left" w:pos="720"/>
        </w:tabs>
        <w:spacing w:after="0" w:line="240" w:lineRule="auto"/>
        <w:ind w:hanging="720"/>
        <w:jc w:val="both"/>
        <w:rPr>
          <w:rFonts w:ascii="Times New Roman" w:eastAsia="MS Mincho" w:hAnsi="Times New Roman" w:cs="Times New Roman"/>
          <w:noProof/>
          <w:color w:val="000000" w:themeColor="text1"/>
          <w:sz w:val="24"/>
          <w:szCs w:val="24"/>
        </w:rPr>
      </w:pPr>
      <w:r w:rsidRPr="00C63D6A">
        <w:rPr>
          <w:rFonts w:ascii="Times New Roman" w:eastAsia="MS Mincho" w:hAnsi="Times New Roman" w:cs="Times New Roman"/>
          <w:noProof/>
          <w:color w:val="000000" w:themeColor="text1"/>
          <w:sz w:val="24"/>
          <w:szCs w:val="24"/>
        </w:rPr>
        <w:t>Taraflardan her biri, teknik düzenlemeleri kendi ülkesinde yeknesak ve tutarlı şekilde uygulayacaktır.</w:t>
      </w:r>
    </w:p>
    <w:p w14:paraId="27E58A45" w14:textId="77777777" w:rsidR="00BC0F2F" w:rsidRPr="00C63D6A" w:rsidRDefault="00BC0F2F" w:rsidP="00BC0F2F">
      <w:pPr>
        <w:tabs>
          <w:tab w:val="left" w:pos="567"/>
        </w:tabs>
        <w:spacing w:after="0" w:line="240" w:lineRule="auto"/>
        <w:jc w:val="both"/>
        <w:rPr>
          <w:rFonts w:ascii="Times New Roman" w:eastAsia="Malgun Gothic" w:hAnsi="Times New Roman" w:cs="Times New Roman"/>
          <w:noProof/>
          <w:color w:val="000000" w:themeColor="text1"/>
          <w:sz w:val="24"/>
          <w:szCs w:val="24"/>
          <w:lang w:val="tr-TR"/>
        </w:rPr>
      </w:pPr>
    </w:p>
    <w:p w14:paraId="2BF653CE" w14:textId="77777777" w:rsidR="00BC0F2F" w:rsidRPr="00C63D6A" w:rsidRDefault="00BC0F2F" w:rsidP="00BC0F2F">
      <w:pPr>
        <w:tabs>
          <w:tab w:val="left" w:pos="567"/>
        </w:tabs>
        <w:spacing w:after="0" w:line="240" w:lineRule="auto"/>
        <w:jc w:val="center"/>
        <w:rPr>
          <w:rFonts w:ascii="Times New Roman" w:eastAsia="Batang" w:hAnsi="Times New Roman" w:cs="Times New Roman"/>
          <w:b/>
          <w:caps/>
          <w:noProof/>
          <w:color w:val="000000" w:themeColor="text1"/>
          <w:sz w:val="24"/>
          <w:szCs w:val="24"/>
          <w:lang w:val="tr-TR" w:eastAsia="ko-KR"/>
        </w:rPr>
      </w:pPr>
      <w:r w:rsidRPr="00C63D6A">
        <w:rPr>
          <w:rFonts w:ascii="Times New Roman" w:eastAsia="Batang" w:hAnsi="Times New Roman" w:cs="Times New Roman"/>
          <w:b/>
          <w:caps/>
          <w:noProof/>
          <w:color w:val="000000" w:themeColor="text1"/>
          <w:sz w:val="24"/>
          <w:szCs w:val="24"/>
          <w:lang w:val="tr-TR" w:eastAsia="ko-KR"/>
        </w:rPr>
        <w:lastRenderedPageBreak/>
        <w:t>MADDE 4.7</w:t>
      </w:r>
    </w:p>
    <w:p w14:paraId="23F9DE67" w14:textId="77777777" w:rsidR="00BC0F2F" w:rsidRPr="00C63D6A" w:rsidRDefault="00BC0F2F" w:rsidP="00BC0F2F">
      <w:pPr>
        <w:tabs>
          <w:tab w:val="left" w:pos="567"/>
        </w:tabs>
        <w:spacing w:after="0" w:line="240" w:lineRule="auto"/>
        <w:jc w:val="center"/>
        <w:rPr>
          <w:rFonts w:ascii="Times New Roman" w:eastAsia="Batang" w:hAnsi="Times New Roman" w:cs="Times New Roman"/>
          <w:b/>
          <w:noProof/>
          <w:color w:val="000000" w:themeColor="text1"/>
          <w:sz w:val="24"/>
          <w:szCs w:val="24"/>
          <w:lang w:val="tr-TR" w:eastAsia="ko-KR"/>
        </w:rPr>
      </w:pPr>
      <w:r w:rsidRPr="00C63D6A">
        <w:rPr>
          <w:rFonts w:ascii="Times New Roman" w:eastAsia="Batang" w:hAnsi="Times New Roman" w:cs="Times New Roman"/>
          <w:b/>
          <w:noProof/>
          <w:color w:val="000000" w:themeColor="text1"/>
          <w:sz w:val="24"/>
          <w:szCs w:val="24"/>
          <w:lang w:val="tr-TR" w:eastAsia="ko-KR"/>
        </w:rPr>
        <w:t>Uygunluk Değerlendirme Prosedürleri</w:t>
      </w:r>
    </w:p>
    <w:p w14:paraId="43D5E3B8" w14:textId="77777777" w:rsidR="00BC0F2F" w:rsidRPr="00C63D6A" w:rsidRDefault="00BC0F2F" w:rsidP="00BC0F2F">
      <w:pPr>
        <w:tabs>
          <w:tab w:val="left" w:pos="720"/>
        </w:tabs>
        <w:spacing w:after="0" w:line="240" w:lineRule="auto"/>
        <w:jc w:val="both"/>
        <w:rPr>
          <w:rFonts w:ascii="Times New Roman" w:eastAsia="Malgun Gothic" w:hAnsi="Times New Roman" w:cs="Times New Roman"/>
          <w:noProof/>
          <w:color w:val="000000" w:themeColor="text1"/>
          <w:sz w:val="24"/>
          <w:szCs w:val="24"/>
          <w:lang w:val="tr-TR"/>
        </w:rPr>
      </w:pPr>
    </w:p>
    <w:p w14:paraId="7F8DDC90" w14:textId="77777777" w:rsidR="00BC0F2F" w:rsidRPr="00C63D6A" w:rsidRDefault="00BC0F2F" w:rsidP="00BC0F2F">
      <w:pPr>
        <w:pStyle w:val="ListeParagraf"/>
        <w:numPr>
          <w:ilvl w:val="0"/>
          <w:numId w:val="37"/>
        </w:numPr>
        <w:tabs>
          <w:tab w:val="left" w:pos="709"/>
        </w:tabs>
        <w:spacing w:after="0" w:line="240" w:lineRule="auto"/>
        <w:ind w:hanging="720"/>
        <w:jc w:val="both"/>
        <w:rPr>
          <w:rFonts w:ascii="Times New Roman" w:eastAsia="Malgun Gothic" w:hAnsi="Times New Roman" w:cs="Times New Roman"/>
          <w:noProof/>
          <w:color w:val="000000" w:themeColor="text1"/>
          <w:sz w:val="24"/>
          <w:szCs w:val="24"/>
        </w:rPr>
      </w:pPr>
      <w:r w:rsidRPr="00C63D6A">
        <w:rPr>
          <w:rFonts w:ascii="Times New Roman" w:eastAsia="Malgun Gothic" w:hAnsi="Times New Roman" w:cs="Times New Roman"/>
          <w:noProof/>
          <w:color w:val="000000" w:themeColor="text1"/>
          <w:sz w:val="24"/>
          <w:szCs w:val="24"/>
        </w:rPr>
        <w:t xml:space="preserve">Teknik düzenlemelerin hazırlanması, benimsenmesi ve uygulanması ile ilgili olarak Madde 4.6'nın (Teknik Düzenlemeler) 1. paragrafı hükmü, </w:t>
      </w:r>
      <w:r w:rsidRPr="00C63D6A">
        <w:rPr>
          <w:rFonts w:ascii="Times New Roman" w:eastAsia="Malgun Gothic" w:hAnsi="Times New Roman" w:cs="Times New Roman"/>
          <w:i/>
          <w:noProof/>
          <w:color w:val="000000" w:themeColor="text1"/>
          <w:sz w:val="24"/>
          <w:szCs w:val="24"/>
        </w:rPr>
        <w:t>mutatis mutandis</w:t>
      </w:r>
      <w:r w:rsidRPr="00C63D6A">
        <w:rPr>
          <w:rFonts w:ascii="Times New Roman" w:eastAsia="Malgun Gothic" w:hAnsi="Times New Roman" w:cs="Times New Roman"/>
          <w:noProof/>
          <w:color w:val="000000" w:themeColor="text1"/>
          <w:sz w:val="24"/>
          <w:szCs w:val="24"/>
        </w:rPr>
        <w:t>, uygunluk değerlendirme prosedürlerine de uygulanacaktır.</w:t>
      </w:r>
    </w:p>
    <w:p w14:paraId="00536E89" w14:textId="77777777" w:rsidR="00BC0F2F" w:rsidRPr="00C63D6A" w:rsidRDefault="00BC0F2F" w:rsidP="00BC0F2F">
      <w:pPr>
        <w:pStyle w:val="ListeParagraf"/>
        <w:tabs>
          <w:tab w:val="left" w:pos="709"/>
        </w:tabs>
        <w:spacing w:after="0" w:line="240" w:lineRule="auto"/>
        <w:ind w:hanging="720"/>
        <w:jc w:val="both"/>
        <w:rPr>
          <w:rFonts w:ascii="Times New Roman" w:eastAsia="Malgun Gothic" w:hAnsi="Times New Roman" w:cs="Times New Roman"/>
          <w:noProof/>
          <w:color w:val="000000" w:themeColor="text1"/>
          <w:sz w:val="24"/>
          <w:szCs w:val="24"/>
        </w:rPr>
      </w:pPr>
    </w:p>
    <w:p w14:paraId="1BC438BE" w14:textId="77777777" w:rsidR="00BC0F2F" w:rsidRPr="00C63D6A" w:rsidRDefault="00BC0F2F" w:rsidP="00BC0F2F">
      <w:pPr>
        <w:pStyle w:val="ListeParagraf"/>
        <w:numPr>
          <w:ilvl w:val="0"/>
          <w:numId w:val="37"/>
        </w:numPr>
        <w:tabs>
          <w:tab w:val="left" w:pos="709"/>
        </w:tabs>
        <w:spacing w:after="0" w:line="240" w:lineRule="auto"/>
        <w:ind w:hanging="720"/>
        <w:jc w:val="both"/>
        <w:rPr>
          <w:rFonts w:ascii="Times New Roman" w:eastAsia="Times New Roman" w:hAnsi="Times New Roman" w:cs="Times New Roman"/>
          <w:noProof/>
          <w:sz w:val="24"/>
          <w:szCs w:val="24"/>
        </w:rPr>
      </w:pPr>
      <w:r w:rsidRPr="00C63D6A">
        <w:rPr>
          <w:rFonts w:ascii="Times New Roman" w:eastAsia="Times New Roman" w:hAnsi="Times New Roman" w:cs="Times New Roman"/>
          <w:noProof/>
          <w:sz w:val="24"/>
          <w:szCs w:val="24"/>
        </w:rPr>
        <w:t>TTE Anlaşması’nın 5.1.2. Maddesi uyarınca, Taraflardan her biri uygunluk değerlendirme prosedürlerinin ticarete gereksiz kısıtlamalar yaratmak amacıyla veya böyle bir etki yaratacak şekilde oluşturulmadığını, kabul edilmediğini veya uygulanmadığını temin edecektir. Bu, en başta, uygunluk değerlendirme prosedürlerinin, ithalatçı Tarafa, uyumsuzluğun yaratacağı riskleri göz önüne alarak, ürünlerin ilgili teknik düzenlemelere veya standartlara uygun olduğuna dair yeterli güveni vermesi için gerekeceğinden fazla katı olamayacağı veya daha katı uygulanamayacağı anlamına gelmektedir.</w:t>
      </w:r>
      <w:r w:rsidRPr="00C63D6A">
        <w:rPr>
          <w:rFonts w:ascii="Times New Roman" w:eastAsia="Times New Roman" w:hAnsi="Times New Roman" w:cs="Times New Roman"/>
          <w:noProof/>
          <w:color w:val="FF0000"/>
          <w:sz w:val="24"/>
          <w:szCs w:val="24"/>
        </w:rPr>
        <w:t xml:space="preserve"> </w:t>
      </w:r>
    </w:p>
    <w:p w14:paraId="51C182A0" w14:textId="77777777" w:rsidR="00BC0F2F" w:rsidRPr="00C63D6A" w:rsidRDefault="00BC0F2F" w:rsidP="00BC0F2F">
      <w:pPr>
        <w:tabs>
          <w:tab w:val="left" w:pos="270"/>
        </w:tabs>
        <w:spacing w:after="0" w:line="240" w:lineRule="auto"/>
        <w:ind w:left="720" w:hanging="720"/>
        <w:jc w:val="both"/>
        <w:rPr>
          <w:rFonts w:ascii="Times New Roman" w:eastAsia="Times New Roman" w:hAnsi="Times New Roman" w:cs="Times New Roman"/>
          <w:noProof/>
          <w:sz w:val="24"/>
          <w:szCs w:val="24"/>
          <w:lang w:val="tr-TR"/>
        </w:rPr>
      </w:pPr>
    </w:p>
    <w:p w14:paraId="07BD25CC" w14:textId="77777777" w:rsidR="00BC0F2F" w:rsidRPr="00C63D6A" w:rsidRDefault="00BC0F2F" w:rsidP="00BC0F2F">
      <w:pPr>
        <w:pStyle w:val="ListeParagraf"/>
        <w:numPr>
          <w:ilvl w:val="0"/>
          <w:numId w:val="37"/>
        </w:numPr>
        <w:tabs>
          <w:tab w:val="left" w:pos="709"/>
        </w:tabs>
        <w:spacing w:after="0" w:line="240" w:lineRule="auto"/>
        <w:ind w:hanging="720"/>
        <w:jc w:val="both"/>
        <w:rPr>
          <w:rFonts w:ascii="Times New Roman" w:eastAsia="Times New Roman" w:hAnsi="Times New Roman" w:cs="Times New Roman"/>
          <w:noProof/>
          <w:sz w:val="24"/>
          <w:szCs w:val="24"/>
        </w:rPr>
      </w:pPr>
      <w:r w:rsidRPr="00C63D6A">
        <w:rPr>
          <w:rFonts w:ascii="Times New Roman" w:eastAsia="Times New Roman" w:hAnsi="Times New Roman" w:cs="Times New Roman"/>
          <w:noProof/>
          <w:sz w:val="24"/>
          <w:szCs w:val="24"/>
        </w:rPr>
        <w:t>Taraflar, söz konusu olan sektörlere bağlı olarak, Taraflardan birinin ülkesinde diğer Tarafın ülkesinde yürütülen uygunluk değerlendirme prosedürlerinin sonuçlarının kabulünü kolaylaştırmak için çok çeşitli mekanizmaların mevcut olduğunu kabul ederler. Bu tür mekanizmalar şunları içerebilir:</w:t>
      </w:r>
    </w:p>
    <w:p w14:paraId="7E5FA546" w14:textId="77777777" w:rsidR="00BC0F2F" w:rsidRPr="00C63D6A" w:rsidRDefault="00BC0F2F" w:rsidP="00BC0F2F">
      <w:pPr>
        <w:pStyle w:val="Default"/>
        <w:jc w:val="both"/>
        <w:rPr>
          <w:rFonts w:eastAsia="SimSun"/>
          <w:noProof/>
          <w:kern w:val="2"/>
          <w:lang w:eastAsia="zh-CN"/>
        </w:rPr>
      </w:pPr>
    </w:p>
    <w:p w14:paraId="3654680A" w14:textId="77777777" w:rsidR="00BC0F2F" w:rsidRPr="00C63D6A" w:rsidRDefault="00BC0F2F" w:rsidP="00BC0F2F">
      <w:pPr>
        <w:pStyle w:val="ListeParagraf"/>
        <w:numPr>
          <w:ilvl w:val="0"/>
          <w:numId w:val="39"/>
        </w:numPr>
        <w:spacing w:after="0" w:line="240" w:lineRule="auto"/>
        <w:ind w:left="1418" w:hanging="69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uygunluk değerlendirme kuruluşları arasındaki mevcut çok taraflı tanıma anlaşmalarını ve düzenlemelerini tanımak;</w:t>
      </w:r>
    </w:p>
    <w:p w14:paraId="5F2819FA" w14:textId="77777777" w:rsidR="00BC0F2F" w:rsidRPr="00C63D6A" w:rsidRDefault="00BC0F2F" w:rsidP="00BC0F2F">
      <w:pPr>
        <w:pStyle w:val="ListeParagraf"/>
        <w:spacing w:after="0" w:line="240" w:lineRule="auto"/>
        <w:ind w:left="1418"/>
        <w:jc w:val="both"/>
        <w:rPr>
          <w:rFonts w:ascii="Times New Roman" w:hAnsi="Times New Roman" w:cs="Times New Roman"/>
          <w:noProof/>
          <w:color w:val="000000" w:themeColor="text1"/>
          <w:sz w:val="24"/>
          <w:szCs w:val="24"/>
        </w:rPr>
      </w:pPr>
    </w:p>
    <w:p w14:paraId="20797D90" w14:textId="77777777" w:rsidR="00BC0F2F" w:rsidRPr="00C63D6A" w:rsidRDefault="00BC0F2F" w:rsidP="00BC0F2F">
      <w:pPr>
        <w:pStyle w:val="ListeParagraf"/>
        <w:numPr>
          <w:ilvl w:val="0"/>
          <w:numId w:val="39"/>
        </w:numPr>
        <w:spacing w:after="0" w:line="240" w:lineRule="auto"/>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diğer Tarafın uygunluk değerlendirme kuruluşları atamasını tanıyarak, uygunluk değerlendirme sonuçlarının diğer Tarafça karşılıklı olarak tanınmasını teşvik etmek;</w:t>
      </w:r>
    </w:p>
    <w:p w14:paraId="6FD2CCCF" w14:textId="77777777" w:rsidR="00BC0F2F" w:rsidRPr="00C63D6A" w:rsidRDefault="00BC0F2F" w:rsidP="00BC0F2F">
      <w:pPr>
        <w:spacing w:after="0" w:line="240" w:lineRule="auto"/>
        <w:ind w:left="709"/>
        <w:jc w:val="both"/>
        <w:rPr>
          <w:rFonts w:ascii="Times New Roman" w:hAnsi="Times New Roman" w:cs="Times New Roman"/>
          <w:noProof/>
          <w:color w:val="000000" w:themeColor="text1"/>
          <w:sz w:val="24"/>
          <w:szCs w:val="24"/>
          <w:lang w:val="tr-TR"/>
        </w:rPr>
      </w:pPr>
    </w:p>
    <w:p w14:paraId="050816B1" w14:textId="77777777" w:rsidR="00BC0F2F" w:rsidRPr="00C63D6A" w:rsidRDefault="00BC0F2F" w:rsidP="00BC0F2F">
      <w:pPr>
        <w:pStyle w:val="ListeParagraf"/>
        <w:numPr>
          <w:ilvl w:val="0"/>
          <w:numId w:val="39"/>
        </w:numPr>
        <w:spacing w:after="0" w:line="240" w:lineRule="auto"/>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her bir Tarafın ülkesindeki uygunluk değerlendirme kuruluşları arasındaki gönüllü düzenlemelerin teşvik edilmesi;</w:t>
      </w:r>
    </w:p>
    <w:p w14:paraId="225B3096" w14:textId="77777777" w:rsidR="00BC0F2F" w:rsidRPr="00C63D6A" w:rsidRDefault="00BC0F2F" w:rsidP="00BC0F2F">
      <w:pPr>
        <w:pStyle w:val="ListeParagraf"/>
        <w:spacing w:after="0" w:line="240" w:lineRule="auto"/>
        <w:ind w:left="1418"/>
        <w:jc w:val="both"/>
        <w:rPr>
          <w:rFonts w:ascii="Times New Roman" w:hAnsi="Times New Roman" w:cs="Times New Roman"/>
          <w:noProof/>
          <w:color w:val="000000" w:themeColor="text1"/>
          <w:sz w:val="24"/>
          <w:szCs w:val="24"/>
        </w:rPr>
      </w:pPr>
    </w:p>
    <w:p w14:paraId="1F63AB62" w14:textId="77777777" w:rsidR="00BC0F2F" w:rsidRPr="00C63D6A" w:rsidRDefault="00BC0F2F" w:rsidP="00BC0F2F">
      <w:pPr>
        <w:pStyle w:val="ListeParagraf"/>
        <w:numPr>
          <w:ilvl w:val="0"/>
          <w:numId w:val="39"/>
        </w:numPr>
        <w:spacing w:after="0" w:line="240" w:lineRule="auto"/>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uygun olduğunda, bir tedarikçinin uygunluk beyanını kabul etmek;</w:t>
      </w:r>
    </w:p>
    <w:p w14:paraId="4DB28D9E" w14:textId="77777777" w:rsidR="00BC0F2F" w:rsidRPr="00C63D6A" w:rsidRDefault="00BC0F2F" w:rsidP="00BC0F2F">
      <w:pPr>
        <w:pStyle w:val="ListeParagraf"/>
        <w:spacing w:after="0" w:line="240" w:lineRule="auto"/>
        <w:ind w:left="1418"/>
        <w:jc w:val="both"/>
        <w:rPr>
          <w:rFonts w:ascii="Times New Roman" w:hAnsi="Times New Roman" w:cs="Times New Roman"/>
          <w:noProof/>
          <w:color w:val="000000" w:themeColor="text1"/>
          <w:sz w:val="24"/>
          <w:szCs w:val="24"/>
        </w:rPr>
      </w:pPr>
    </w:p>
    <w:p w14:paraId="55EFB705" w14:textId="77777777" w:rsidR="00BC0F2F" w:rsidRPr="00C63D6A" w:rsidRDefault="00BC0F2F" w:rsidP="00BC0F2F">
      <w:pPr>
        <w:pStyle w:val="ListeParagraf"/>
        <w:numPr>
          <w:ilvl w:val="0"/>
          <w:numId w:val="39"/>
        </w:numPr>
        <w:spacing w:after="0" w:line="240" w:lineRule="auto"/>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akreditasyon prosedürleri de dahil olmak üzere uygunluk değerlendirme kuruluşlarının atanmasına yönelik kriterlerin uyumlaştırılması;</w:t>
      </w:r>
    </w:p>
    <w:p w14:paraId="684D25BD" w14:textId="77777777" w:rsidR="00BC0F2F" w:rsidRPr="00C63D6A" w:rsidRDefault="00BC0F2F" w:rsidP="00BC0F2F">
      <w:pPr>
        <w:pStyle w:val="ListeParagraf"/>
        <w:spacing w:after="0" w:line="240" w:lineRule="auto"/>
        <w:ind w:left="1418"/>
        <w:jc w:val="both"/>
        <w:rPr>
          <w:rFonts w:ascii="Times New Roman" w:hAnsi="Times New Roman" w:cs="Times New Roman"/>
          <w:noProof/>
          <w:color w:val="000000" w:themeColor="text1"/>
          <w:sz w:val="24"/>
          <w:szCs w:val="24"/>
        </w:rPr>
      </w:pPr>
    </w:p>
    <w:p w14:paraId="72ADA537" w14:textId="77777777" w:rsidR="00BC0F2F" w:rsidRPr="00C63D6A" w:rsidRDefault="00BC0F2F" w:rsidP="00BC0F2F">
      <w:pPr>
        <w:pStyle w:val="ListeParagraf"/>
        <w:numPr>
          <w:ilvl w:val="0"/>
          <w:numId w:val="39"/>
        </w:numPr>
        <w:spacing w:after="0" w:line="240" w:lineRule="auto"/>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diğer Taraflarca verilen akreditasyonu tanımak için ilgili çok taraflı anlaşmalar veya düzenlemeler dahil olmak üzere uygunluk değerlendirme kuruluşlarını nitelendirmek için akreditasyonun kullanılması;</w:t>
      </w:r>
    </w:p>
    <w:p w14:paraId="0AA81BDB" w14:textId="77777777" w:rsidR="00BC0F2F" w:rsidRPr="00C63D6A" w:rsidRDefault="00BC0F2F" w:rsidP="00BC0F2F">
      <w:pPr>
        <w:pStyle w:val="ListeParagraf"/>
        <w:spacing w:after="0" w:line="240" w:lineRule="auto"/>
        <w:ind w:left="1418"/>
        <w:jc w:val="both"/>
        <w:rPr>
          <w:rFonts w:ascii="Times New Roman" w:hAnsi="Times New Roman" w:cs="Times New Roman"/>
          <w:noProof/>
          <w:color w:val="000000" w:themeColor="text1"/>
          <w:sz w:val="24"/>
          <w:szCs w:val="24"/>
        </w:rPr>
      </w:pPr>
    </w:p>
    <w:p w14:paraId="6E41512F" w14:textId="77777777" w:rsidR="00BC0F2F" w:rsidRPr="00C63D6A" w:rsidRDefault="00BC0F2F" w:rsidP="00BC0F2F">
      <w:pPr>
        <w:pStyle w:val="ListeParagraf"/>
        <w:numPr>
          <w:ilvl w:val="0"/>
          <w:numId w:val="39"/>
        </w:numPr>
        <w:spacing w:after="0" w:line="240" w:lineRule="auto"/>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Tarafların ortaklaşa kabul edeceği şekilde diğer mekanizmalar. </w:t>
      </w:r>
    </w:p>
    <w:p w14:paraId="5AD473DB" w14:textId="77777777" w:rsidR="00BC0F2F" w:rsidRPr="00C63D6A" w:rsidRDefault="00BC0F2F" w:rsidP="00BC0F2F">
      <w:pPr>
        <w:tabs>
          <w:tab w:val="left" w:pos="709"/>
        </w:tabs>
        <w:spacing w:after="0" w:line="240" w:lineRule="auto"/>
        <w:jc w:val="both"/>
        <w:rPr>
          <w:rFonts w:ascii="Times New Roman" w:eastAsia="Times New Roman" w:hAnsi="Times New Roman" w:cs="Times New Roman"/>
          <w:noProof/>
          <w:sz w:val="24"/>
          <w:szCs w:val="24"/>
          <w:lang w:val="tr-TR"/>
        </w:rPr>
      </w:pPr>
    </w:p>
    <w:p w14:paraId="236D7519" w14:textId="77777777" w:rsidR="00BC0F2F" w:rsidRPr="00C63D6A" w:rsidRDefault="00BC0F2F" w:rsidP="00BC0F2F">
      <w:pPr>
        <w:tabs>
          <w:tab w:val="left" w:pos="709"/>
        </w:tabs>
        <w:spacing w:after="0" w:line="240" w:lineRule="auto"/>
        <w:ind w:left="709" w:hanging="709"/>
        <w:jc w:val="both"/>
        <w:rPr>
          <w:rFonts w:ascii="Times New Roman" w:eastAsia="Times New Roman" w:hAnsi="Times New Roman" w:cs="Times New Roman"/>
          <w:noProof/>
          <w:sz w:val="24"/>
          <w:szCs w:val="24"/>
          <w:lang w:val="tr-TR"/>
        </w:rPr>
      </w:pPr>
      <w:r w:rsidRPr="00C63D6A">
        <w:rPr>
          <w:rFonts w:ascii="Times New Roman" w:eastAsia="Times New Roman" w:hAnsi="Times New Roman" w:cs="Times New Roman"/>
          <w:noProof/>
          <w:sz w:val="24"/>
          <w:szCs w:val="24"/>
          <w:lang w:val="tr-TR"/>
        </w:rPr>
        <w:t xml:space="preserve">4. </w:t>
      </w:r>
      <w:r w:rsidRPr="00C63D6A">
        <w:rPr>
          <w:rFonts w:ascii="Times New Roman" w:eastAsia="Times New Roman" w:hAnsi="Times New Roman" w:cs="Times New Roman"/>
          <w:noProof/>
          <w:sz w:val="24"/>
          <w:szCs w:val="24"/>
          <w:lang w:val="tr-TR"/>
        </w:rPr>
        <w:tab/>
        <w:t xml:space="preserve">Taraflar, uygun olduğunda, diğer Tarafın ülkesinde yürütülen uygunluk değerlendirme prosedürlerinin sonuçlarının, bu prosedürlerin kendisininkinden farklı olsa dahi, kendi prosedürlerine eşdeğer olacak şekilde, ilgili teknik düzenlemelere veya standartlara uygun olduğuna dair tatmin edici bir güvence sağlaması şartıyla kabul edilmesini sağlayacaktır. Taraflardan biri, diğer Tarafın topraklarında yürütülen bir uygunluk değerlendirme </w:t>
      </w:r>
      <w:r w:rsidRPr="00C63D6A">
        <w:rPr>
          <w:rFonts w:ascii="Times New Roman" w:eastAsia="Times New Roman" w:hAnsi="Times New Roman" w:cs="Times New Roman"/>
          <w:noProof/>
          <w:sz w:val="24"/>
          <w:szCs w:val="24"/>
          <w:lang w:val="tr-TR"/>
        </w:rPr>
        <w:lastRenderedPageBreak/>
        <w:t xml:space="preserve">prosedürünün sonuçlarını kabul etmediğinde, diğer Tarafın talebi üzerine kararının nedenlerini açıklayacaktır. </w:t>
      </w:r>
    </w:p>
    <w:p w14:paraId="39320012" w14:textId="77777777" w:rsidR="00BC0F2F" w:rsidRPr="00C63D6A" w:rsidRDefault="00BC0F2F" w:rsidP="00BC0F2F">
      <w:pPr>
        <w:tabs>
          <w:tab w:val="left" w:pos="709"/>
        </w:tabs>
        <w:spacing w:after="0" w:line="240" w:lineRule="auto"/>
        <w:jc w:val="both"/>
        <w:rPr>
          <w:rFonts w:ascii="Times New Roman" w:eastAsia="Times New Roman" w:hAnsi="Times New Roman" w:cs="Times New Roman"/>
          <w:noProof/>
          <w:sz w:val="24"/>
          <w:szCs w:val="24"/>
          <w:lang w:val="tr-TR"/>
        </w:rPr>
      </w:pPr>
    </w:p>
    <w:p w14:paraId="4E399106" w14:textId="77777777" w:rsidR="00BC0F2F" w:rsidRPr="00C63D6A" w:rsidRDefault="00BC0F2F" w:rsidP="00BC0F2F">
      <w:pPr>
        <w:tabs>
          <w:tab w:val="left" w:pos="709"/>
        </w:tabs>
        <w:spacing w:after="0" w:line="240" w:lineRule="auto"/>
        <w:ind w:left="709" w:hanging="709"/>
        <w:jc w:val="both"/>
        <w:rPr>
          <w:rFonts w:ascii="Times New Roman" w:eastAsia="Times New Roman" w:hAnsi="Times New Roman" w:cs="Times New Roman"/>
          <w:noProof/>
          <w:sz w:val="24"/>
          <w:szCs w:val="24"/>
          <w:lang w:val="tr-TR"/>
        </w:rPr>
      </w:pPr>
      <w:r w:rsidRPr="00C63D6A">
        <w:rPr>
          <w:rFonts w:ascii="Times New Roman" w:eastAsia="Times New Roman" w:hAnsi="Times New Roman" w:cs="Times New Roman"/>
          <w:noProof/>
          <w:sz w:val="24"/>
          <w:szCs w:val="24"/>
          <w:lang w:val="tr-TR"/>
        </w:rPr>
        <w:t xml:space="preserve">5. </w:t>
      </w:r>
      <w:r w:rsidRPr="00C63D6A">
        <w:rPr>
          <w:rFonts w:ascii="Times New Roman" w:eastAsia="Times New Roman" w:hAnsi="Times New Roman" w:cs="Times New Roman"/>
          <w:noProof/>
          <w:sz w:val="24"/>
          <w:szCs w:val="24"/>
          <w:lang w:val="tr-TR"/>
        </w:rPr>
        <w:tab/>
        <w:t xml:space="preserve">Uygunluk değerlendirme sonuçlarının her birinin tutarlı güvenilirliğine olan güveni artırmak için Taraflar, ilgili uygunluk değerlendirme kuruluşlarının teknik yeterliliği gibi konularda istişarelerde bulunabilirler. </w:t>
      </w:r>
    </w:p>
    <w:p w14:paraId="117D6EE5" w14:textId="77777777" w:rsidR="00BC0F2F" w:rsidRPr="00C63D6A" w:rsidRDefault="00BC0F2F" w:rsidP="00BC0F2F">
      <w:pPr>
        <w:tabs>
          <w:tab w:val="left" w:pos="709"/>
        </w:tabs>
        <w:spacing w:after="0" w:line="240" w:lineRule="auto"/>
        <w:ind w:left="709" w:hanging="709"/>
        <w:jc w:val="both"/>
        <w:rPr>
          <w:rFonts w:ascii="Times New Roman" w:eastAsia="Times New Roman" w:hAnsi="Times New Roman" w:cs="Times New Roman"/>
          <w:noProof/>
          <w:sz w:val="24"/>
          <w:szCs w:val="24"/>
          <w:lang w:val="tr-TR"/>
        </w:rPr>
      </w:pPr>
    </w:p>
    <w:p w14:paraId="14140742" w14:textId="77777777" w:rsidR="00BC0F2F" w:rsidRPr="00C63D6A" w:rsidRDefault="00BC0F2F" w:rsidP="00BC0F2F">
      <w:pPr>
        <w:tabs>
          <w:tab w:val="left" w:pos="709"/>
        </w:tabs>
        <w:spacing w:after="0" w:line="240" w:lineRule="auto"/>
        <w:ind w:left="709" w:hanging="709"/>
        <w:jc w:val="both"/>
        <w:rPr>
          <w:rFonts w:ascii="Times New Roman" w:eastAsia="Times New Roman" w:hAnsi="Times New Roman" w:cs="Times New Roman"/>
          <w:noProof/>
          <w:sz w:val="24"/>
          <w:szCs w:val="24"/>
          <w:lang w:val="tr-TR"/>
        </w:rPr>
      </w:pPr>
      <w:r w:rsidRPr="00C63D6A">
        <w:rPr>
          <w:rFonts w:ascii="Times New Roman" w:eastAsia="Times New Roman" w:hAnsi="Times New Roman" w:cs="Times New Roman"/>
          <w:noProof/>
          <w:sz w:val="24"/>
          <w:szCs w:val="24"/>
          <w:lang w:val="tr-TR"/>
        </w:rPr>
        <w:t>6.</w:t>
      </w:r>
      <w:r w:rsidRPr="00C63D6A">
        <w:rPr>
          <w:rFonts w:ascii="Times New Roman" w:eastAsia="Times New Roman" w:hAnsi="Times New Roman" w:cs="Times New Roman"/>
          <w:noProof/>
          <w:sz w:val="24"/>
          <w:szCs w:val="24"/>
          <w:lang w:val="tr-TR"/>
        </w:rPr>
        <w:tab/>
        <w:t>Taraflardan birinin talebi üzerine, Taraflar, kendi uygunluk değerlendirme prosedürlerinin sonuçlarının karşılıklı olarak tanınması için anlaşmalar veya düzenlemeler müzakere etmek üzere istişarelerde bulunabilirler. Taraflar, karşılıklı olarak üzerinde anlaşmaya varılan alanlarda kendi uygunluk değerlendirme prosedürlerinin sonuçlarının karşılıklı olarak tanınması için müzakere anlaşmaları veya düzenlemeleri yapma olasılığını değerlendireceklerdir.</w:t>
      </w:r>
    </w:p>
    <w:p w14:paraId="5F672E11" w14:textId="77777777" w:rsidR="00BC0F2F" w:rsidRPr="00C63D6A" w:rsidRDefault="00BC0F2F" w:rsidP="00BC0F2F">
      <w:pPr>
        <w:tabs>
          <w:tab w:val="left" w:pos="709"/>
        </w:tabs>
        <w:spacing w:after="0" w:line="240" w:lineRule="auto"/>
        <w:ind w:left="709" w:hanging="709"/>
        <w:jc w:val="both"/>
        <w:rPr>
          <w:rFonts w:ascii="Times New Roman" w:eastAsia="Times New Roman" w:hAnsi="Times New Roman" w:cs="Times New Roman"/>
          <w:noProof/>
          <w:sz w:val="24"/>
          <w:szCs w:val="24"/>
          <w:lang w:val="tr-TR"/>
        </w:rPr>
      </w:pPr>
    </w:p>
    <w:p w14:paraId="145F19C5" w14:textId="77777777" w:rsidR="00BC0F2F" w:rsidRPr="00C63D6A" w:rsidRDefault="00BC0F2F" w:rsidP="00BC0F2F">
      <w:pPr>
        <w:pStyle w:val="ListeParagraf"/>
        <w:numPr>
          <w:ilvl w:val="0"/>
          <w:numId w:val="34"/>
        </w:numPr>
        <w:tabs>
          <w:tab w:val="left" w:pos="709"/>
        </w:tabs>
        <w:spacing w:after="0" w:line="240" w:lineRule="auto"/>
        <w:ind w:hanging="720"/>
        <w:jc w:val="both"/>
        <w:rPr>
          <w:rFonts w:ascii="Times New Roman" w:eastAsia="Times New Roman" w:hAnsi="Times New Roman" w:cs="Times New Roman"/>
          <w:noProof/>
          <w:sz w:val="24"/>
          <w:szCs w:val="24"/>
        </w:rPr>
      </w:pPr>
      <w:r w:rsidRPr="00C63D6A">
        <w:rPr>
          <w:rFonts w:ascii="Times New Roman" w:eastAsia="Times New Roman" w:hAnsi="Times New Roman" w:cs="Times New Roman"/>
          <w:noProof/>
          <w:sz w:val="24"/>
          <w:szCs w:val="24"/>
        </w:rPr>
        <w:t>Taraflar, uygunluk değerlendirme sonuçlarının kabulünü kolaylaştırmak amacıyla kabul mekanizmaları, uygunluk değerlendirme prosedürleri ve akreditasyon politikası hakkında bilgi değişimini yoğunlaştırmaya çaba göstereceklerdir.</w:t>
      </w:r>
    </w:p>
    <w:p w14:paraId="1F6C5B02" w14:textId="77777777" w:rsidR="00BC0F2F" w:rsidRPr="00C63D6A" w:rsidRDefault="00BC0F2F" w:rsidP="00BC0F2F">
      <w:pPr>
        <w:tabs>
          <w:tab w:val="left" w:pos="709"/>
        </w:tabs>
        <w:spacing w:after="0" w:line="240" w:lineRule="auto"/>
        <w:ind w:left="709" w:hanging="709"/>
        <w:jc w:val="both"/>
        <w:rPr>
          <w:rFonts w:ascii="Times New Roman" w:eastAsia="Times New Roman" w:hAnsi="Times New Roman" w:cs="Times New Roman"/>
          <w:noProof/>
          <w:sz w:val="24"/>
          <w:szCs w:val="24"/>
          <w:lang w:val="tr-TR"/>
        </w:rPr>
      </w:pPr>
    </w:p>
    <w:p w14:paraId="1AEC174C" w14:textId="77777777" w:rsidR="00BC0F2F" w:rsidRPr="00C63D6A" w:rsidRDefault="00BC0F2F" w:rsidP="00BC0F2F">
      <w:pPr>
        <w:tabs>
          <w:tab w:val="left" w:pos="709"/>
        </w:tabs>
        <w:spacing w:after="0" w:line="240" w:lineRule="auto"/>
        <w:ind w:left="709" w:hanging="709"/>
        <w:jc w:val="both"/>
        <w:rPr>
          <w:rFonts w:ascii="Times New Roman" w:eastAsia="Times New Roman" w:hAnsi="Times New Roman" w:cs="Times New Roman"/>
          <w:noProof/>
          <w:sz w:val="24"/>
          <w:szCs w:val="24"/>
          <w:lang w:val="tr-TR"/>
        </w:rPr>
      </w:pPr>
      <w:r w:rsidRPr="00C63D6A">
        <w:rPr>
          <w:rFonts w:ascii="Times New Roman" w:eastAsia="Times New Roman" w:hAnsi="Times New Roman" w:cs="Times New Roman"/>
          <w:noProof/>
          <w:sz w:val="24"/>
          <w:szCs w:val="24"/>
          <w:lang w:val="tr-TR"/>
        </w:rPr>
        <w:t xml:space="preserve">8. </w:t>
      </w:r>
      <w:r w:rsidRPr="00C63D6A">
        <w:rPr>
          <w:rFonts w:ascii="Times New Roman" w:eastAsia="Times New Roman" w:hAnsi="Times New Roman" w:cs="Times New Roman"/>
          <w:noProof/>
          <w:sz w:val="24"/>
          <w:szCs w:val="24"/>
          <w:lang w:val="tr-TR"/>
        </w:rPr>
        <w:tab/>
        <w:t>Taraflardan birinin uygunluk değerlendirme prosedürlerinde kendi uygunluk değerlendirme kuruluşlarının katılımına izin vermesi ve diğer Tarafın uygunluk değerlendirme kuruluşlarının katılımına izin vermemesi durumunda, ilgili Tarafın yazılı talebi üzerine, reddetme gerekçesini yazılı olarak açıklayacaktır.</w:t>
      </w:r>
    </w:p>
    <w:p w14:paraId="6E468198" w14:textId="77777777" w:rsidR="00BC0F2F" w:rsidRPr="00C63D6A" w:rsidRDefault="00BC0F2F" w:rsidP="00BC0F2F">
      <w:pPr>
        <w:tabs>
          <w:tab w:val="left" w:pos="720"/>
        </w:tabs>
        <w:spacing w:after="0" w:line="240" w:lineRule="auto"/>
        <w:jc w:val="both"/>
        <w:rPr>
          <w:rFonts w:ascii="Times New Roman" w:eastAsia="Times New Roman" w:hAnsi="Times New Roman" w:cs="Times New Roman"/>
          <w:noProof/>
          <w:sz w:val="24"/>
          <w:szCs w:val="24"/>
          <w:lang w:val="tr-TR"/>
        </w:rPr>
      </w:pPr>
    </w:p>
    <w:p w14:paraId="21E68CE5" w14:textId="77777777" w:rsidR="00BC0F2F" w:rsidRPr="00C63D6A" w:rsidRDefault="00BC0F2F" w:rsidP="00BC0F2F">
      <w:pPr>
        <w:tabs>
          <w:tab w:val="left" w:pos="567"/>
        </w:tabs>
        <w:spacing w:after="0" w:line="240" w:lineRule="auto"/>
        <w:jc w:val="center"/>
        <w:rPr>
          <w:rFonts w:ascii="Times New Roman" w:eastAsia="Batang" w:hAnsi="Times New Roman" w:cs="Times New Roman"/>
          <w:b/>
          <w:caps/>
          <w:noProof/>
          <w:color w:val="000000" w:themeColor="text1"/>
          <w:sz w:val="24"/>
          <w:szCs w:val="24"/>
          <w:lang w:val="tr-TR" w:eastAsia="ko-KR"/>
        </w:rPr>
      </w:pPr>
      <w:r w:rsidRPr="00C63D6A">
        <w:rPr>
          <w:rFonts w:ascii="Times New Roman" w:eastAsia="Batang" w:hAnsi="Times New Roman" w:cs="Times New Roman"/>
          <w:b/>
          <w:caps/>
          <w:noProof/>
          <w:color w:val="000000" w:themeColor="text1"/>
          <w:sz w:val="24"/>
          <w:szCs w:val="24"/>
          <w:lang w:val="tr-TR" w:eastAsia="ko-KR"/>
        </w:rPr>
        <w:t>MADDE 4.8</w:t>
      </w:r>
    </w:p>
    <w:p w14:paraId="24B7FD97" w14:textId="77777777" w:rsidR="00BC0F2F" w:rsidRPr="00C63D6A" w:rsidRDefault="00BC0F2F" w:rsidP="00BC0F2F">
      <w:pPr>
        <w:tabs>
          <w:tab w:val="left" w:pos="567"/>
        </w:tabs>
        <w:spacing w:after="0" w:line="240" w:lineRule="auto"/>
        <w:jc w:val="center"/>
        <w:rPr>
          <w:rFonts w:ascii="Times New Roman" w:eastAsia="Batang" w:hAnsi="Times New Roman" w:cs="Times New Roman"/>
          <w:b/>
          <w:noProof/>
          <w:color w:val="000000" w:themeColor="text1"/>
          <w:sz w:val="24"/>
          <w:szCs w:val="24"/>
          <w:lang w:val="tr-TR" w:eastAsia="ko-KR"/>
        </w:rPr>
      </w:pPr>
      <w:r w:rsidRPr="00C63D6A">
        <w:rPr>
          <w:rFonts w:ascii="Times New Roman" w:eastAsia="Batang" w:hAnsi="Times New Roman" w:cs="Times New Roman"/>
          <w:b/>
          <w:noProof/>
          <w:color w:val="000000" w:themeColor="text1"/>
          <w:sz w:val="24"/>
          <w:szCs w:val="24"/>
          <w:lang w:val="tr-TR" w:eastAsia="ko-KR"/>
        </w:rPr>
        <w:t xml:space="preserve">İşbirliği </w:t>
      </w:r>
    </w:p>
    <w:p w14:paraId="41885FE0" w14:textId="77777777" w:rsidR="00BC0F2F" w:rsidRPr="00C63D6A" w:rsidRDefault="00BC0F2F" w:rsidP="00BC0F2F">
      <w:pPr>
        <w:tabs>
          <w:tab w:val="left" w:pos="567"/>
        </w:tabs>
        <w:spacing w:after="0" w:line="240" w:lineRule="auto"/>
        <w:jc w:val="center"/>
        <w:rPr>
          <w:rFonts w:ascii="Times New Roman" w:eastAsia="Batang" w:hAnsi="Times New Roman" w:cs="Times New Roman"/>
          <w:b/>
          <w:noProof/>
          <w:color w:val="000000" w:themeColor="text1"/>
          <w:sz w:val="24"/>
          <w:szCs w:val="24"/>
          <w:lang w:val="tr-TR" w:eastAsia="ko-KR"/>
        </w:rPr>
      </w:pPr>
    </w:p>
    <w:p w14:paraId="27D2DBEF" w14:textId="77777777" w:rsidR="00BC0F2F" w:rsidRPr="00C63D6A" w:rsidRDefault="00BC0F2F" w:rsidP="00BC0F2F">
      <w:pPr>
        <w:pStyle w:val="ListeParagraf"/>
        <w:spacing w:after="0" w:line="240" w:lineRule="auto"/>
        <w:ind w:left="709" w:hanging="709"/>
        <w:jc w:val="both"/>
        <w:rPr>
          <w:rFonts w:ascii="Times New Roman" w:eastAsia="Batang" w:hAnsi="Times New Roman" w:cs="Times New Roman"/>
          <w:noProof/>
          <w:color w:val="000000" w:themeColor="text1"/>
          <w:sz w:val="24"/>
          <w:szCs w:val="24"/>
          <w:lang w:eastAsia="ko-KR"/>
        </w:rPr>
      </w:pPr>
      <w:r w:rsidRPr="00C63D6A">
        <w:rPr>
          <w:rFonts w:ascii="Times New Roman" w:eastAsia="Batang" w:hAnsi="Times New Roman" w:cs="Times New Roman"/>
          <w:noProof/>
          <w:color w:val="000000" w:themeColor="text1"/>
          <w:sz w:val="24"/>
          <w:szCs w:val="24"/>
          <w:lang w:eastAsia="ko-KR"/>
        </w:rPr>
        <w:t xml:space="preserve">1.   </w:t>
      </w:r>
      <w:r w:rsidRPr="00C63D6A">
        <w:rPr>
          <w:rFonts w:ascii="Times New Roman" w:eastAsia="Batang" w:hAnsi="Times New Roman" w:cs="Times New Roman"/>
          <w:noProof/>
          <w:color w:val="000000" w:themeColor="text1"/>
          <w:sz w:val="24"/>
          <w:szCs w:val="24"/>
          <w:lang w:eastAsia="ko-KR"/>
        </w:rPr>
        <w:tab/>
        <w:t>Taraflar, aşağıdaki amaçlarla standartlar, teknik düzenlemeler ve uygunluk değerlendirme prosedürleri alanındaki işbirliğini güçlendireceklerdir:</w:t>
      </w:r>
    </w:p>
    <w:p w14:paraId="5F4C2535" w14:textId="77777777" w:rsidR="00BC0F2F" w:rsidRPr="00C63D6A" w:rsidRDefault="00BC0F2F" w:rsidP="00BC0F2F">
      <w:pPr>
        <w:pStyle w:val="ListeParagraf"/>
        <w:spacing w:after="0" w:line="240" w:lineRule="auto"/>
        <w:ind w:left="709" w:hanging="709"/>
        <w:jc w:val="both"/>
        <w:rPr>
          <w:rFonts w:ascii="Times New Roman" w:eastAsia="Batang" w:hAnsi="Times New Roman" w:cs="Times New Roman"/>
          <w:noProof/>
          <w:color w:val="000000" w:themeColor="text1"/>
          <w:sz w:val="24"/>
          <w:szCs w:val="24"/>
          <w:lang w:eastAsia="ko-KR"/>
        </w:rPr>
      </w:pPr>
    </w:p>
    <w:p w14:paraId="073C43BD" w14:textId="77777777" w:rsidR="00BC0F2F" w:rsidRPr="00C63D6A" w:rsidRDefault="00BC0F2F" w:rsidP="00BC0F2F">
      <w:pPr>
        <w:pStyle w:val="ListeParagraf"/>
        <w:numPr>
          <w:ilvl w:val="0"/>
          <w:numId w:val="40"/>
        </w:numPr>
        <w:spacing w:after="0" w:line="240" w:lineRule="auto"/>
        <w:ind w:left="1418" w:hanging="69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birbirlerinin sistemlerine ilişkin karşılıklı anlayışı artırmak;</w:t>
      </w:r>
    </w:p>
    <w:p w14:paraId="2DFF6933" w14:textId="77777777" w:rsidR="00BC0F2F" w:rsidRPr="00C63D6A" w:rsidRDefault="00BC0F2F" w:rsidP="00BC0F2F">
      <w:pPr>
        <w:pStyle w:val="ListeParagraf"/>
        <w:spacing w:after="0" w:line="240" w:lineRule="auto"/>
        <w:ind w:left="1418"/>
        <w:jc w:val="both"/>
        <w:rPr>
          <w:rFonts w:ascii="Times New Roman" w:hAnsi="Times New Roman" w:cs="Times New Roman"/>
          <w:noProof/>
          <w:color w:val="000000" w:themeColor="text1"/>
          <w:sz w:val="24"/>
          <w:szCs w:val="24"/>
        </w:rPr>
      </w:pPr>
    </w:p>
    <w:p w14:paraId="3A73A491" w14:textId="77777777" w:rsidR="00BC0F2F" w:rsidRPr="00C63D6A" w:rsidRDefault="00BC0F2F" w:rsidP="00BC0F2F">
      <w:pPr>
        <w:pStyle w:val="ListeParagraf"/>
        <w:numPr>
          <w:ilvl w:val="0"/>
          <w:numId w:val="40"/>
        </w:numPr>
        <w:spacing w:after="0" w:line="240" w:lineRule="auto"/>
        <w:ind w:left="1418" w:hanging="709"/>
        <w:jc w:val="both"/>
        <w:rPr>
          <w:rFonts w:ascii="Times New Roman" w:eastAsia="Batang" w:hAnsi="Times New Roman" w:cs="Times New Roman"/>
          <w:noProof/>
          <w:color w:val="000000" w:themeColor="text1"/>
          <w:sz w:val="24"/>
          <w:szCs w:val="24"/>
          <w:lang w:eastAsia="ko-KR"/>
        </w:rPr>
      </w:pPr>
      <w:r w:rsidRPr="00C63D6A">
        <w:rPr>
          <w:rFonts w:ascii="Times New Roman" w:hAnsi="Times New Roman" w:cs="Times New Roman"/>
          <w:noProof/>
          <w:color w:val="000000" w:themeColor="text1"/>
          <w:sz w:val="24"/>
          <w:szCs w:val="24"/>
        </w:rPr>
        <w:t>Tarafların düzenleyici</w:t>
      </w:r>
      <w:r w:rsidRPr="00C63D6A">
        <w:rPr>
          <w:rFonts w:ascii="Times New Roman" w:eastAsia="Batang" w:hAnsi="Times New Roman" w:cs="Times New Roman"/>
          <w:noProof/>
          <w:color w:val="000000" w:themeColor="text1"/>
          <w:sz w:val="24"/>
          <w:szCs w:val="24"/>
          <w:lang w:eastAsia="ko-KR"/>
        </w:rPr>
        <w:t xml:space="preserve"> kurumları arasında sağlık, güvenlik ve çevre koruma dahil olmak üzere karşılıklı çıkarlara ilişkin konularda işbirliğini geliştirmek;</w:t>
      </w:r>
    </w:p>
    <w:p w14:paraId="017D1CC1" w14:textId="77777777" w:rsidR="00BC0F2F" w:rsidRPr="00C63D6A" w:rsidRDefault="00BC0F2F" w:rsidP="00BC0F2F">
      <w:pPr>
        <w:pStyle w:val="ListeParagraf"/>
        <w:rPr>
          <w:rFonts w:ascii="Times New Roman" w:eastAsia="Batang" w:hAnsi="Times New Roman" w:cs="Times New Roman"/>
          <w:noProof/>
          <w:color w:val="000000" w:themeColor="text1"/>
          <w:sz w:val="24"/>
          <w:szCs w:val="24"/>
          <w:lang w:eastAsia="ko-KR"/>
        </w:rPr>
      </w:pPr>
    </w:p>
    <w:p w14:paraId="37C4D5EE" w14:textId="77777777" w:rsidR="00BC0F2F" w:rsidRPr="00C63D6A" w:rsidRDefault="00BC0F2F" w:rsidP="00BC0F2F">
      <w:pPr>
        <w:pStyle w:val="ListeParagraf"/>
        <w:numPr>
          <w:ilvl w:val="0"/>
          <w:numId w:val="40"/>
        </w:numPr>
        <w:spacing w:after="0" w:line="240" w:lineRule="auto"/>
        <w:ind w:left="1418" w:hanging="709"/>
        <w:jc w:val="both"/>
        <w:rPr>
          <w:rFonts w:ascii="Times New Roman" w:eastAsia="Batang" w:hAnsi="Times New Roman" w:cs="Times New Roman"/>
          <w:noProof/>
          <w:color w:val="000000" w:themeColor="text1"/>
          <w:sz w:val="24"/>
          <w:szCs w:val="24"/>
          <w:lang w:eastAsia="ko-KR"/>
        </w:rPr>
      </w:pPr>
      <w:r w:rsidRPr="00C63D6A">
        <w:rPr>
          <w:rFonts w:ascii="Times New Roman" w:eastAsia="Batang" w:hAnsi="Times New Roman" w:cs="Times New Roman"/>
          <w:noProof/>
          <w:color w:val="000000" w:themeColor="text1"/>
          <w:sz w:val="24"/>
          <w:szCs w:val="24"/>
          <w:lang w:eastAsia="ko-KR"/>
        </w:rPr>
        <w:t>iyi mevzuat uygulamaları uygulayarak ticareti kolaylaştırmak; ve</w:t>
      </w:r>
    </w:p>
    <w:p w14:paraId="154FDFAF" w14:textId="77777777" w:rsidR="00BC0F2F" w:rsidRPr="00C63D6A" w:rsidRDefault="00BC0F2F" w:rsidP="00BC0F2F">
      <w:pPr>
        <w:pStyle w:val="ListeParagraf"/>
        <w:rPr>
          <w:rFonts w:ascii="Times New Roman" w:eastAsia="Batang" w:hAnsi="Times New Roman" w:cs="Times New Roman"/>
          <w:noProof/>
          <w:color w:val="000000" w:themeColor="text1"/>
          <w:sz w:val="24"/>
          <w:szCs w:val="24"/>
          <w:lang w:eastAsia="ko-KR"/>
        </w:rPr>
      </w:pPr>
    </w:p>
    <w:p w14:paraId="344501CF" w14:textId="77777777" w:rsidR="00BC0F2F" w:rsidRPr="00C63D6A" w:rsidRDefault="00BC0F2F" w:rsidP="00BC0F2F">
      <w:pPr>
        <w:pStyle w:val="ListeParagraf"/>
        <w:numPr>
          <w:ilvl w:val="0"/>
          <w:numId w:val="40"/>
        </w:numPr>
        <w:spacing w:after="0" w:line="240" w:lineRule="auto"/>
        <w:ind w:left="1418" w:hanging="709"/>
        <w:jc w:val="both"/>
        <w:rPr>
          <w:rFonts w:ascii="Times New Roman" w:eastAsia="Batang" w:hAnsi="Times New Roman" w:cs="Times New Roman"/>
          <w:noProof/>
          <w:color w:val="000000" w:themeColor="text1"/>
          <w:sz w:val="24"/>
          <w:szCs w:val="24"/>
          <w:lang w:eastAsia="ko-KR"/>
        </w:rPr>
      </w:pPr>
      <w:r w:rsidRPr="00C63D6A">
        <w:rPr>
          <w:rFonts w:ascii="Times New Roman" w:eastAsia="Batang" w:hAnsi="Times New Roman" w:cs="Times New Roman"/>
          <w:noProof/>
          <w:color w:val="000000" w:themeColor="text1"/>
          <w:sz w:val="24"/>
          <w:szCs w:val="24"/>
          <w:lang w:eastAsia="ko-KR"/>
        </w:rPr>
        <w:t>teknik düzenlemelerin ve uygunluk değerlendirme prosedürlerinin uluslararası standartlara veya bunların ilgili bölümlerine dayanmasını ve Taraflar arasındaki ticarete gereksiz engeller oluşturmamasını sağlamak için uygun şekilde işbirliğini geliştirmek.</w:t>
      </w:r>
    </w:p>
    <w:p w14:paraId="566335BE" w14:textId="77777777" w:rsidR="00BC0F2F" w:rsidRPr="00C63D6A" w:rsidRDefault="00BC0F2F" w:rsidP="00BC0F2F">
      <w:pPr>
        <w:tabs>
          <w:tab w:val="left" w:pos="567"/>
        </w:tabs>
        <w:spacing w:after="0" w:line="240" w:lineRule="auto"/>
        <w:ind w:left="709" w:hanging="709"/>
        <w:jc w:val="both"/>
        <w:rPr>
          <w:rFonts w:ascii="Times New Roman" w:eastAsia="Batang" w:hAnsi="Times New Roman" w:cs="Times New Roman"/>
          <w:noProof/>
          <w:color w:val="000000" w:themeColor="text1"/>
          <w:sz w:val="24"/>
          <w:szCs w:val="24"/>
          <w:lang w:val="tr-TR" w:eastAsia="ko-KR"/>
        </w:rPr>
      </w:pPr>
    </w:p>
    <w:p w14:paraId="3711A82B" w14:textId="77777777" w:rsidR="00BC0F2F" w:rsidRPr="00C63D6A" w:rsidRDefault="00BC0F2F" w:rsidP="00BC0F2F">
      <w:pPr>
        <w:tabs>
          <w:tab w:val="left" w:pos="567"/>
        </w:tabs>
        <w:spacing w:after="0" w:line="240" w:lineRule="auto"/>
        <w:ind w:left="567" w:hanging="567"/>
        <w:jc w:val="both"/>
        <w:rPr>
          <w:rFonts w:ascii="Times New Roman" w:eastAsia="Batang" w:hAnsi="Times New Roman" w:cs="Times New Roman"/>
          <w:noProof/>
          <w:color w:val="000000" w:themeColor="text1"/>
          <w:sz w:val="24"/>
          <w:szCs w:val="24"/>
          <w:lang w:val="tr-TR" w:eastAsia="ko-KR"/>
        </w:rPr>
      </w:pPr>
      <w:r w:rsidRPr="00C63D6A">
        <w:rPr>
          <w:rFonts w:ascii="Times New Roman" w:eastAsia="Batang" w:hAnsi="Times New Roman" w:cs="Times New Roman"/>
          <w:noProof/>
          <w:color w:val="000000" w:themeColor="text1"/>
          <w:sz w:val="24"/>
          <w:szCs w:val="24"/>
          <w:lang w:val="tr-TR" w:eastAsia="ko-KR"/>
        </w:rPr>
        <w:t xml:space="preserve">2. </w:t>
      </w:r>
      <w:r w:rsidRPr="00C63D6A">
        <w:rPr>
          <w:rFonts w:ascii="Times New Roman" w:eastAsia="Batang" w:hAnsi="Times New Roman" w:cs="Times New Roman"/>
          <w:noProof/>
          <w:color w:val="000000" w:themeColor="text1"/>
          <w:sz w:val="24"/>
          <w:szCs w:val="24"/>
          <w:lang w:val="tr-TR" w:eastAsia="ko-KR"/>
        </w:rPr>
        <w:tab/>
        <w:t>Taraflar, 1. paragrafta belirtilen hedeflere ulaşmak için karşılıklı olarak mutabakata varıldığı şekilde ve mümkün olduğu ölçüde, aşağıdakileri içerebilecek düzenleyici konularda işbirliği yapacaklardır:</w:t>
      </w:r>
    </w:p>
    <w:p w14:paraId="3B6D53E9" w14:textId="77777777" w:rsidR="00BC0F2F" w:rsidRPr="00C63D6A" w:rsidRDefault="00BC0F2F" w:rsidP="00BC0F2F">
      <w:pPr>
        <w:tabs>
          <w:tab w:val="left" w:pos="567"/>
        </w:tabs>
        <w:spacing w:after="0" w:line="240" w:lineRule="auto"/>
        <w:ind w:left="709" w:hanging="709"/>
        <w:jc w:val="both"/>
        <w:rPr>
          <w:rFonts w:ascii="Times New Roman" w:eastAsia="Batang" w:hAnsi="Times New Roman" w:cs="Times New Roman"/>
          <w:noProof/>
          <w:color w:val="000000" w:themeColor="text1"/>
          <w:sz w:val="24"/>
          <w:szCs w:val="24"/>
          <w:lang w:val="tr-TR" w:eastAsia="ko-KR"/>
        </w:rPr>
      </w:pPr>
    </w:p>
    <w:p w14:paraId="6C38E6C3" w14:textId="77777777" w:rsidR="00BC0F2F" w:rsidRPr="00C63D6A" w:rsidRDefault="00BC0F2F" w:rsidP="00BC0F2F">
      <w:pPr>
        <w:pStyle w:val="ListeParagraf"/>
        <w:numPr>
          <w:ilvl w:val="0"/>
          <w:numId w:val="41"/>
        </w:numPr>
        <w:spacing w:after="0" w:line="240" w:lineRule="auto"/>
        <w:ind w:left="1418" w:hanging="69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risk yönetimi ilkelerine dayanan iyi mevzuat uygulamalarının teşviki; </w:t>
      </w:r>
    </w:p>
    <w:p w14:paraId="5DF9ADDD" w14:textId="77777777" w:rsidR="00BC0F2F" w:rsidRPr="00C63D6A" w:rsidRDefault="00BC0F2F" w:rsidP="00BC0F2F">
      <w:pPr>
        <w:pStyle w:val="ListeParagraf"/>
        <w:spacing w:after="0" w:line="240" w:lineRule="auto"/>
        <w:ind w:left="1418"/>
        <w:jc w:val="both"/>
        <w:rPr>
          <w:rFonts w:ascii="Times New Roman" w:hAnsi="Times New Roman" w:cs="Times New Roman"/>
          <w:noProof/>
          <w:color w:val="000000" w:themeColor="text1"/>
          <w:sz w:val="24"/>
          <w:szCs w:val="24"/>
        </w:rPr>
      </w:pPr>
    </w:p>
    <w:p w14:paraId="4E8FEE32" w14:textId="77777777" w:rsidR="00BC0F2F" w:rsidRPr="00C63D6A" w:rsidRDefault="00BC0F2F" w:rsidP="00BC0F2F">
      <w:pPr>
        <w:pStyle w:val="ListeParagraf"/>
        <w:numPr>
          <w:ilvl w:val="0"/>
          <w:numId w:val="41"/>
        </w:numPr>
        <w:spacing w:after="0" w:line="240" w:lineRule="auto"/>
        <w:ind w:left="1418" w:hanging="69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lastRenderedPageBreak/>
        <w:t>teknik düzenlemelerinin kalitesini ve etkinliğini artırmak amacıyla bilgi değişimi;</w:t>
      </w:r>
    </w:p>
    <w:p w14:paraId="02B1D81F" w14:textId="77777777" w:rsidR="00BC0F2F" w:rsidRPr="00C63D6A" w:rsidRDefault="00BC0F2F" w:rsidP="00BC0F2F">
      <w:pPr>
        <w:pStyle w:val="ListeParagraf"/>
        <w:spacing w:after="0" w:line="240" w:lineRule="auto"/>
        <w:ind w:left="1418"/>
        <w:jc w:val="both"/>
        <w:rPr>
          <w:rFonts w:ascii="Times New Roman" w:hAnsi="Times New Roman" w:cs="Times New Roman"/>
          <w:noProof/>
          <w:color w:val="000000" w:themeColor="text1"/>
          <w:sz w:val="24"/>
          <w:szCs w:val="24"/>
        </w:rPr>
      </w:pPr>
    </w:p>
    <w:p w14:paraId="7BBCDC93" w14:textId="77777777" w:rsidR="00BC0F2F" w:rsidRPr="00C63D6A" w:rsidRDefault="00BC0F2F" w:rsidP="00BC0F2F">
      <w:pPr>
        <w:pStyle w:val="ListeParagraf"/>
        <w:numPr>
          <w:ilvl w:val="0"/>
          <w:numId w:val="41"/>
        </w:numPr>
        <w:spacing w:after="0" w:line="240" w:lineRule="auto"/>
        <w:ind w:left="1418" w:hanging="69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sağlık, güvenlik veya çevre risklerini yönetmek ve yanıltıcı uygulamaları önlemek için ortak girişimlerin geliştirilmesi; ve</w:t>
      </w:r>
    </w:p>
    <w:p w14:paraId="1766DFE7" w14:textId="77777777" w:rsidR="00BC0F2F" w:rsidRPr="00C63D6A" w:rsidRDefault="00BC0F2F" w:rsidP="00BC0F2F">
      <w:pPr>
        <w:pStyle w:val="ListeParagraf"/>
        <w:spacing w:after="0" w:line="240" w:lineRule="auto"/>
        <w:ind w:left="1418"/>
        <w:jc w:val="both"/>
        <w:rPr>
          <w:rFonts w:ascii="Times New Roman" w:hAnsi="Times New Roman" w:cs="Times New Roman"/>
          <w:noProof/>
          <w:color w:val="000000" w:themeColor="text1"/>
          <w:sz w:val="24"/>
          <w:szCs w:val="24"/>
        </w:rPr>
      </w:pPr>
    </w:p>
    <w:p w14:paraId="60A86C12" w14:textId="77777777" w:rsidR="00BC0F2F" w:rsidRPr="00C63D6A" w:rsidRDefault="00BC0F2F" w:rsidP="00BC0F2F">
      <w:pPr>
        <w:pStyle w:val="ListeParagraf"/>
        <w:numPr>
          <w:ilvl w:val="0"/>
          <w:numId w:val="41"/>
        </w:numPr>
        <w:spacing w:after="0" w:line="240" w:lineRule="auto"/>
        <w:ind w:left="1418" w:hanging="69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uygun olduğunda piyasa gözetimi bilgilerinin değişimi.</w:t>
      </w:r>
    </w:p>
    <w:p w14:paraId="3846CF7F" w14:textId="77777777" w:rsidR="00BC0F2F" w:rsidRPr="00C63D6A" w:rsidRDefault="00BC0F2F" w:rsidP="00BC0F2F">
      <w:pPr>
        <w:spacing w:after="0" w:line="240" w:lineRule="auto"/>
        <w:jc w:val="both"/>
        <w:rPr>
          <w:rFonts w:ascii="Times New Roman" w:eastAsia="Times New Roman" w:hAnsi="Times New Roman" w:cs="Times New Roman"/>
          <w:noProof/>
          <w:color w:val="000000" w:themeColor="text1"/>
          <w:sz w:val="24"/>
          <w:szCs w:val="24"/>
          <w:lang w:val="tr-TR"/>
        </w:rPr>
      </w:pPr>
    </w:p>
    <w:p w14:paraId="0F9316A1" w14:textId="77777777" w:rsidR="00BC0F2F" w:rsidRPr="00C63D6A" w:rsidRDefault="00BC0F2F" w:rsidP="00BC0F2F">
      <w:pPr>
        <w:spacing w:after="0" w:line="240" w:lineRule="auto"/>
        <w:ind w:left="567" w:hanging="567"/>
        <w:jc w:val="both"/>
        <w:rPr>
          <w:rFonts w:ascii="Times New Roman" w:eastAsia="Times New Roman" w:hAnsi="Times New Roman" w:cs="Times New Roman"/>
          <w:noProof/>
          <w:color w:val="000000" w:themeColor="text1"/>
          <w:sz w:val="24"/>
          <w:szCs w:val="24"/>
          <w:lang w:val="tr-TR"/>
        </w:rPr>
      </w:pPr>
      <w:r w:rsidRPr="00C63D6A">
        <w:rPr>
          <w:rFonts w:ascii="Times New Roman" w:eastAsia="Times New Roman" w:hAnsi="Times New Roman" w:cs="Times New Roman"/>
          <w:noProof/>
          <w:color w:val="000000" w:themeColor="text1"/>
          <w:sz w:val="24"/>
          <w:szCs w:val="24"/>
          <w:lang w:val="tr-TR"/>
        </w:rPr>
        <w:t xml:space="preserve">3. </w:t>
      </w:r>
      <w:r w:rsidRPr="00C63D6A">
        <w:rPr>
          <w:rFonts w:ascii="Times New Roman" w:eastAsia="Times New Roman" w:hAnsi="Times New Roman" w:cs="Times New Roman"/>
          <w:noProof/>
          <w:color w:val="000000" w:themeColor="text1"/>
          <w:sz w:val="24"/>
          <w:szCs w:val="24"/>
          <w:lang w:val="tr-TR"/>
        </w:rPr>
        <w:tab/>
        <w:t>Taraflar, ticareti kolaylaştırmak ve Taraflar arasındaki ticaretin önündeki gereksiz engellerden kaçınmak amacıyla standardizasyon, uygunluk değerlendirmesi, akreditasyon ve metrolojiden sorumlu ilgili kuruluşları arasındaki işbirliğini teşvik edecektir.</w:t>
      </w:r>
    </w:p>
    <w:p w14:paraId="18D7C9A6" w14:textId="77777777" w:rsidR="00BC0F2F" w:rsidRPr="00C63D6A" w:rsidRDefault="00BC0F2F" w:rsidP="00BC0F2F">
      <w:pPr>
        <w:pStyle w:val="ListeParagraf"/>
        <w:spacing w:after="0" w:line="240" w:lineRule="auto"/>
        <w:jc w:val="both"/>
        <w:rPr>
          <w:rFonts w:ascii="Times New Roman" w:eastAsia="Times New Roman" w:hAnsi="Times New Roman" w:cs="Times New Roman"/>
          <w:noProof/>
          <w:color w:val="000000" w:themeColor="text1"/>
          <w:sz w:val="24"/>
          <w:szCs w:val="24"/>
        </w:rPr>
      </w:pPr>
    </w:p>
    <w:p w14:paraId="295FB0C2" w14:textId="77777777" w:rsidR="00BC0F2F" w:rsidRPr="00C63D6A" w:rsidRDefault="00BC0F2F" w:rsidP="00BC0F2F">
      <w:pPr>
        <w:tabs>
          <w:tab w:val="left" w:pos="567"/>
        </w:tabs>
        <w:spacing w:after="0" w:line="240" w:lineRule="auto"/>
        <w:jc w:val="center"/>
        <w:rPr>
          <w:rFonts w:ascii="Times New Roman" w:eastAsia="Batang" w:hAnsi="Times New Roman" w:cs="Times New Roman"/>
          <w:b/>
          <w:caps/>
          <w:noProof/>
          <w:color w:val="000000" w:themeColor="text1"/>
          <w:sz w:val="24"/>
          <w:szCs w:val="24"/>
          <w:lang w:val="tr-TR" w:eastAsia="ko-KR"/>
        </w:rPr>
      </w:pPr>
      <w:r w:rsidRPr="00C63D6A">
        <w:rPr>
          <w:rFonts w:ascii="Times New Roman" w:eastAsia="Batang" w:hAnsi="Times New Roman" w:cs="Times New Roman"/>
          <w:b/>
          <w:caps/>
          <w:noProof/>
          <w:color w:val="000000" w:themeColor="text1"/>
          <w:sz w:val="24"/>
          <w:szCs w:val="24"/>
          <w:lang w:val="tr-TR" w:eastAsia="ko-KR"/>
        </w:rPr>
        <w:t>MADDE 4.9</w:t>
      </w:r>
    </w:p>
    <w:p w14:paraId="570CD8F1" w14:textId="77777777" w:rsidR="00BC0F2F" w:rsidRPr="00C63D6A" w:rsidRDefault="00BC0F2F" w:rsidP="00BC0F2F">
      <w:pPr>
        <w:tabs>
          <w:tab w:val="left" w:pos="567"/>
        </w:tabs>
        <w:spacing w:after="0" w:line="240" w:lineRule="auto"/>
        <w:jc w:val="center"/>
        <w:rPr>
          <w:rFonts w:ascii="Times New Roman" w:eastAsia="Batang" w:hAnsi="Times New Roman" w:cs="Times New Roman"/>
          <w:b/>
          <w:noProof/>
          <w:color w:val="000000" w:themeColor="text1"/>
          <w:sz w:val="24"/>
          <w:szCs w:val="24"/>
          <w:lang w:val="tr-TR" w:eastAsia="ko-KR"/>
        </w:rPr>
      </w:pPr>
      <w:r w:rsidRPr="00C63D6A">
        <w:rPr>
          <w:rFonts w:ascii="Times New Roman" w:eastAsia="Batang" w:hAnsi="Times New Roman" w:cs="Times New Roman"/>
          <w:b/>
          <w:noProof/>
          <w:color w:val="000000" w:themeColor="text1"/>
          <w:sz w:val="24"/>
          <w:szCs w:val="24"/>
          <w:lang w:val="tr-TR" w:eastAsia="ko-KR"/>
        </w:rPr>
        <w:t>Şeffaflık</w:t>
      </w:r>
    </w:p>
    <w:p w14:paraId="22EB86EB" w14:textId="77777777" w:rsidR="00BC0F2F" w:rsidRPr="00C63D6A" w:rsidRDefault="00BC0F2F" w:rsidP="00BC0F2F">
      <w:pPr>
        <w:pStyle w:val="Default"/>
        <w:jc w:val="both"/>
        <w:rPr>
          <w:rFonts w:eastAsia="MS Mincho"/>
          <w:noProof/>
          <w:color w:val="auto"/>
        </w:rPr>
      </w:pPr>
    </w:p>
    <w:p w14:paraId="40A3B864" w14:textId="77777777" w:rsidR="00BC0F2F" w:rsidRPr="00C63D6A" w:rsidRDefault="00BC0F2F" w:rsidP="00BC0F2F">
      <w:pPr>
        <w:pStyle w:val="Default"/>
        <w:numPr>
          <w:ilvl w:val="0"/>
          <w:numId w:val="36"/>
        </w:numPr>
        <w:ind w:left="567" w:hanging="567"/>
        <w:jc w:val="both"/>
        <w:rPr>
          <w:rFonts w:eastAsia="MS Mincho"/>
          <w:noProof/>
          <w:color w:val="auto"/>
        </w:rPr>
      </w:pPr>
      <w:r w:rsidRPr="00C63D6A">
        <w:rPr>
          <w:rFonts w:eastAsia="MS Mincho"/>
          <w:noProof/>
          <w:color w:val="auto"/>
        </w:rPr>
        <w:t>Taraflar, Ticarette Teknik Engeller (TTE) Anlaşması’ndaki şeffaflıkla ilgili hükümlerin ve DTÖ TTE Komitesi tarafından 1 Ocak 1995'ten bu yana uygulanmakta olan ve DTÖ Ticarette Teknik Engeller Komitesi tarafından yayımlanan ve güncellenebilecek ilgili Kararlar ve Öneri Kararlarının (G/TBT/1/) önemini tanımaktadır.</w:t>
      </w:r>
    </w:p>
    <w:p w14:paraId="63E5B80E" w14:textId="77777777" w:rsidR="00BC0F2F" w:rsidRPr="00C63D6A" w:rsidRDefault="00BC0F2F" w:rsidP="00BC0F2F">
      <w:pPr>
        <w:pStyle w:val="Default"/>
        <w:ind w:left="567" w:hanging="567"/>
        <w:jc w:val="both"/>
        <w:rPr>
          <w:rFonts w:eastAsia="MS Mincho"/>
          <w:noProof/>
          <w:color w:val="auto"/>
        </w:rPr>
      </w:pPr>
    </w:p>
    <w:p w14:paraId="7ED2E838" w14:textId="77777777" w:rsidR="00BC0F2F" w:rsidRPr="00C63D6A" w:rsidRDefault="00BC0F2F" w:rsidP="00BC0F2F">
      <w:pPr>
        <w:pStyle w:val="Default"/>
        <w:numPr>
          <w:ilvl w:val="0"/>
          <w:numId w:val="36"/>
        </w:numPr>
        <w:ind w:left="567" w:hanging="567"/>
        <w:jc w:val="both"/>
        <w:rPr>
          <w:rFonts w:eastAsia="MS Mincho"/>
          <w:noProof/>
          <w:color w:val="auto"/>
        </w:rPr>
      </w:pPr>
      <w:r w:rsidRPr="00C63D6A">
        <w:rPr>
          <w:rFonts w:eastAsia="MS Mincho"/>
          <w:noProof/>
          <w:color w:val="auto"/>
        </w:rPr>
        <w:t xml:space="preserve">Taraflardan her biri, diğer Tarafın talebi üzerine, benimsediği veya benimsemeyi teklif ettiği ve Taraflar arasındaki ticareti etkileyebilecek bir teknik düzenleme veya uygunluk değerlendirme prosedürünün amacı ve gerekçesi de dahil olmak üzere, Taraflar arasında mutabık kalındığı şekliyle makul bir süre içinde bilgi sağlayacaktır. </w:t>
      </w:r>
    </w:p>
    <w:p w14:paraId="7C23A533" w14:textId="77777777" w:rsidR="00BC0F2F" w:rsidRPr="00C63D6A" w:rsidRDefault="00BC0F2F" w:rsidP="00BC0F2F">
      <w:pPr>
        <w:pStyle w:val="Default"/>
        <w:ind w:left="567" w:hanging="567"/>
        <w:jc w:val="both"/>
        <w:rPr>
          <w:rFonts w:eastAsia="MS Mincho"/>
          <w:noProof/>
          <w:color w:val="auto"/>
        </w:rPr>
      </w:pPr>
    </w:p>
    <w:p w14:paraId="7E859547" w14:textId="77777777" w:rsidR="00BC0F2F" w:rsidRPr="00C63D6A" w:rsidRDefault="00BC0F2F" w:rsidP="00BC0F2F">
      <w:pPr>
        <w:pStyle w:val="Default"/>
        <w:numPr>
          <w:ilvl w:val="0"/>
          <w:numId w:val="36"/>
        </w:numPr>
        <w:ind w:left="567" w:hanging="567"/>
        <w:jc w:val="both"/>
        <w:rPr>
          <w:rFonts w:eastAsia="MS Mincho"/>
          <w:noProof/>
          <w:color w:val="auto"/>
        </w:rPr>
      </w:pPr>
      <w:r w:rsidRPr="00C63D6A">
        <w:rPr>
          <w:rFonts w:eastAsia="MS Mincho"/>
          <w:noProof/>
          <w:color w:val="auto"/>
        </w:rPr>
        <w:t xml:space="preserve">Önerilen bir teknik düzenleme kamuoyunun görüşüne sunulduğunda veya DTÖ'ye bildirildiğinde, Taraflardan biri diğer Taraftan alınan yorumları uygun şekilde dikkate alacak ve diğer Tarafın talebi üzerine önerilen teknik düzenleme hakkında bilgi ve açıklama sağlayacaktır. </w:t>
      </w:r>
    </w:p>
    <w:p w14:paraId="65BCB974" w14:textId="77777777" w:rsidR="00BC0F2F" w:rsidRPr="00C63D6A" w:rsidRDefault="00BC0F2F" w:rsidP="00BC0F2F">
      <w:pPr>
        <w:pStyle w:val="Default"/>
        <w:ind w:left="567" w:hanging="567"/>
        <w:jc w:val="both"/>
        <w:rPr>
          <w:rFonts w:eastAsia="MS Mincho"/>
          <w:noProof/>
          <w:color w:val="auto"/>
        </w:rPr>
      </w:pPr>
    </w:p>
    <w:p w14:paraId="1423904D" w14:textId="77777777" w:rsidR="00BC0F2F" w:rsidRPr="00C63D6A" w:rsidRDefault="00BC0F2F" w:rsidP="00BC0F2F">
      <w:pPr>
        <w:pStyle w:val="Default"/>
        <w:numPr>
          <w:ilvl w:val="0"/>
          <w:numId w:val="36"/>
        </w:numPr>
        <w:ind w:left="567" w:hanging="567"/>
        <w:jc w:val="both"/>
        <w:rPr>
          <w:rFonts w:eastAsia="MS Mincho"/>
          <w:noProof/>
          <w:color w:val="auto"/>
        </w:rPr>
      </w:pPr>
      <w:r w:rsidRPr="00C63D6A">
        <w:rPr>
          <w:rFonts w:eastAsia="MS Mincho"/>
          <w:noProof/>
          <w:color w:val="auto"/>
        </w:rPr>
        <w:t xml:space="preserve">Taraflar, kabul edilen tüm teknik düzenlemelerin ve uygunluk değerlendirme prosedürlerinin kamuya açık olmasını sağlayacaktır. </w:t>
      </w:r>
    </w:p>
    <w:p w14:paraId="3363A8CC" w14:textId="77777777" w:rsidR="00BC0F2F" w:rsidRPr="00C63D6A" w:rsidRDefault="00BC0F2F" w:rsidP="00BC0F2F">
      <w:pPr>
        <w:pStyle w:val="ListeParagraf"/>
        <w:spacing w:after="0" w:line="240" w:lineRule="auto"/>
        <w:ind w:left="567" w:hanging="567"/>
        <w:rPr>
          <w:rFonts w:ascii="Times New Roman" w:eastAsia="MS Mincho" w:hAnsi="Times New Roman" w:cs="Times New Roman"/>
          <w:noProof/>
        </w:rPr>
      </w:pPr>
    </w:p>
    <w:p w14:paraId="114F7740" w14:textId="77777777" w:rsidR="00BC0F2F" w:rsidRPr="00C63D6A" w:rsidRDefault="00BC0F2F" w:rsidP="00BC0F2F">
      <w:pPr>
        <w:pStyle w:val="Default"/>
        <w:numPr>
          <w:ilvl w:val="0"/>
          <w:numId w:val="36"/>
        </w:numPr>
        <w:ind w:left="567" w:hanging="567"/>
        <w:jc w:val="both"/>
        <w:rPr>
          <w:rFonts w:eastAsia="MS Mincho"/>
          <w:noProof/>
          <w:color w:val="auto"/>
        </w:rPr>
      </w:pPr>
      <w:r w:rsidRPr="00C63D6A">
        <w:rPr>
          <w:rFonts w:eastAsia="MS Mincho"/>
          <w:noProof/>
          <w:color w:val="auto"/>
        </w:rPr>
        <w:t xml:space="preserve">Taraflardan her biri, acil güvenlik, sağlık, çevresel koruma veya ortaya çıkan ya da çıkma tehdidi oluşturan ulusal güvenlik problemleri dışında, diğer Tarafın ekonomik aktörlerinin benimsemesine zaman tanımak amacıyla teknik düzenlemelerin yayımlanması ile bunların yürürlüğe girmesi arasında makul bir süre tanıyacaktır. </w:t>
      </w:r>
    </w:p>
    <w:p w14:paraId="309E7D43" w14:textId="77777777" w:rsidR="00BC0F2F" w:rsidRPr="00C63D6A" w:rsidRDefault="00BC0F2F" w:rsidP="00BC0F2F">
      <w:pPr>
        <w:spacing w:after="0" w:line="240" w:lineRule="auto"/>
        <w:ind w:left="567" w:hanging="567"/>
        <w:jc w:val="both"/>
        <w:rPr>
          <w:rFonts w:ascii="Times New Roman" w:eastAsia="Batang" w:hAnsi="Times New Roman" w:cs="Times New Roman"/>
          <w:b/>
          <w:smallCaps/>
          <w:noProof/>
          <w:color w:val="000000" w:themeColor="text1"/>
          <w:sz w:val="24"/>
          <w:szCs w:val="24"/>
          <w:lang w:val="tr-TR" w:eastAsia="ko-KR"/>
        </w:rPr>
      </w:pPr>
    </w:p>
    <w:p w14:paraId="4B3830DB" w14:textId="77777777" w:rsidR="00BC0F2F" w:rsidRPr="00C63D6A" w:rsidRDefault="00BC0F2F" w:rsidP="00BC0F2F">
      <w:pPr>
        <w:tabs>
          <w:tab w:val="left" w:pos="720"/>
          <w:tab w:val="left" w:pos="1304"/>
        </w:tabs>
        <w:spacing w:after="0" w:line="240" w:lineRule="auto"/>
        <w:jc w:val="center"/>
        <w:rPr>
          <w:rFonts w:ascii="Times New Roman" w:eastAsia="Malgun Gothic" w:hAnsi="Times New Roman" w:cs="Times New Roman"/>
          <w:b/>
          <w:bCs/>
          <w:noProof/>
          <w:color w:val="000000" w:themeColor="text1"/>
          <w:sz w:val="24"/>
          <w:szCs w:val="24"/>
          <w:lang w:val="tr-TR" w:eastAsia="ko-KR"/>
        </w:rPr>
      </w:pPr>
      <w:r w:rsidRPr="00C63D6A">
        <w:rPr>
          <w:rFonts w:ascii="Times New Roman" w:eastAsia="Malgun Gothic" w:hAnsi="Times New Roman" w:cs="Times New Roman"/>
          <w:b/>
          <w:bCs/>
          <w:noProof/>
          <w:color w:val="000000" w:themeColor="text1"/>
          <w:sz w:val="24"/>
          <w:szCs w:val="24"/>
          <w:lang w:val="tr-TR" w:eastAsia="ko-KR"/>
        </w:rPr>
        <w:t>MADDE 4.10</w:t>
      </w:r>
    </w:p>
    <w:p w14:paraId="45B72045" w14:textId="77777777" w:rsidR="00BC0F2F" w:rsidRPr="00C63D6A" w:rsidRDefault="00BC0F2F" w:rsidP="00BC0F2F">
      <w:pPr>
        <w:tabs>
          <w:tab w:val="left" w:pos="720"/>
          <w:tab w:val="left" w:pos="1304"/>
        </w:tabs>
        <w:spacing w:after="0" w:line="240" w:lineRule="auto"/>
        <w:jc w:val="center"/>
        <w:rPr>
          <w:rFonts w:ascii="Times New Roman" w:eastAsia="Malgun Gothic" w:hAnsi="Times New Roman" w:cs="Times New Roman"/>
          <w:b/>
          <w:bCs/>
          <w:noProof/>
          <w:color w:val="000000" w:themeColor="text1"/>
          <w:sz w:val="24"/>
          <w:szCs w:val="24"/>
          <w:lang w:val="tr-TR" w:eastAsia="ko-KR"/>
        </w:rPr>
      </w:pPr>
      <w:r w:rsidRPr="00C63D6A">
        <w:rPr>
          <w:rFonts w:ascii="Times New Roman" w:eastAsia="Malgun Gothic" w:hAnsi="Times New Roman" w:cs="Times New Roman"/>
          <w:b/>
          <w:bCs/>
          <w:noProof/>
          <w:color w:val="000000" w:themeColor="text1"/>
          <w:sz w:val="24"/>
          <w:szCs w:val="24"/>
          <w:lang w:val="tr-TR" w:eastAsia="ko-KR"/>
        </w:rPr>
        <w:t>İrtibat Noktaları</w:t>
      </w:r>
    </w:p>
    <w:p w14:paraId="1D5DC153" w14:textId="77777777" w:rsidR="00BC0F2F" w:rsidRPr="00C63D6A" w:rsidRDefault="00BC0F2F" w:rsidP="00BC0F2F">
      <w:pPr>
        <w:tabs>
          <w:tab w:val="left" w:pos="567"/>
        </w:tabs>
        <w:spacing w:after="0" w:line="240" w:lineRule="auto"/>
        <w:jc w:val="both"/>
        <w:rPr>
          <w:rFonts w:ascii="Times New Roman" w:eastAsia="Batang" w:hAnsi="Times New Roman" w:cs="Times New Roman"/>
          <w:b/>
          <w:smallCaps/>
          <w:noProof/>
          <w:color w:val="000000" w:themeColor="text1"/>
          <w:sz w:val="24"/>
          <w:szCs w:val="24"/>
          <w:lang w:val="tr-TR" w:eastAsia="ko-KR"/>
        </w:rPr>
      </w:pPr>
    </w:p>
    <w:p w14:paraId="30CE40DB" w14:textId="77777777" w:rsidR="00BC0F2F" w:rsidRPr="00C63D6A" w:rsidRDefault="00BC0F2F" w:rsidP="00BC0F2F">
      <w:pPr>
        <w:tabs>
          <w:tab w:val="left" w:pos="567"/>
        </w:tabs>
        <w:spacing w:after="0" w:line="240" w:lineRule="auto"/>
        <w:ind w:left="567" w:hanging="567"/>
        <w:jc w:val="both"/>
        <w:rPr>
          <w:rFonts w:ascii="Times New Roman" w:eastAsia="Malgun Gothic" w:hAnsi="Times New Roman" w:cs="Times New Roman"/>
          <w:noProof/>
          <w:color w:val="000000" w:themeColor="text1"/>
          <w:sz w:val="24"/>
          <w:szCs w:val="24"/>
          <w:lang w:val="tr-TR" w:eastAsia="ko-KR"/>
        </w:rPr>
      </w:pPr>
      <w:r w:rsidRPr="00C63D6A">
        <w:rPr>
          <w:rFonts w:ascii="Times New Roman" w:eastAsia="Malgun Gothic" w:hAnsi="Times New Roman" w:cs="Times New Roman"/>
          <w:noProof/>
          <w:color w:val="000000" w:themeColor="text1"/>
          <w:sz w:val="24"/>
          <w:szCs w:val="24"/>
          <w:lang w:val="tr-TR" w:eastAsia="ko-KR"/>
        </w:rPr>
        <w:t xml:space="preserve">1.  </w:t>
      </w:r>
      <w:r w:rsidRPr="00C63D6A">
        <w:rPr>
          <w:rFonts w:ascii="Times New Roman" w:eastAsia="Malgun Gothic" w:hAnsi="Times New Roman" w:cs="Times New Roman"/>
          <w:noProof/>
          <w:color w:val="000000" w:themeColor="text1"/>
          <w:sz w:val="24"/>
          <w:szCs w:val="24"/>
          <w:lang w:val="tr-TR" w:eastAsia="ko-KR"/>
        </w:rPr>
        <w:tab/>
        <w:t>İşbu bölümün amaçları doğrultusunda temas noktaları şunlardır:</w:t>
      </w:r>
    </w:p>
    <w:p w14:paraId="739AD1C5" w14:textId="77777777" w:rsidR="00BC0F2F" w:rsidRPr="00C63D6A" w:rsidRDefault="00BC0F2F" w:rsidP="00BC0F2F">
      <w:pPr>
        <w:tabs>
          <w:tab w:val="left" w:pos="567"/>
        </w:tabs>
        <w:spacing w:after="0" w:line="240" w:lineRule="auto"/>
        <w:jc w:val="both"/>
        <w:rPr>
          <w:rFonts w:ascii="Times New Roman" w:eastAsia="Malgun Gothic" w:hAnsi="Times New Roman" w:cs="Times New Roman"/>
          <w:noProof/>
          <w:color w:val="000000" w:themeColor="text1"/>
          <w:sz w:val="24"/>
          <w:szCs w:val="24"/>
          <w:lang w:val="tr-TR" w:eastAsia="ko-KR"/>
        </w:rPr>
      </w:pPr>
    </w:p>
    <w:p w14:paraId="156E65F5" w14:textId="77777777" w:rsidR="00BC0F2F" w:rsidRPr="00C63D6A" w:rsidRDefault="00BC0F2F" w:rsidP="00BC0F2F">
      <w:pPr>
        <w:pStyle w:val="ListeParagraf"/>
        <w:numPr>
          <w:ilvl w:val="0"/>
          <w:numId w:val="42"/>
        </w:numPr>
        <w:spacing w:after="0" w:line="240" w:lineRule="auto"/>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Türkiye için: Ticaret Bakanlığı Ürün Güvenliği ve Denetimi Genel Müdürlüğü veya halefleri ve</w:t>
      </w:r>
    </w:p>
    <w:p w14:paraId="474A375A" w14:textId="77777777" w:rsidR="00BC0F2F" w:rsidRPr="00C63D6A" w:rsidRDefault="00BC0F2F" w:rsidP="00BC0F2F">
      <w:pPr>
        <w:pStyle w:val="ListeParagraf"/>
        <w:spacing w:after="0" w:line="240" w:lineRule="auto"/>
        <w:ind w:left="1418"/>
        <w:jc w:val="both"/>
        <w:rPr>
          <w:rFonts w:ascii="Times New Roman" w:hAnsi="Times New Roman" w:cs="Times New Roman"/>
          <w:noProof/>
          <w:color w:val="000000" w:themeColor="text1"/>
          <w:sz w:val="24"/>
          <w:szCs w:val="24"/>
        </w:rPr>
      </w:pPr>
    </w:p>
    <w:p w14:paraId="053A5F40" w14:textId="77777777" w:rsidR="00BC0F2F" w:rsidRPr="00C63D6A" w:rsidRDefault="00BC0F2F" w:rsidP="00BC0F2F">
      <w:pPr>
        <w:pStyle w:val="ListeParagraf"/>
        <w:numPr>
          <w:ilvl w:val="0"/>
          <w:numId w:val="42"/>
        </w:numPr>
        <w:spacing w:after="0" w:line="240" w:lineRule="auto"/>
        <w:ind w:left="1418" w:hanging="69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BAE için: Sanayi ve İleri Teknoloji Bakanlığı Standartlar ve Düzenlemeler Sektörü veya halefleri.</w:t>
      </w:r>
    </w:p>
    <w:p w14:paraId="2B64CEC7" w14:textId="77777777" w:rsidR="00BC0F2F" w:rsidRPr="00C63D6A" w:rsidRDefault="00BC0F2F" w:rsidP="00BC0F2F">
      <w:pPr>
        <w:tabs>
          <w:tab w:val="left" w:pos="567"/>
        </w:tabs>
        <w:spacing w:after="0" w:line="240" w:lineRule="auto"/>
        <w:jc w:val="both"/>
        <w:rPr>
          <w:rFonts w:ascii="Times New Roman" w:eastAsia="Malgun Gothic" w:hAnsi="Times New Roman" w:cs="Times New Roman"/>
          <w:noProof/>
          <w:color w:val="000000" w:themeColor="text1"/>
          <w:sz w:val="24"/>
          <w:szCs w:val="24"/>
          <w:lang w:val="tr-TR" w:eastAsia="ko-KR"/>
        </w:rPr>
      </w:pPr>
    </w:p>
    <w:p w14:paraId="555D686E" w14:textId="77777777" w:rsidR="00BC0F2F" w:rsidRPr="00C63D6A" w:rsidRDefault="00BC0F2F" w:rsidP="00BC0F2F">
      <w:pPr>
        <w:tabs>
          <w:tab w:val="left" w:pos="567"/>
        </w:tabs>
        <w:spacing w:after="0" w:line="240" w:lineRule="auto"/>
        <w:ind w:left="567" w:hanging="567"/>
        <w:jc w:val="both"/>
        <w:rPr>
          <w:rFonts w:ascii="Times New Roman" w:eastAsia="Batang" w:hAnsi="Times New Roman" w:cs="Times New Roman"/>
          <w:b/>
          <w:smallCaps/>
          <w:noProof/>
          <w:color w:val="000000" w:themeColor="text1"/>
          <w:sz w:val="24"/>
          <w:szCs w:val="24"/>
          <w:lang w:val="tr-TR" w:eastAsia="ko-KR"/>
        </w:rPr>
      </w:pPr>
      <w:r w:rsidRPr="00C63D6A">
        <w:rPr>
          <w:rFonts w:ascii="Times New Roman" w:eastAsia="Malgun Gothic" w:hAnsi="Times New Roman" w:cs="Times New Roman"/>
          <w:noProof/>
          <w:color w:val="000000" w:themeColor="text1"/>
          <w:sz w:val="24"/>
          <w:szCs w:val="24"/>
          <w:lang w:val="tr-TR" w:eastAsia="ko-KR"/>
        </w:rPr>
        <w:lastRenderedPageBreak/>
        <w:t xml:space="preserve">2. </w:t>
      </w:r>
      <w:r w:rsidRPr="00C63D6A">
        <w:rPr>
          <w:rFonts w:ascii="Times New Roman" w:eastAsia="Malgun Gothic" w:hAnsi="Times New Roman" w:cs="Times New Roman"/>
          <w:noProof/>
          <w:color w:val="000000" w:themeColor="text1"/>
          <w:sz w:val="24"/>
          <w:szCs w:val="24"/>
          <w:lang w:val="tr-TR" w:eastAsia="ko-KR"/>
        </w:rPr>
        <w:tab/>
        <w:t>Taraflardan her biri, İrtibat Noktasındaki herhangi bir değişikliği diğer Tarafa derhal bildirecektir.</w:t>
      </w:r>
    </w:p>
    <w:p w14:paraId="7B7C3061" w14:textId="77777777" w:rsidR="00BC0F2F" w:rsidRPr="00C63D6A" w:rsidRDefault="00BC0F2F" w:rsidP="00BC0F2F">
      <w:pPr>
        <w:tabs>
          <w:tab w:val="left" w:pos="720"/>
          <w:tab w:val="left" w:pos="1304"/>
        </w:tabs>
        <w:spacing w:after="0" w:line="240" w:lineRule="auto"/>
        <w:ind w:left="709" w:hanging="709"/>
        <w:jc w:val="both"/>
        <w:rPr>
          <w:rFonts w:ascii="Times New Roman" w:eastAsia="Malgun Gothic" w:hAnsi="Times New Roman" w:cs="Times New Roman"/>
          <w:noProof/>
          <w:color w:val="000000" w:themeColor="text1"/>
          <w:sz w:val="24"/>
          <w:szCs w:val="24"/>
          <w:lang w:val="tr-TR" w:eastAsia="ko-KR"/>
        </w:rPr>
      </w:pPr>
    </w:p>
    <w:p w14:paraId="6658F312" w14:textId="77777777" w:rsidR="00BC0F2F" w:rsidRPr="00C63D6A" w:rsidRDefault="00BC0F2F" w:rsidP="00BC0F2F">
      <w:pPr>
        <w:tabs>
          <w:tab w:val="left" w:pos="720"/>
          <w:tab w:val="left" w:pos="1304"/>
        </w:tabs>
        <w:spacing w:after="0" w:line="240" w:lineRule="auto"/>
        <w:ind w:left="709" w:hanging="709"/>
        <w:jc w:val="center"/>
        <w:rPr>
          <w:rFonts w:ascii="Times New Roman" w:eastAsia="Malgun Gothic" w:hAnsi="Times New Roman" w:cs="Times New Roman"/>
          <w:b/>
          <w:bCs/>
          <w:noProof/>
          <w:color w:val="000000" w:themeColor="text1"/>
          <w:sz w:val="24"/>
          <w:szCs w:val="24"/>
          <w:lang w:val="tr-TR" w:eastAsia="ko-KR"/>
        </w:rPr>
      </w:pPr>
      <w:r w:rsidRPr="00C63D6A">
        <w:rPr>
          <w:rFonts w:ascii="Times New Roman" w:eastAsia="Malgun Gothic" w:hAnsi="Times New Roman" w:cs="Times New Roman"/>
          <w:b/>
          <w:bCs/>
          <w:noProof/>
          <w:color w:val="000000" w:themeColor="text1"/>
          <w:sz w:val="24"/>
          <w:szCs w:val="24"/>
          <w:lang w:val="tr-TR" w:eastAsia="ko-KR"/>
        </w:rPr>
        <w:t>MADDE 4.11</w:t>
      </w:r>
    </w:p>
    <w:p w14:paraId="7D71E0DD" w14:textId="77777777" w:rsidR="00BC0F2F" w:rsidRPr="00C63D6A" w:rsidRDefault="00BC0F2F" w:rsidP="00BC0F2F">
      <w:pPr>
        <w:tabs>
          <w:tab w:val="left" w:pos="720"/>
          <w:tab w:val="left" w:pos="1304"/>
        </w:tabs>
        <w:spacing w:after="0" w:line="240" w:lineRule="auto"/>
        <w:ind w:left="709" w:hanging="709"/>
        <w:jc w:val="center"/>
        <w:rPr>
          <w:rFonts w:ascii="Times New Roman" w:eastAsia="Malgun Gothic" w:hAnsi="Times New Roman" w:cs="Times New Roman"/>
          <w:b/>
          <w:bCs/>
          <w:noProof/>
          <w:color w:val="000000" w:themeColor="text1"/>
          <w:sz w:val="24"/>
          <w:szCs w:val="24"/>
          <w:lang w:val="tr-TR" w:eastAsia="ko-KR"/>
        </w:rPr>
      </w:pPr>
      <w:r w:rsidRPr="00C63D6A">
        <w:rPr>
          <w:rFonts w:ascii="Times New Roman" w:eastAsia="Malgun Gothic" w:hAnsi="Times New Roman" w:cs="Times New Roman"/>
          <w:b/>
          <w:bCs/>
          <w:noProof/>
          <w:color w:val="000000" w:themeColor="text1"/>
          <w:sz w:val="24"/>
          <w:szCs w:val="24"/>
          <w:lang w:val="tr-TR" w:eastAsia="ko-KR"/>
        </w:rPr>
        <w:t>Bilgi Değişimi ve Teknik Tartışmalar</w:t>
      </w:r>
    </w:p>
    <w:p w14:paraId="14CC6AA2" w14:textId="77777777" w:rsidR="00BC0F2F" w:rsidRPr="00C63D6A" w:rsidRDefault="00BC0F2F" w:rsidP="00BC0F2F">
      <w:pPr>
        <w:tabs>
          <w:tab w:val="left" w:pos="720"/>
          <w:tab w:val="left" w:pos="1304"/>
        </w:tabs>
        <w:spacing w:after="0" w:line="240" w:lineRule="auto"/>
        <w:ind w:left="709" w:hanging="709"/>
        <w:jc w:val="both"/>
        <w:rPr>
          <w:rFonts w:ascii="Times New Roman" w:eastAsia="Malgun Gothic" w:hAnsi="Times New Roman" w:cs="Times New Roman"/>
          <w:noProof/>
          <w:color w:val="000000" w:themeColor="text1"/>
          <w:sz w:val="24"/>
          <w:szCs w:val="24"/>
          <w:lang w:val="tr-TR" w:eastAsia="ko-KR"/>
        </w:rPr>
      </w:pPr>
    </w:p>
    <w:p w14:paraId="01239582" w14:textId="77777777" w:rsidR="00BC0F2F" w:rsidRPr="00C63D6A" w:rsidRDefault="00BC0F2F" w:rsidP="00BC0F2F">
      <w:pPr>
        <w:tabs>
          <w:tab w:val="left" w:pos="720"/>
          <w:tab w:val="left" w:pos="1304"/>
        </w:tabs>
        <w:spacing w:after="0" w:line="240" w:lineRule="auto"/>
        <w:ind w:left="709" w:hanging="709"/>
        <w:jc w:val="both"/>
        <w:rPr>
          <w:rFonts w:ascii="Times New Roman" w:eastAsia="Malgun Gothic" w:hAnsi="Times New Roman" w:cs="Times New Roman"/>
          <w:noProof/>
          <w:color w:val="000000" w:themeColor="text1"/>
          <w:sz w:val="24"/>
          <w:szCs w:val="24"/>
          <w:lang w:val="tr-TR" w:eastAsia="ko-KR"/>
        </w:rPr>
      </w:pPr>
      <w:r w:rsidRPr="00C63D6A">
        <w:rPr>
          <w:rFonts w:ascii="Times New Roman" w:eastAsia="Malgun Gothic" w:hAnsi="Times New Roman" w:cs="Times New Roman"/>
          <w:noProof/>
          <w:color w:val="000000" w:themeColor="text1"/>
          <w:sz w:val="24"/>
          <w:szCs w:val="24"/>
          <w:lang w:val="tr-TR" w:eastAsia="ko-KR"/>
        </w:rPr>
        <w:t xml:space="preserve">1. </w:t>
      </w:r>
      <w:r w:rsidRPr="00C63D6A">
        <w:rPr>
          <w:rFonts w:ascii="Times New Roman" w:eastAsia="Malgun Gothic" w:hAnsi="Times New Roman" w:cs="Times New Roman"/>
          <w:noProof/>
          <w:color w:val="000000" w:themeColor="text1"/>
          <w:sz w:val="24"/>
          <w:szCs w:val="24"/>
          <w:lang w:val="tr-TR" w:eastAsia="ko-KR"/>
        </w:rPr>
        <w:tab/>
        <w:t>İşbu Bölüm uyarınca, Taraflardan birinin, diğer Tarafın talebi üzerine sağladığı herhangi bir bilgi veya açıklama, makul bir süre içinde basılı veya elektronik olarak sağlanacaktır. Taraflardan biri, bu tür bir talebe 60 gün içinde yanıt vermeye çaba gösterecektir.</w:t>
      </w:r>
    </w:p>
    <w:p w14:paraId="4D2B48BC" w14:textId="77777777" w:rsidR="00BC0F2F" w:rsidRPr="00C63D6A" w:rsidRDefault="00BC0F2F" w:rsidP="00BC0F2F">
      <w:pPr>
        <w:tabs>
          <w:tab w:val="left" w:pos="720"/>
          <w:tab w:val="left" w:pos="1304"/>
        </w:tabs>
        <w:spacing w:after="0" w:line="240" w:lineRule="auto"/>
        <w:ind w:left="709" w:hanging="709"/>
        <w:jc w:val="both"/>
        <w:rPr>
          <w:rFonts w:ascii="Times New Roman" w:eastAsia="Malgun Gothic" w:hAnsi="Times New Roman" w:cs="Times New Roman"/>
          <w:noProof/>
          <w:color w:val="000000" w:themeColor="text1"/>
          <w:sz w:val="24"/>
          <w:szCs w:val="24"/>
          <w:lang w:val="tr-TR" w:eastAsia="ko-KR"/>
        </w:rPr>
      </w:pPr>
    </w:p>
    <w:p w14:paraId="10922A18" w14:textId="77777777" w:rsidR="00BC0F2F" w:rsidRPr="00C63D6A" w:rsidRDefault="00BC0F2F" w:rsidP="00BC0F2F">
      <w:pPr>
        <w:tabs>
          <w:tab w:val="left" w:pos="720"/>
          <w:tab w:val="left" w:pos="1304"/>
        </w:tabs>
        <w:spacing w:after="0" w:line="240" w:lineRule="auto"/>
        <w:ind w:left="709" w:hanging="709"/>
        <w:jc w:val="both"/>
        <w:rPr>
          <w:rFonts w:ascii="Times New Roman" w:eastAsia="Malgun Gothic" w:hAnsi="Times New Roman" w:cs="Times New Roman"/>
          <w:noProof/>
          <w:color w:val="000000" w:themeColor="text1"/>
          <w:sz w:val="24"/>
          <w:szCs w:val="24"/>
          <w:lang w:val="tr-TR" w:eastAsia="ko-KR"/>
        </w:rPr>
      </w:pPr>
      <w:r w:rsidRPr="00C63D6A">
        <w:rPr>
          <w:rFonts w:ascii="Times New Roman" w:eastAsia="Malgun Gothic" w:hAnsi="Times New Roman" w:cs="Times New Roman"/>
          <w:noProof/>
          <w:color w:val="000000" w:themeColor="text1"/>
          <w:sz w:val="24"/>
          <w:szCs w:val="24"/>
          <w:lang w:val="tr-TR" w:eastAsia="ko-KR"/>
        </w:rPr>
        <w:t xml:space="preserve">2. </w:t>
      </w:r>
      <w:r w:rsidRPr="00C63D6A">
        <w:rPr>
          <w:rFonts w:ascii="Times New Roman" w:eastAsia="Malgun Gothic" w:hAnsi="Times New Roman" w:cs="Times New Roman"/>
          <w:noProof/>
          <w:color w:val="000000" w:themeColor="text1"/>
          <w:sz w:val="24"/>
          <w:szCs w:val="24"/>
          <w:lang w:val="tr-TR" w:eastAsia="ko-KR"/>
        </w:rPr>
        <w:tab/>
        <w:t>İşbu Bölüm kapsamındaki herhangi bir konuda Taraflar arasındaki tüm iletişim, Madde 4.10'da (İrtibat Noktaları) belirtilen İrtibat Noktaları aracılığıyla yürütülecektir.</w:t>
      </w:r>
    </w:p>
    <w:p w14:paraId="526598D5" w14:textId="77777777" w:rsidR="00BC0F2F" w:rsidRPr="00C63D6A" w:rsidRDefault="00BC0F2F" w:rsidP="00BC0F2F">
      <w:pPr>
        <w:tabs>
          <w:tab w:val="left" w:pos="720"/>
          <w:tab w:val="left" w:pos="1304"/>
        </w:tabs>
        <w:spacing w:after="0" w:line="240" w:lineRule="auto"/>
        <w:ind w:left="709" w:hanging="709"/>
        <w:jc w:val="both"/>
        <w:rPr>
          <w:rFonts w:ascii="Times New Roman" w:eastAsia="Malgun Gothic" w:hAnsi="Times New Roman" w:cs="Times New Roman"/>
          <w:noProof/>
          <w:color w:val="000000" w:themeColor="text1"/>
          <w:sz w:val="24"/>
          <w:szCs w:val="24"/>
          <w:lang w:val="tr-TR" w:eastAsia="ko-KR"/>
        </w:rPr>
      </w:pPr>
    </w:p>
    <w:p w14:paraId="1EA51379" w14:textId="77777777" w:rsidR="00BC0F2F" w:rsidRPr="00C63D6A" w:rsidRDefault="00BC0F2F" w:rsidP="00BC0F2F">
      <w:pPr>
        <w:tabs>
          <w:tab w:val="left" w:pos="720"/>
          <w:tab w:val="left" w:pos="1304"/>
        </w:tabs>
        <w:spacing w:after="0" w:line="240" w:lineRule="auto"/>
        <w:ind w:left="709" w:hanging="709"/>
        <w:jc w:val="both"/>
        <w:rPr>
          <w:rFonts w:ascii="Times New Roman" w:eastAsia="Malgun Gothic" w:hAnsi="Times New Roman" w:cs="Times New Roman"/>
          <w:noProof/>
          <w:color w:val="000000" w:themeColor="text1"/>
          <w:sz w:val="24"/>
          <w:szCs w:val="24"/>
          <w:lang w:val="tr-TR" w:eastAsia="ko-KR"/>
        </w:rPr>
      </w:pPr>
      <w:r w:rsidRPr="00C63D6A">
        <w:rPr>
          <w:rFonts w:ascii="Times New Roman" w:eastAsia="Malgun Gothic" w:hAnsi="Times New Roman" w:cs="Times New Roman"/>
          <w:noProof/>
          <w:color w:val="000000" w:themeColor="text1"/>
          <w:sz w:val="24"/>
          <w:szCs w:val="24"/>
          <w:lang w:val="tr-TR" w:eastAsia="ko-KR"/>
        </w:rPr>
        <w:t xml:space="preserve">3. </w:t>
      </w:r>
      <w:r w:rsidRPr="00C63D6A">
        <w:rPr>
          <w:rFonts w:ascii="Times New Roman" w:eastAsia="Malgun Gothic" w:hAnsi="Times New Roman" w:cs="Times New Roman"/>
          <w:noProof/>
          <w:color w:val="000000" w:themeColor="text1"/>
          <w:sz w:val="24"/>
          <w:szCs w:val="24"/>
          <w:lang w:val="tr-TR" w:eastAsia="ko-KR"/>
        </w:rPr>
        <w:tab/>
        <w:t xml:space="preserve">Taraflardan birinin işbu Bölüm kapsamında ortaya çıkan herhangi bir konuda teknik görüşme talebi üzerine, Taraflar, mümkün olduğu ölçüde, Madde 4.10'da (İrtibat Noktaları)  belirtilen İrtibat Noktalarına bildirimde bulunarak teknik tartışmalara girmeye çaba sarf edecektir. </w:t>
      </w:r>
    </w:p>
    <w:p w14:paraId="3BA8EF81" w14:textId="6D93A140" w:rsidR="0002529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539DF342" w14:textId="77777777" w:rsidR="00C63D6A" w:rsidRPr="00C63D6A" w:rsidRDefault="00C63D6A" w:rsidP="0002529A">
      <w:pPr>
        <w:spacing w:after="0" w:line="240" w:lineRule="auto"/>
        <w:ind w:right="261"/>
        <w:jc w:val="both"/>
        <w:rPr>
          <w:rFonts w:ascii="Times New Roman" w:eastAsiaTheme="majorEastAsia" w:hAnsi="Times New Roman" w:cs="Times New Roman"/>
          <w:b/>
          <w:bCs/>
          <w:noProof/>
          <w:sz w:val="24"/>
          <w:szCs w:val="24"/>
          <w:lang w:val="tr-TR"/>
        </w:rPr>
      </w:pPr>
    </w:p>
    <w:p w14:paraId="3759964D"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FASIL 5</w:t>
      </w:r>
    </w:p>
    <w:p w14:paraId="02E7DC0C"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SAĞLIK VE BİTKİ SAĞLIĞI ÖNLEMLERİ</w:t>
      </w:r>
    </w:p>
    <w:p w14:paraId="13F16432"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rPr>
      </w:pPr>
    </w:p>
    <w:p w14:paraId="2E9D8F9C"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Madde 5.1</w:t>
      </w:r>
    </w:p>
    <w:p w14:paraId="6D9B1C0D"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Tanımlar</w:t>
      </w:r>
    </w:p>
    <w:p w14:paraId="72900A64"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rPr>
      </w:pPr>
    </w:p>
    <w:p w14:paraId="1AEB9F48" w14:textId="77777777" w:rsidR="0002529A" w:rsidRPr="0002529A" w:rsidRDefault="0002529A" w:rsidP="0002529A">
      <w:pPr>
        <w:numPr>
          <w:ilvl w:val="0"/>
          <w:numId w:val="50"/>
        </w:numPr>
        <w:spacing w:after="0" w:line="240" w:lineRule="auto"/>
        <w:ind w:hanging="720"/>
        <w:contextualSpacing/>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SBS Anlaşması’nın Ek A’sında yer alan tanımlar bu Fasla dahil edilmiştir ve</w:t>
      </w:r>
      <w:r w:rsidRPr="0002529A">
        <w:rPr>
          <w:rFonts w:ascii="Times New Roman" w:eastAsia="Calibri" w:hAnsi="Times New Roman" w:cs="Times New Roman"/>
          <w:i/>
          <w:noProof/>
          <w:sz w:val="24"/>
          <w:szCs w:val="24"/>
          <w:lang w:val="tr-TR"/>
        </w:rPr>
        <w:t xml:space="preserve"> mutatis mutandis </w:t>
      </w:r>
      <w:r w:rsidRPr="0002529A">
        <w:rPr>
          <w:rFonts w:ascii="Times New Roman" w:eastAsia="Calibri" w:hAnsi="Times New Roman" w:cs="Times New Roman"/>
          <w:noProof/>
          <w:sz w:val="24"/>
          <w:szCs w:val="24"/>
          <w:lang w:val="tr-TR"/>
        </w:rPr>
        <w:t xml:space="preserve">bu Faslın bir parçasını teşkil edecektir. </w:t>
      </w:r>
    </w:p>
    <w:p w14:paraId="5C4A57DC" w14:textId="77777777" w:rsidR="0002529A" w:rsidRPr="0002529A" w:rsidRDefault="0002529A" w:rsidP="0002529A">
      <w:pPr>
        <w:spacing w:after="0" w:line="240" w:lineRule="auto"/>
        <w:ind w:left="720"/>
        <w:contextualSpacing/>
        <w:jc w:val="both"/>
        <w:rPr>
          <w:rFonts w:ascii="Times New Roman" w:eastAsia="Calibri" w:hAnsi="Times New Roman" w:cs="Times New Roman"/>
          <w:noProof/>
          <w:sz w:val="24"/>
          <w:szCs w:val="24"/>
          <w:lang w:val="tr-TR"/>
        </w:rPr>
      </w:pPr>
    </w:p>
    <w:p w14:paraId="2B19706F" w14:textId="77777777" w:rsidR="0002529A" w:rsidRPr="0002529A" w:rsidRDefault="0002529A" w:rsidP="0002529A">
      <w:pPr>
        <w:numPr>
          <w:ilvl w:val="0"/>
          <w:numId w:val="50"/>
        </w:numPr>
        <w:spacing w:after="0" w:line="240" w:lineRule="auto"/>
        <w:ind w:hanging="720"/>
        <w:contextualSpacing/>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İlave olarak, işbu Faslın amaçları uyarınca:</w:t>
      </w:r>
    </w:p>
    <w:p w14:paraId="09FB202E" w14:textId="77777777" w:rsidR="0002529A" w:rsidRPr="0002529A" w:rsidRDefault="0002529A" w:rsidP="0002529A">
      <w:pPr>
        <w:spacing w:after="0" w:line="240" w:lineRule="auto"/>
        <w:jc w:val="both"/>
        <w:rPr>
          <w:rFonts w:ascii="Times New Roman" w:eastAsia="Calibri" w:hAnsi="Times New Roman" w:cs="Times New Roman"/>
          <w:b/>
          <w:noProof/>
          <w:sz w:val="24"/>
          <w:szCs w:val="24"/>
          <w:lang w:val="tr-TR"/>
        </w:rPr>
      </w:pPr>
    </w:p>
    <w:p w14:paraId="020E2DA0" w14:textId="77777777" w:rsidR="0002529A" w:rsidRPr="0002529A" w:rsidRDefault="0002529A" w:rsidP="0002529A">
      <w:pPr>
        <w:spacing w:after="0" w:line="240" w:lineRule="auto"/>
        <w:jc w:val="both"/>
        <w:rPr>
          <w:rFonts w:ascii="Times New Roman" w:eastAsia="Calibri" w:hAnsi="Times New Roman" w:cs="Times New Roman"/>
          <w:noProof/>
          <w:sz w:val="24"/>
          <w:szCs w:val="24"/>
          <w:lang w:val="tr-TR"/>
        </w:rPr>
      </w:pPr>
      <w:r w:rsidRPr="0002529A">
        <w:rPr>
          <w:rFonts w:ascii="Times New Roman" w:eastAsia="Calibri" w:hAnsi="Times New Roman" w:cs="Times New Roman"/>
          <w:b/>
          <w:noProof/>
          <w:sz w:val="24"/>
          <w:szCs w:val="24"/>
          <w:lang w:val="tr-TR"/>
        </w:rPr>
        <w:t xml:space="preserve">Yetkili Otorite  </w:t>
      </w:r>
      <w:r w:rsidRPr="0002529A">
        <w:rPr>
          <w:rFonts w:ascii="Times New Roman" w:eastAsia="Calibri" w:hAnsi="Times New Roman" w:cs="Times New Roman"/>
          <w:noProof/>
          <w:sz w:val="24"/>
          <w:szCs w:val="24"/>
          <w:lang w:val="tr-TR"/>
        </w:rPr>
        <w:t>her bir Tarafın</w:t>
      </w:r>
      <w:r w:rsidRPr="0002529A">
        <w:rPr>
          <w:rFonts w:ascii="Times New Roman" w:eastAsia="Calibri" w:hAnsi="Times New Roman" w:cs="Times New Roman"/>
          <w:b/>
          <w:noProof/>
          <w:sz w:val="24"/>
          <w:szCs w:val="24"/>
          <w:lang w:val="tr-TR"/>
        </w:rPr>
        <w:t xml:space="preserve">  </w:t>
      </w:r>
      <w:r w:rsidRPr="0002529A">
        <w:rPr>
          <w:rFonts w:ascii="Times New Roman" w:eastAsia="Calibri" w:hAnsi="Times New Roman" w:cs="Times New Roman"/>
          <w:noProof/>
          <w:sz w:val="24"/>
          <w:szCs w:val="24"/>
          <w:lang w:val="tr-TR"/>
        </w:rPr>
        <w:t xml:space="preserve">bu Fasılda atıfta bulunulan önlem ve  konulardan sorumlu kamu organını ifade eder; </w:t>
      </w:r>
    </w:p>
    <w:p w14:paraId="74F90D57" w14:textId="77777777" w:rsidR="0002529A" w:rsidRPr="0002529A" w:rsidRDefault="0002529A" w:rsidP="0002529A">
      <w:pPr>
        <w:spacing w:after="0" w:line="240" w:lineRule="auto"/>
        <w:jc w:val="both"/>
        <w:rPr>
          <w:rFonts w:ascii="Times New Roman" w:eastAsia="Calibri" w:hAnsi="Times New Roman" w:cs="Times New Roman"/>
          <w:b/>
          <w:noProof/>
          <w:sz w:val="24"/>
          <w:szCs w:val="24"/>
          <w:lang w:val="tr-TR"/>
        </w:rPr>
      </w:pPr>
    </w:p>
    <w:p w14:paraId="1181C7FC" w14:textId="77777777" w:rsidR="0002529A" w:rsidRPr="0002529A" w:rsidRDefault="0002529A" w:rsidP="0002529A">
      <w:pPr>
        <w:spacing w:after="0" w:line="240" w:lineRule="auto"/>
        <w:jc w:val="both"/>
        <w:rPr>
          <w:rFonts w:ascii="Times New Roman" w:eastAsia="Calibri" w:hAnsi="Times New Roman" w:cs="Times New Roman"/>
          <w:noProof/>
          <w:sz w:val="24"/>
          <w:szCs w:val="24"/>
          <w:lang w:val="tr-TR"/>
        </w:rPr>
      </w:pPr>
      <w:r w:rsidRPr="0002529A">
        <w:rPr>
          <w:rFonts w:ascii="Times New Roman" w:eastAsia="Calibri" w:hAnsi="Times New Roman" w:cs="Times New Roman"/>
          <w:b/>
          <w:noProof/>
          <w:sz w:val="24"/>
          <w:szCs w:val="24"/>
          <w:lang w:val="tr-TR"/>
        </w:rPr>
        <w:t xml:space="preserve">Acil Önlem </w:t>
      </w:r>
      <w:r w:rsidRPr="0002529A">
        <w:rPr>
          <w:rFonts w:ascii="Times New Roman" w:eastAsia="Calibri" w:hAnsi="Times New Roman" w:cs="Times New Roman"/>
          <w:noProof/>
          <w:sz w:val="24"/>
          <w:szCs w:val="24"/>
          <w:lang w:val="tr-TR"/>
        </w:rPr>
        <w:t>ithalatçı Tarafın, insan, hayvan veya bitki yaşam ve sağlığının korunmasına ilişkin ortaya çıkan veya önlemi uygulayan ülkede ortaya çıkma tehdidi barındıran acil bir problemden korunmaya yönelik olarak diğer Tarafın ürünlerine uyguladığı sağlık ve bitki sağlığı önlemlerini belirtir; ve</w:t>
      </w:r>
    </w:p>
    <w:p w14:paraId="3AE1BF07" w14:textId="77777777" w:rsidR="0002529A" w:rsidRPr="0002529A" w:rsidRDefault="0002529A" w:rsidP="0002529A">
      <w:pPr>
        <w:spacing w:after="0" w:line="240" w:lineRule="auto"/>
        <w:jc w:val="both"/>
        <w:rPr>
          <w:rFonts w:ascii="Times New Roman" w:eastAsia="Calibri" w:hAnsi="Times New Roman" w:cs="Times New Roman"/>
          <w:b/>
          <w:noProof/>
          <w:sz w:val="24"/>
          <w:szCs w:val="24"/>
          <w:lang w:val="tr-TR"/>
        </w:rPr>
      </w:pPr>
    </w:p>
    <w:p w14:paraId="016A3707" w14:textId="77777777" w:rsidR="0002529A" w:rsidRPr="0002529A" w:rsidRDefault="0002529A" w:rsidP="0002529A">
      <w:pPr>
        <w:spacing w:after="0" w:line="240" w:lineRule="auto"/>
        <w:jc w:val="both"/>
        <w:rPr>
          <w:rFonts w:ascii="Times New Roman" w:eastAsia="Calibri" w:hAnsi="Times New Roman" w:cs="Times New Roman"/>
          <w:noProof/>
          <w:sz w:val="24"/>
          <w:szCs w:val="24"/>
          <w:lang w:val="tr-TR"/>
        </w:rPr>
      </w:pPr>
      <w:r w:rsidRPr="0002529A">
        <w:rPr>
          <w:rFonts w:ascii="Times New Roman" w:eastAsia="Calibri" w:hAnsi="Times New Roman" w:cs="Times New Roman"/>
          <w:b/>
          <w:noProof/>
          <w:sz w:val="24"/>
          <w:szCs w:val="24"/>
          <w:lang w:val="tr-TR"/>
        </w:rPr>
        <w:t xml:space="preserve">Temas Noktası </w:t>
      </w:r>
      <w:r w:rsidRPr="0002529A">
        <w:rPr>
          <w:rFonts w:ascii="Times New Roman" w:eastAsia="Calibri" w:hAnsi="Times New Roman" w:cs="Times New Roman"/>
          <w:noProof/>
          <w:sz w:val="24"/>
          <w:szCs w:val="24"/>
          <w:lang w:val="tr-TR"/>
        </w:rPr>
        <w:t xml:space="preserve">bir Tarafın, bu Faslın uygulanmasından ve ilgili Tarafın Madde 5.6 (Sağlık ve Bitki Sağlığı Önlemleri Alt Komitesi) uyarınca Komite faaliyetlerine katılımına ilişkin koordinasyondan sorumlu kamu organını ifade eder.   </w:t>
      </w:r>
    </w:p>
    <w:p w14:paraId="62CDC5F5"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rPr>
      </w:pPr>
    </w:p>
    <w:p w14:paraId="0B302D9D"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Madde 5.2</w:t>
      </w:r>
    </w:p>
    <w:p w14:paraId="5252844D"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Amaçlar</w:t>
      </w:r>
    </w:p>
    <w:p w14:paraId="42AA5484" w14:textId="77777777" w:rsidR="0002529A" w:rsidRPr="0002529A" w:rsidRDefault="0002529A" w:rsidP="0002529A">
      <w:pPr>
        <w:spacing w:after="0" w:line="240" w:lineRule="auto"/>
        <w:rPr>
          <w:rFonts w:ascii="Times New Roman" w:eastAsia="Calibri" w:hAnsi="Times New Roman" w:cs="Times New Roman"/>
          <w:noProof/>
          <w:sz w:val="24"/>
          <w:szCs w:val="24"/>
          <w:lang w:val="tr-TR"/>
        </w:rPr>
      </w:pPr>
    </w:p>
    <w:p w14:paraId="7E650F43" w14:textId="68F4E8D4" w:rsidR="00C63D6A" w:rsidRDefault="0002529A" w:rsidP="0002529A">
      <w:pPr>
        <w:spacing w:after="0" w:line="240" w:lineRule="auto"/>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Bu Faslın amaçları:</w:t>
      </w:r>
    </w:p>
    <w:p w14:paraId="169502A8" w14:textId="77777777" w:rsidR="00C63D6A" w:rsidRPr="0002529A" w:rsidRDefault="00C63D6A" w:rsidP="0002529A">
      <w:pPr>
        <w:spacing w:after="0" w:line="240" w:lineRule="auto"/>
        <w:rPr>
          <w:rFonts w:ascii="Times New Roman" w:eastAsia="Calibri" w:hAnsi="Times New Roman" w:cs="Times New Roman"/>
          <w:noProof/>
          <w:sz w:val="24"/>
          <w:szCs w:val="24"/>
          <w:lang w:val="tr-TR"/>
        </w:rPr>
      </w:pPr>
    </w:p>
    <w:p w14:paraId="476DA9BE" w14:textId="77777777" w:rsidR="0002529A" w:rsidRPr="0002529A" w:rsidRDefault="0002529A" w:rsidP="0002529A">
      <w:pPr>
        <w:numPr>
          <w:ilvl w:val="0"/>
          <w:numId w:val="43"/>
        </w:numPr>
        <w:tabs>
          <w:tab w:val="left" w:pos="9072"/>
        </w:tabs>
        <w:spacing w:after="0" w:line="240" w:lineRule="auto"/>
        <w:ind w:left="1440" w:hanging="720"/>
        <w:jc w:val="both"/>
        <w:rPr>
          <w:rFonts w:ascii="Times New Roman" w:eastAsia="Malgun Gothic" w:hAnsi="Times New Roman" w:cs="Times New Roman"/>
          <w:noProof/>
          <w:sz w:val="24"/>
          <w:szCs w:val="24"/>
          <w:lang w:val="tr-TR" w:eastAsia="en-GB"/>
        </w:rPr>
      </w:pPr>
      <w:r w:rsidRPr="0002529A">
        <w:rPr>
          <w:rFonts w:ascii="Times New Roman" w:eastAsia="Malgun Gothic" w:hAnsi="Times New Roman" w:cs="Times New Roman"/>
          <w:noProof/>
          <w:sz w:val="24"/>
          <w:szCs w:val="24"/>
          <w:lang w:val="tr-TR" w:eastAsia="en-GB"/>
        </w:rPr>
        <w:lastRenderedPageBreak/>
        <w:t xml:space="preserve">Tarafların, aralarındaki ticareti kolaylaştırırken, topraklarındaki İnsan, hayvan veya bitki yaşamı veya sağlığını korumak; </w:t>
      </w:r>
    </w:p>
    <w:p w14:paraId="5515AB46" w14:textId="77777777" w:rsidR="0002529A" w:rsidRPr="0002529A" w:rsidRDefault="0002529A" w:rsidP="0002529A">
      <w:pPr>
        <w:tabs>
          <w:tab w:val="left" w:pos="9072"/>
        </w:tabs>
        <w:spacing w:after="0" w:line="240" w:lineRule="auto"/>
        <w:ind w:left="1440"/>
        <w:jc w:val="both"/>
        <w:rPr>
          <w:rFonts w:ascii="Times New Roman" w:eastAsia="Malgun Gothic" w:hAnsi="Times New Roman" w:cs="Times New Roman"/>
          <w:noProof/>
          <w:sz w:val="24"/>
          <w:szCs w:val="24"/>
          <w:lang w:val="tr-TR" w:eastAsia="en-GB"/>
        </w:rPr>
      </w:pPr>
    </w:p>
    <w:p w14:paraId="3B5880AF" w14:textId="77777777" w:rsidR="0002529A" w:rsidRPr="0002529A" w:rsidRDefault="0002529A" w:rsidP="0002529A">
      <w:pPr>
        <w:numPr>
          <w:ilvl w:val="0"/>
          <w:numId w:val="43"/>
        </w:numPr>
        <w:tabs>
          <w:tab w:val="left" w:pos="9072"/>
        </w:tabs>
        <w:spacing w:after="0" w:line="240" w:lineRule="auto"/>
        <w:ind w:left="1440" w:hanging="720"/>
        <w:jc w:val="both"/>
        <w:rPr>
          <w:rFonts w:ascii="Times New Roman" w:eastAsia="Malgun Gothic" w:hAnsi="Times New Roman" w:cs="Times New Roman"/>
          <w:noProof/>
          <w:sz w:val="24"/>
          <w:szCs w:val="24"/>
          <w:lang w:val="tr-TR" w:eastAsia="en-GB"/>
        </w:rPr>
      </w:pPr>
      <w:r w:rsidRPr="0002529A">
        <w:rPr>
          <w:rFonts w:ascii="Times New Roman" w:eastAsia="Malgun Gothic" w:hAnsi="Times New Roman" w:cs="Times New Roman"/>
          <w:noProof/>
          <w:sz w:val="24"/>
          <w:szCs w:val="24"/>
          <w:lang w:val="tr-TR" w:eastAsia="en-GB"/>
        </w:rPr>
        <w:t>SBS Anlaşması’nın uygulanmasına yönelik işbirliğini güçlendirmek;</w:t>
      </w:r>
    </w:p>
    <w:p w14:paraId="4D4D94C3" w14:textId="77777777" w:rsidR="0002529A" w:rsidRPr="0002529A" w:rsidRDefault="0002529A" w:rsidP="0002529A">
      <w:pPr>
        <w:tabs>
          <w:tab w:val="left" w:pos="9072"/>
        </w:tabs>
        <w:spacing w:after="0" w:line="240" w:lineRule="auto"/>
        <w:ind w:left="1440"/>
        <w:jc w:val="both"/>
        <w:rPr>
          <w:rFonts w:ascii="Times New Roman" w:eastAsia="Malgun Gothic" w:hAnsi="Times New Roman" w:cs="Times New Roman"/>
          <w:noProof/>
          <w:sz w:val="24"/>
          <w:szCs w:val="24"/>
          <w:lang w:val="tr-TR" w:eastAsia="en-GB"/>
        </w:rPr>
      </w:pPr>
    </w:p>
    <w:p w14:paraId="1C9BFF23" w14:textId="161C7F13" w:rsidR="0002529A" w:rsidRPr="0002529A" w:rsidRDefault="0002529A" w:rsidP="00C63D6A">
      <w:pPr>
        <w:numPr>
          <w:ilvl w:val="0"/>
          <w:numId w:val="43"/>
        </w:numPr>
        <w:tabs>
          <w:tab w:val="left" w:pos="9072"/>
        </w:tabs>
        <w:spacing w:after="0" w:line="240" w:lineRule="auto"/>
        <w:ind w:left="1440" w:hanging="720"/>
        <w:jc w:val="both"/>
        <w:rPr>
          <w:rFonts w:ascii="Times New Roman" w:eastAsia="Malgun Gothic" w:hAnsi="Times New Roman" w:cs="Times New Roman"/>
          <w:noProof/>
          <w:sz w:val="24"/>
          <w:szCs w:val="24"/>
          <w:lang w:val="tr-TR" w:eastAsia="en-GB"/>
        </w:rPr>
      </w:pPr>
      <w:r w:rsidRPr="0002529A">
        <w:rPr>
          <w:rFonts w:ascii="Times New Roman" w:eastAsia="Malgun Gothic" w:hAnsi="Times New Roman" w:cs="Times New Roman"/>
          <w:noProof/>
          <w:sz w:val="24"/>
          <w:szCs w:val="24"/>
          <w:lang w:val="tr-TR"/>
        </w:rPr>
        <w:t>Taraflar, özellikle de Tarafların yetkili birimleri, arasında iletişim, istişare ve işbirliğini artırmak,</w:t>
      </w:r>
    </w:p>
    <w:p w14:paraId="27979052" w14:textId="77777777" w:rsidR="0002529A" w:rsidRPr="0002529A" w:rsidRDefault="0002529A" w:rsidP="0002529A">
      <w:pPr>
        <w:numPr>
          <w:ilvl w:val="0"/>
          <w:numId w:val="43"/>
        </w:numPr>
        <w:tabs>
          <w:tab w:val="left" w:pos="9072"/>
        </w:tabs>
        <w:spacing w:after="0" w:line="240" w:lineRule="auto"/>
        <w:ind w:left="1440" w:hanging="720"/>
        <w:jc w:val="both"/>
        <w:rPr>
          <w:rFonts w:ascii="Times New Roman" w:eastAsia="Malgun Gothic" w:hAnsi="Times New Roman" w:cs="Times New Roman"/>
          <w:noProof/>
          <w:sz w:val="24"/>
          <w:szCs w:val="24"/>
          <w:lang w:val="tr-TR" w:eastAsia="en-GB"/>
        </w:rPr>
      </w:pPr>
      <w:r w:rsidRPr="0002529A">
        <w:rPr>
          <w:rFonts w:ascii="Times New Roman" w:eastAsia="Malgun Gothic" w:hAnsi="Times New Roman" w:cs="Times New Roman"/>
          <w:noProof/>
          <w:sz w:val="24"/>
          <w:szCs w:val="24"/>
          <w:lang w:val="tr-TR"/>
        </w:rPr>
        <w:t xml:space="preserve">bir Tarafın uyguladığı sağlık ve bitki sağlığı önlemlerinin ticarete haksız bir engel teşkil etmemesini temin etmek; </w:t>
      </w:r>
    </w:p>
    <w:p w14:paraId="7C8872E0" w14:textId="77777777" w:rsidR="0002529A" w:rsidRPr="0002529A" w:rsidRDefault="0002529A" w:rsidP="0002529A">
      <w:pPr>
        <w:tabs>
          <w:tab w:val="left" w:pos="9072"/>
        </w:tabs>
        <w:spacing w:after="0" w:line="240" w:lineRule="auto"/>
        <w:ind w:left="1440"/>
        <w:jc w:val="both"/>
        <w:rPr>
          <w:rFonts w:ascii="Times New Roman" w:eastAsia="Malgun Gothic" w:hAnsi="Times New Roman" w:cs="Times New Roman"/>
          <w:noProof/>
          <w:sz w:val="24"/>
          <w:szCs w:val="24"/>
          <w:lang w:val="tr-TR" w:eastAsia="en-GB"/>
        </w:rPr>
      </w:pPr>
    </w:p>
    <w:p w14:paraId="19ABFA75" w14:textId="77777777" w:rsidR="0002529A" w:rsidRPr="0002529A" w:rsidRDefault="0002529A" w:rsidP="0002529A">
      <w:pPr>
        <w:numPr>
          <w:ilvl w:val="0"/>
          <w:numId w:val="43"/>
        </w:numPr>
        <w:tabs>
          <w:tab w:val="left" w:pos="9072"/>
        </w:tabs>
        <w:spacing w:after="0" w:line="240" w:lineRule="auto"/>
        <w:ind w:left="1440" w:hanging="720"/>
        <w:jc w:val="both"/>
        <w:rPr>
          <w:rFonts w:ascii="Times New Roman" w:eastAsia="Malgun Gothic" w:hAnsi="Times New Roman" w:cs="Times New Roman"/>
          <w:noProof/>
          <w:sz w:val="24"/>
          <w:szCs w:val="24"/>
          <w:lang w:val="tr-TR" w:eastAsia="en-GB"/>
        </w:rPr>
      </w:pPr>
      <w:r w:rsidRPr="0002529A">
        <w:rPr>
          <w:rFonts w:ascii="Times New Roman" w:eastAsia="Malgun Gothic" w:hAnsi="Times New Roman" w:cs="Times New Roman"/>
          <w:noProof/>
          <w:sz w:val="24"/>
          <w:szCs w:val="24"/>
          <w:lang w:val="tr-TR"/>
        </w:rPr>
        <w:t>her bir Tarafın sağlık ve bitki sağlığı önlemlerinin uygulanmasında şeffaflık ve anlayışı hakim kılmak; ve</w:t>
      </w:r>
    </w:p>
    <w:p w14:paraId="75B41060" w14:textId="77777777" w:rsidR="0002529A" w:rsidRPr="0002529A" w:rsidRDefault="0002529A" w:rsidP="0002529A">
      <w:pPr>
        <w:tabs>
          <w:tab w:val="left" w:pos="9072"/>
        </w:tabs>
        <w:spacing w:after="0" w:line="240" w:lineRule="auto"/>
        <w:ind w:left="1440"/>
        <w:jc w:val="both"/>
        <w:rPr>
          <w:rFonts w:ascii="Times New Roman" w:eastAsia="Malgun Gothic" w:hAnsi="Times New Roman" w:cs="Times New Roman"/>
          <w:noProof/>
          <w:sz w:val="24"/>
          <w:szCs w:val="24"/>
          <w:lang w:val="tr-TR" w:eastAsia="en-GB"/>
        </w:rPr>
      </w:pPr>
    </w:p>
    <w:p w14:paraId="2D0514F1" w14:textId="662C70EE" w:rsidR="0002529A" w:rsidRPr="0002529A" w:rsidRDefault="0002529A" w:rsidP="00BC0F2F">
      <w:pPr>
        <w:numPr>
          <w:ilvl w:val="0"/>
          <w:numId w:val="43"/>
        </w:numPr>
        <w:tabs>
          <w:tab w:val="left" w:pos="9072"/>
        </w:tabs>
        <w:spacing w:after="0" w:line="240" w:lineRule="auto"/>
        <w:ind w:left="1440" w:hanging="720"/>
        <w:jc w:val="both"/>
        <w:rPr>
          <w:rFonts w:ascii="Times New Roman" w:eastAsia="Malgun Gothic" w:hAnsi="Times New Roman" w:cs="Times New Roman"/>
          <w:noProof/>
          <w:sz w:val="24"/>
          <w:szCs w:val="24"/>
          <w:lang w:val="tr-TR" w:eastAsia="en-GB"/>
        </w:rPr>
      </w:pPr>
      <w:r w:rsidRPr="0002529A">
        <w:rPr>
          <w:rFonts w:ascii="Times New Roman" w:eastAsia="Malgun Gothic" w:hAnsi="Times New Roman" w:cs="Times New Roman"/>
          <w:noProof/>
          <w:sz w:val="24"/>
          <w:szCs w:val="24"/>
          <w:lang w:val="tr-TR"/>
        </w:rPr>
        <w:t>bilime dayalı uluslararası standart, kılavuz ve tavsiyelerin geliştirilmesi ve kabulünü teşvik etmek ve Tarafların uygulamalarını geliştirmektir.</w:t>
      </w:r>
    </w:p>
    <w:p w14:paraId="37012789" w14:textId="77777777" w:rsidR="0002529A" w:rsidRPr="0002529A" w:rsidRDefault="0002529A" w:rsidP="0002529A">
      <w:pPr>
        <w:tabs>
          <w:tab w:val="left" w:pos="9072"/>
        </w:tabs>
        <w:spacing w:after="0" w:line="240" w:lineRule="auto"/>
        <w:jc w:val="center"/>
        <w:rPr>
          <w:rFonts w:ascii="Times New Roman" w:eastAsia="Calibri" w:hAnsi="Times New Roman" w:cs="Times New Roman"/>
          <w:noProof/>
          <w:sz w:val="24"/>
          <w:szCs w:val="24"/>
          <w:lang w:val="tr-TR"/>
        </w:rPr>
      </w:pPr>
    </w:p>
    <w:p w14:paraId="42567F46" w14:textId="77777777" w:rsidR="0002529A" w:rsidRPr="0002529A" w:rsidRDefault="0002529A" w:rsidP="0002529A">
      <w:pPr>
        <w:tabs>
          <w:tab w:val="left" w:pos="9072"/>
        </w:tabs>
        <w:spacing w:after="0" w:line="240" w:lineRule="auto"/>
        <w:jc w:val="center"/>
        <w:rPr>
          <w:rFonts w:ascii="Times New Roman" w:eastAsia="Batang" w:hAnsi="Times New Roman" w:cs="Times New Roman"/>
          <w:b/>
          <w:noProof/>
          <w:sz w:val="24"/>
          <w:szCs w:val="24"/>
          <w:lang w:val="tr-TR" w:eastAsia="en-GB"/>
        </w:rPr>
      </w:pPr>
      <w:r w:rsidRPr="0002529A">
        <w:rPr>
          <w:rFonts w:ascii="Times New Roman" w:eastAsia="Calibri" w:hAnsi="Times New Roman" w:cs="Times New Roman"/>
          <w:noProof/>
          <w:sz w:val="24"/>
          <w:szCs w:val="24"/>
          <w:lang w:val="tr-TR"/>
        </w:rPr>
        <w:t xml:space="preserve">  </w:t>
      </w:r>
      <w:r w:rsidRPr="0002529A">
        <w:rPr>
          <w:rFonts w:ascii="Times New Roman" w:eastAsia="Batang" w:hAnsi="Times New Roman" w:cs="Times New Roman"/>
          <w:b/>
          <w:noProof/>
          <w:sz w:val="24"/>
          <w:szCs w:val="24"/>
          <w:lang w:val="tr-TR" w:eastAsia="en-GB"/>
        </w:rPr>
        <w:t>MADDE 5.3</w:t>
      </w:r>
    </w:p>
    <w:p w14:paraId="0B5D655E" w14:textId="77777777" w:rsidR="0002529A" w:rsidRPr="0002529A" w:rsidRDefault="0002529A" w:rsidP="0002529A">
      <w:pPr>
        <w:tabs>
          <w:tab w:val="left" w:pos="9072"/>
        </w:tabs>
        <w:spacing w:after="0" w:line="240" w:lineRule="auto"/>
        <w:jc w:val="center"/>
        <w:rPr>
          <w:rFonts w:ascii="Times New Roman" w:eastAsia="Batang" w:hAnsi="Times New Roman" w:cs="Times New Roman"/>
          <w:b/>
          <w:noProof/>
          <w:sz w:val="24"/>
          <w:szCs w:val="24"/>
          <w:lang w:val="tr-TR" w:eastAsia="en-GB"/>
        </w:rPr>
      </w:pPr>
      <w:r w:rsidRPr="0002529A">
        <w:rPr>
          <w:rFonts w:ascii="Times New Roman" w:eastAsia="Batang" w:hAnsi="Times New Roman" w:cs="Times New Roman"/>
          <w:b/>
          <w:noProof/>
          <w:sz w:val="24"/>
          <w:szCs w:val="24"/>
          <w:lang w:val="tr-TR" w:eastAsia="en-GB"/>
        </w:rPr>
        <w:t>Kapsam</w:t>
      </w:r>
    </w:p>
    <w:p w14:paraId="19067ED3" w14:textId="77777777" w:rsidR="0002529A" w:rsidRPr="0002529A" w:rsidRDefault="0002529A" w:rsidP="0002529A">
      <w:pPr>
        <w:tabs>
          <w:tab w:val="left" w:pos="9072"/>
        </w:tabs>
        <w:spacing w:after="0" w:line="240" w:lineRule="auto"/>
        <w:jc w:val="both"/>
        <w:rPr>
          <w:rFonts w:ascii="Times New Roman" w:eastAsia="Times New Roman" w:hAnsi="Times New Roman" w:cs="Times New Roman"/>
          <w:noProof/>
          <w:kern w:val="24"/>
          <w:sz w:val="24"/>
          <w:szCs w:val="24"/>
          <w:lang w:val="tr-TR"/>
        </w:rPr>
      </w:pPr>
    </w:p>
    <w:p w14:paraId="293C168E" w14:textId="77777777" w:rsidR="0002529A" w:rsidRPr="0002529A" w:rsidRDefault="0002529A" w:rsidP="0002529A">
      <w:pPr>
        <w:tabs>
          <w:tab w:val="left" w:pos="9072"/>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İşbu Fasıl, Taraflardan birinin, Taraflar arasındaki ticareti doğrudan veya dolaylı olarak etkileyebilecek tüm sağlık ve bitki sağlığı önlemlerine uygulanacaktır. </w:t>
      </w:r>
    </w:p>
    <w:p w14:paraId="013A1E61" w14:textId="77777777" w:rsidR="0002529A" w:rsidRPr="0002529A" w:rsidRDefault="0002529A" w:rsidP="0002529A">
      <w:pPr>
        <w:tabs>
          <w:tab w:val="left" w:pos="9072"/>
        </w:tabs>
        <w:spacing w:after="0" w:line="240" w:lineRule="auto"/>
        <w:jc w:val="both"/>
        <w:rPr>
          <w:rFonts w:ascii="Times New Roman" w:eastAsia="Calibri" w:hAnsi="Times New Roman" w:cs="Times New Roman"/>
          <w:noProof/>
          <w:sz w:val="24"/>
          <w:szCs w:val="24"/>
          <w:lang w:val="tr-TR"/>
        </w:rPr>
      </w:pPr>
    </w:p>
    <w:p w14:paraId="2DAC2C15" w14:textId="77777777" w:rsidR="0002529A" w:rsidRPr="0002529A" w:rsidRDefault="0002529A" w:rsidP="0002529A">
      <w:pPr>
        <w:tabs>
          <w:tab w:val="left" w:pos="9072"/>
        </w:tabs>
        <w:spacing w:after="0" w:line="240" w:lineRule="auto"/>
        <w:jc w:val="center"/>
        <w:rPr>
          <w:rFonts w:ascii="Times New Roman" w:eastAsia="Batang" w:hAnsi="Times New Roman" w:cs="Times New Roman"/>
          <w:b/>
          <w:noProof/>
          <w:sz w:val="24"/>
          <w:szCs w:val="24"/>
          <w:lang w:val="tr-TR" w:eastAsia="en-GB"/>
        </w:rPr>
      </w:pPr>
      <w:r w:rsidRPr="0002529A">
        <w:rPr>
          <w:rFonts w:ascii="Times New Roman" w:eastAsia="Batang" w:hAnsi="Times New Roman" w:cs="Times New Roman"/>
          <w:b/>
          <w:noProof/>
          <w:sz w:val="24"/>
          <w:szCs w:val="24"/>
          <w:lang w:val="tr-TR" w:eastAsia="en-GB"/>
        </w:rPr>
        <w:t>MADDE 5.4</w:t>
      </w:r>
    </w:p>
    <w:p w14:paraId="4123E7FD" w14:textId="77777777" w:rsidR="0002529A" w:rsidRPr="0002529A" w:rsidRDefault="0002529A" w:rsidP="0002529A">
      <w:pPr>
        <w:tabs>
          <w:tab w:val="left" w:pos="9072"/>
        </w:tabs>
        <w:spacing w:after="0" w:line="240" w:lineRule="auto"/>
        <w:jc w:val="center"/>
        <w:rPr>
          <w:rFonts w:ascii="Times New Roman" w:eastAsia="Batang" w:hAnsi="Times New Roman" w:cs="Times New Roman"/>
          <w:b/>
          <w:noProof/>
          <w:sz w:val="24"/>
          <w:szCs w:val="24"/>
          <w:lang w:val="tr-TR" w:eastAsia="en-GB"/>
        </w:rPr>
      </w:pPr>
      <w:r w:rsidRPr="0002529A">
        <w:rPr>
          <w:rFonts w:ascii="Times New Roman" w:eastAsia="Batang" w:hAnsi="Times New Roman" w:cs="Times New Roman"/>
          <w:b/>
          <w:noProof/>
          <w:sz w:val="24"/>
          <w:szCs w:val="24"/>
          <w:lang w:val="tr-TR" w:eastAsia="en-GB"/>
        </w:rPr>
        <w:t>Genel Hükümler</w:t>
      </w:r>
    </w:p>
    <w:p w14:paraId="1987A965" w14:textId="77777777" w:rsidR="0002529A" w:rsidRPr="0002529A" w:rsidRDefault="0002529A" w:rsidP="0002529A">
      <w:pPr>
        <w:tabs>
          <w:tab w:val="left" w:pos="9072"/>
        </w:tabs>
        <w:spacing w:after="0" w:line="240" w:lineRule="auto"/>
        <w:rPr>
          <w:rFonts w:ascii="Times New Roman" w:eastAsia="Calibri" w:hAnsi="Times New Roman" w:cs="Times New Roman"/>
          <w:noProof/>
          <w:sz w:val="24"/>
          <w:szCs w:val="24"/>
          <w:lang w:val="tr-TR"/>
        </w:rPr>
      </w:pPr>
    </w:p>
    <w:p w14:paraId="047A46A3" w14:textId="77777777" w:rsidR="0002529A" w:rsidRPr="0002529A" w:rsidRDefault="0002529A" w:rsidP="0002529A">
      <w:pPr>
        <w:numPr>
          <w:ilvl w:val="0"/>
          <w:numId w:val="44"/>
        </w:numPr>
        <w:tabs>
          <w:tab w:val="left" w:pos="9072"/>
        </w:tabs>
        <w:spacing w:after="0" w:line="240" w:lineRule="auto"/>
        <w:ind w:hanging="720"/>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 xml:space="preserve">Taraflar, birbirlerine karşı SBS Anlaşması altında yer alan mevcut haklarını ve yükümlülüklerini teyit ederler. </w:t>
      </w:r>
    </w:p>
    <w:p w14:paraId="61F47E81" w14:textId="77777777" w:rsidR="0002529A" w:rsidRPr="0002529A" w:rsidRDefault="0002529A" w:rsidP="0002529A">
      <w:pPr>
        <w:tabs>
          <w:tab w:val="left" w:pos="9072"/>
        </w:tabs>
        <w:spacing w:after="0" w:line="240" w:lineRule="auto"/>
        <w:ind w:left="720"/>
        <w:contextualSpacing/>
        <w:jc w:val="both"/>
        <w:rPr>
          <w:rFonts w:ascii="Times New Roman" w:eastAsia="Calibri" w:hAnsi="Times New Roman" w:cs="Times New Roman"/>
          <w:noProof/>
          <w:sz w:val="24"/>
          <w:szCs w:val="24"/>
          <w:lang w:val="tr-TR"/>
        </w:rPr>
      </w:pPr>
    </w:p>
    <w:p w14:paraId="7BA609E7" w14:textId="77777777" w:rsidR="0002529A" w:rsidRPr="0002529A" w:rsidRDefault="0002529A" w:rsidP="0002529A">
      <w:pPr>
        <w:numPr>
          <w:ilvl w:val="0"/>
          <w:numId w:val="44"/>
        </w:numPr>
        <w:tabs>
          <w:tab w:val="left" w:pos="9072"/>
        </w:tabs>
        <w:spacing w:after="0" w:line="240" w:lineRule="auto"/>
        <w:ind w:hanging="720"/>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Bu Anlaşmadaki hiçbir şey Tarafların SBS Anlaşması çerçevesindeki haklarını veya yükümlülüklerini sınırlamayacaktır.</w:t>
      </w:r>
    </w:p>
    <w:p w14:paraId="2BD6EA77" w14:textId="77777777" w:rsidR="0002529A" w:rsidRPr="0002529A" w:rsidRDefault="0002529A" w:rsidP="0002529A">
      <w:pPr>
        <w:tabs>
          <w:tab w:val="left" w:pos="9072"/>
        </w:tabs>
        <w:spacing w:after="0" w:line="240" w:lineRule="auto"/>
        <w:ind w:left="720"/>
        <w:contextualSpacing/>
        <w:jc w:val="both"/>
        <w:rPr>
          <w:rFonts w:ascii="Times New Roman" w:eastAsia="Calibri" w:hAnsi="Times New Roman" w:cs="Times New Roman"/>
          <w:noProof/>
          <w:sz w:val="24"/>
          <w:szCs w:val="24"/>
          <w:lang w:val="tr-TR"/>
        </w:rPr>
      </w:pPr>
    </w:p>
    <w:p w14:paraId="6EEDA155" w14:textId="77777777" w:rsidR="0002529A" w:rsidRPr="0002529A" w:rsidRDefault="0002529A" w:rsidP="0002529A">
      <w:pPr>
        <w:numPr>
          <w:ilvl w:val="0"/>
          <w:numId w:val="44"/>
        </w:numPr>
        <w:tabs>
          <w:tab w:val="left" w:pos="9072"/>
        </w:tabs>
        <w:spacing w:after="0" w:line="240" w:lineRule="auto"/>
        <w:ind w:hanging="720"/>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Hiçbir Taraf, bu Fasıl kapsamında yer alan yükümlülüklerle ilgili, Fasıl 14 (Anlaşmazlıkların Halli) altında yer alan uyuşmazlıkların çözümüne başvurmayacaktır.</w:t>
      </w:r>
    </w:p>
    <w:p w14:paraId="2D532C5F" w14:textId="77777777" w:rsidR="0002529A" w:rsidRPr="0002529A" w:rsidRDefault="0002529A" w:rsidP="0002529A">
      <w:pPr>
        <w:tabs>
          <w:tab w:val="left" w:pos="9072"/>
        </w:tabs>
        <w:spacing w:after="0" w:line="240" w:lineRule="auto"/>
        <w:jc w:val="both"/>
        <w:rPr>
          <w:rFonts w:ascii="Times New Roman" w:eastAsia="Times New Roman" w:hAnsi="Times New Roman" w:cs="Times New Roman"/>
          <w:noProof/>
          <w:kern w:val="24"/>
          <w:sz w:val="24"/>
          <w:szCs w:val="24"/>
          <w:lang w:val="tr-TR"/>
        </w:rPr>
      </w:pPr>
    </w:p>
    <w:p w14:paraId="6ADA00F7" w14:textId="77777777" w:rsidR="0002529A" w:rsidRPr="0002529A" w:rsidRDefault="0002529A" w:rsidP="0002529A">
      <w:pPr>
        <w:tabs>
          <w:tab w:val="left" w:pos="9072"/>
        </w:tabs>
        <w:spacing w:after="0" w:line="240" w:lineRule="auto"/>
        <w:jc w:val="center"/>
        <w:rPr>
          <w:rFonts w:ascii="Times New Roman" w:eastAsia="Batang" w:hAnsi="Times New Roman" w:cs="Times New Roman"/>
          <w:b/>
          <w:noProof/>
          <w:sz w:val="24"/>
          <w:szCs w:val="24"/>
          <w:lang w:val="tr-TR" w:eastAsia="en-GB"/>
        </w:rPr>
      </w:pPr>
      <w:r w:rsidRPr="0002529A">
        <w:rPr>
          <w:rFonts w:ascii="Times New Roman" w:eastAsia="Batang" w:hAnsi="Times New Roman" w:cs="Times New Roman"/>
          <w:b/>
          <w:noProof/>
          <w:sz w:val="24"/>
          <w:szCs w:val="24"/>
          <w:lang w:val="tr-TR" w:eastAsia="en-GB"/>
        </w:rPr>
        <w:t>MADDE 5.5</w:t>
      </w:r>
    </w:p>
    <w:p w14:paraId="4863F65F" w14:textId="77777777" w:rsidR="0002529A" w:rsidRPr="0002529A" w:rsidRDefault="0002529A" w:rsidP="0002529A">
      <w:pPr>
        <w:tabs>
          <w:tab w:val="left" w:pos="9072"/>
        </w:tabs>
        <w:spacing w:after="0" w:line="240" w:lineRule="auto"/>
        <w:jc w:val="center"/>
        <w:rPr>
          <w:rFonts w:ascii="Times New Roman" w:eastAsia="Batang" w:hAnsi="Times New Roman" w:cs="Times New Roman"/>
          <w:b/>
          <w:noProof/>
          <w:sz w:val="24"/>
          <w:szCs w:val="24"/>
          <w:lang w:val="tr-TR" w:eastAsia="en-GB"/>
        </w:rPr>
      </w:pPr>
      <w:r w:rsidRPr="0002529A">
        <w:rPr>
          <w:rFonts w:ascii="Times New Roman" w:eastAsia="Batang" w:hAnsi="Times New Roman" w:cs="Times New Roman"/>
          <w:b/>
          <w:noProof/>
          <w:sz w:val="24"/>
          <w:szCs w:val="24"/>
          <w:lang w:val="tr-TR" w:eastAsia="en-GB"/>
        </w:rPr>
        <w:t>Yetkili Makamlar ve Temas  Noktaları</w:t>
      </w:r>
    </w:p>
    <w:p w14:paraId="3DEF710E" w14:textId="77777777" w:rsidR="0002529A" w:rsidRPr="0002529A" w:rsidRDefault="0002529A" w:rsidP="0002529A">
      <w:pPr>
        <w:tabs>
          <w:tab w:val="left" w:pos="9072"/>
        </w:tabs>
        <w:spacing w:after="0" w:line="240" w:lineRule="auto"/>
        <w:jc w:val="center"/>
        <w:rPr>
          <w:rFonts w:ascii="Times New Roman" w:eastAsia="Times New Roman" w:hAnsi="Times New Roman" w:cs="Times New Roman"/>
          <w:noProof/>
          <w:kern w:val="24"/>
          <w:sz w:val="24"/>
          <w:szCs w:val="24"/>
          <w:lang w:val="tr-TR"/>
        </w:rPr>
      </w:pPr>
    </w:p>
    <w:p w14:paraId="25D0F80F" w14:textId="77777777" w:rsidR="0002529A" w:rsidRPr="0002529A" w:rsidRDefault="0002529A" w:rsidP="0002529A">
      <w:pPr>
        <w:numPr>
          <w:ilvl w:val="0"/>
          <w:numId w:val="51"/>
        </w:numPr>
        <w:tabs>
          <w:tab w:val="left" w:pos="9072"/>
        </w:tabs>
        <w:spacing w:after="0" w:line="240" w:lineRule="auto"/>
        <w:ind w:hanging="720"/>
        <w:jc w:val="both"/>
        <w:rPr>
          <w:rFonts w:ascii="Times New Roman" w:eastAsia="Times New Roman" w:hAnsi="Times New Roman" w:cs="Times New Roman"/>
          <w:noProof/>
          <w:sz w:val="24"/>
          <w:szCs w:val="24"/>
          <w:lang w:val="tr-TR"/>
        </w:rPr>
      </w:pPr>
      <w:r w:rsidRPr="0002529A">
        <w:rPr>
          <w:rFonts w:ascii="Times New Roman" w:eastAsia="Times New Roman" w:hAnsi="Times New Roman" w:cs="Times New Roman"/>
          <w:noProof/>
          <w:sz w:val="24"/>
          <w:szCs w:val="24"/>
          <w:lang w:val="tr-TR"/>
        </w:rPr>
        <w:t xml:space="preserve">Bu Fasıl kapsamında yer alan konularla ilgili iletişimi kolaylaştırmak amacıyla, her bir Taraf, işbu Anlaşma’nın yürürlüğe girmesinden itibaren 30 gün içerisinde yetkili makamı ve temas noktasını diğer Tarafa bildirecektir. </w:t>
      </w:r>
    </w:p>
    <w:p w14:paraId="5CC92659" w14:textId="77777777" w:rsidR="0002529A" w:rsidRPr="0002529A" w:rsidRDefault="0002529A" w:rsidP="0002529A">
      <w:pPr>
        <w:tabs>
          <w:tab w:val="left" w:pos="9072"/>
        </w:tabs>
        <w:spacing w:after="0" w:line="240" w:lineRule="auto"/>
        <w:ind w:left="720"/>
        <w:jc w:val="both"/>
        <w:rPr>
          <w:rFonts w:ascii="Times New Roman" w:eastAsia="Times New Roman" w:hAnsi="Times New Roman" w:cs="Times New Roman"/>
          <w:noProof/>
          <w:sz w:val="24"/>
          <w:szCs w:val="24"/>
          <w:lang w:val="tr-TR"/>
        </w:rPr>
      </w:pPr>
    </w:p>
    <w:p w14:paraId="2BD10870" w14:textId="77777777" w:rsidR="0002529A" w:rsidRPr="0002529A" w:rsidRDefault="0002529A" w:rsidP="0002529A">
      <w:pPr>
        <w:numPr>
          <w:ilvl w:val="0"/>
          <w:numId w:val="51"/>
        </w:numPr>
        <w:tabs>
          <w:tab w:val="left" w:pos="9072"/>
        </w:tabs>
        <w:spacing w:after="0" w:line="240" w:lineRule="auto"/>
        <w:ind w:hanging="720"/>
        <w:jc w:val="both"/>
        <w:rPr>
          <w:rFonts w:ascii="Times New Roman" w:eastAsia="Times New Roman" w:hAnsi="Times New Roman" w:cs="Times New Roman"/>
          <w:noProof/>
          <w:sz w:val="24"/>
          <w:szCs w:val="24"/>
          <w:lang w:val="tr-TR"/>
        </w:rPr>
      </w:pPr>
      <w:r w:rsidRPr="0002529A">
        <w:rPr>
          <w:rFonts w:ascii="Times New Roman" w:eastAsia="Times New Roman" w:hAnsi="Times New Roman" w:cs="Times New Roman"/>
          <w:noProof/>
          <w:sz w:val="24"/>
          <w:szCs w:val="24"/>
          <w:lang w:val="tr-TR"/>
        </w:rPr>
        <w:t xml:space="preserve">Her bir Taraf, ilgili yetkili makamlarında veya temas noktalarında meydana gelen herhangi bir değişikliği makul bir süre içerisinde birbirlerine bildireceklerdir.  </w:t>
      </w:r>
    </w:p>
    <w:p w14:paraId="0D3D7DF1" w14:textId="6D8A111A" w:rsidR="0002529A" w:rsidRDefault="0002529A" w:rsidP="0002529A">
      <w:pPr>
        <w:tabs>
          <w:tab w:val="left" w:pos="9072"/>
        </w:tabs>
        <w:spacing w:after="0" w:line="240" w:lineRule="auto"/>
        <w:jc w:val="both"/>
        <w:rPr>
          <w:rFonts w:ascii="Times New Roman" w:eastAsia="Times New Roman" w:hAnsi="Times New Roman" w:cs="Times New Roman"/>
          <w:noProof/>
          <w:kern w:val="24"/>
          <w:sz w:val="24"/>
          <w:szCs w:val="24"/>
          <w:lang w:val="tr-TR"/>
        </w:rPr>
      </w:pPr>
    </w:p>
    <w:p w14:paraId="64BF0263" w14:textId="0ECB7832" w:rsidR="00C63D6A" w:rsidRDefault="00C63D6A" w:rsidP="0002529A">
      <w:pPr>
        <w:tabs>
          <w:tab w:val="left" w:pos="9072"/>
        </w:tabs>
        <w:spacing w:after="0" w:line="240" w:lineRule="auto"/>
        <w:jc w:val="both"/>
        <w:rPr>
          <w:rFonts w:ascii="Times New Roman" w:eastAsia="Times New Roman" w:hAnsi="Times New Roman" w:cs="Times New Roman"/>
          <w:noProof/>
          <w:kern w:val="24"/>
          <w:sz w:val="24"/>
          <w:szCs w:val="24"/>
          <w:lang w:val="tr-TR"/>
        </w:rPr>
      </w:pPr>
    </w:p>
    <w:p w14:paraId="2ECEBCAE" w14:textId="4C29209F" w:rsidR="00C63D6A" w:rsidRDefault="00C63D6A" w:rsidP="0002529A">
      <w:pPr>
        <w:tabs>
          <w:tab w:val="left" w:pos="9072"/>
        </w:tabs>
        <w:spacing w:after="0" w:line="240" w:lineRule="auto"/>
        <w:jc w:val="both"/>
        <w:rPr>
          <w:rFonts w:ascii="Times New Roman" w:eastAsia="Times New Roman" w:hAnsi="Times New Roman" w:cs="Times New Roman"/>
          <w:noProof/>
          <w:kern w:val="24"/>
          <w:sz w:val="24"/>
          <w:szCs w:val="24"/>
          <w:lang w:val="tr-TR"/>
        </w:rPr>
      </w:pPr>
    </w:p>
    <w:p w14:paraId="60D5638E" w14:textId="77777777" w:rsidR="00C63D6A" w:rsidRPr="0002529A" w:rsidRDefault="00C63D6A" w:rsidP="0002529A">
      <w:pPr>
        <w:tabs>
          <w:tab w:val="left" w:pos="9072"/>
        </w:tabs>
        <w:spacing w:after="0" w:line="240" w:lineRule="auto"/>
        <w:jc w:val="both"/>
        <w:rPr>
          <w:rFonts w:ascii="Times New Roman" w:eastAsia="Times New Roman" w:hAnsi="Times New Roman" w:cs="Times New Roman"/>
          <w:noProof/>
          <w:kern w:val="24"/>
          <w:sz w:val="24"/>
          <w:szCs w:val="24"/>
          <w:lang w:val="tr-TR"/>
        </w:rPr>
      </w:pPr>
    </w:p>
    <w:p w14:paraId="0B154472" w14:textId="77777777" w:rsidR="0002529A" w:rsidRPr="0002529A" w:rsidRDefault="0002529A" w:rsidP="0002529A">
      <w:pPr>
        <w:tabs>
          <w:tab w:val="left" w:pos="9072"/>
        </w:tabs>
        <w:spacing w:after="0" w:line="240" w:lineRule="auto"/>
        <w:jc w:val="center"/>
        <w:rPr>
          <w:rFonts w:ascii="Times New Roman" w:eastAsia="Batang" w:hAnsi="Times New Roman" w:cs="Times New Roman"/>
          <w:b/>
          <w:noProof/>
          <w:sz w:val="24"/>
          <w:szCs w:val="24"/>
          <w:lang w:val="tr-TR" w:eastAsia="en-GB"/>
        </w:rPr>
      </w:pPr>
      <w:r w:rsidRPr="0002529A">
        <w:rPr>
          <w:rFonts w:ascii="Times New Roman" w:eastAsia="Batang" w:hAnsi="Times New Roman" w:cs="Times New Roman"/>
          <w:b/>
          <w:noProof/>
          <w:sz w:val="24"/>
          <w:szCs w:val="24"/>
          <w:lang w:val="tr-TR" w:eastAsia="en-GB"/>
        </w:rPr>
        <w:lastRenderedPageBreak/>
        <w:t>MADDE 5.6</w:t>
      </w:r>
    </w:p>
    <w:p w14:paraId="49EF7E3D" w14:textId="77777777" w:rsidR="0002529A" w:rsidRPr="0002529A" w:rsidRDefault="0002529A" w:rsidP="0002529A">
      <w:pPr>
        <w:tabs>
          <w:tab w:val="left" w:pos="9072"/>
        </w:tabs>
        <w:spacing w:after="0" w:line="240" w:lineRule="auto"/>
        <w:jc w:val="center"/>
        <w:rPr>
          <w:rFonts w:ascii="Times New Roman" w:eastAsia="Batang" w:hAnsi="Times New Roman" w:cs="Times New Roman"/>
          <w:b/>
          <w:noProof/>
          <w:sz w:val="24"/>
          <w:szCs w:val="24"/>
          <w:lang w:val="tr-TR" w:eastAsia="en-GB"/>
        </w:rPr>
      </w:pPr>
      <w:r w:rsidRPr="0002529A">
        <w:rPr>
          <w:rFonts w:ascii="Times New Roman" w:eastAsia="Batang" w:hAnsi="Times New Roman" w:cs="Times New Roman"/>
          <w:b/>
          <w:noProof/>
          <w:sz w:val="24"/>
          <w:szCs w:val="24"/>
          <w:lang w:val="tr-TR" w:eastAsia="en-GB"/>
        </w:rPr>
        <w:t>Sağlık ve Bitki Sağlığı Önlemleri Alt Komitesi</w:t>
      </w:r>
    </w:p>
    <w:p w14:paraId="03CAC62D" w14:textId="77777777" w:rsidR="0002529A" w:rsidRPr="0002529A" w:rsidRDefault="0002529A" w:rsidP="0002529A">
      <w:pPr>
        <w:tabs>
          <w:tab w:val="left" w:pos="9072"/>
        </w:tabs>
        <w:spacing w:after="0" w:line="240" w:lineRule="auto"/>
        <w:jc w:val="both"/>
        <w:rPr>
          <w:rFonts w:ascii="Times New Roman" w:eastAsia="Calibri" w:hAnsi="Times New Roman" w:cs="Times New Roman"/>
          <w:noProof/>
          <w:sz w:val="24"/>
          <w:szCs w:val="24"/>
          <w:lang w:val="tr-TR"/>
        </w:rPr>
      </w:pPr>
    </w:p>
    <w:p w14:paraId="152161ED" w14:textId="77777777" w:rsidR="0002529A" w:rsidRPr="0002529A" w:rsidRDefault="0002529A" w:rsidP="0002529A">
      <w:pPr>
        <w:numPr>
          <w:ilvl w:val="0"/>
          <w:numId w:val="45"/>
        </w:numPr>
        <w:tabs>
          <w:tab w:val="left" w:pos="9072"/>
        </w:tabs>
        <w:spacing w:after="0" w:line="240" w:lineRule="auto"/>
        <w:ind w:left="709" w:hanging="709"/>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 xml:space="preserve">Bu Faslın etkili uygulanması ve idaresi amacıyla, Fasıl 17 (Anlaşmanın İdaresi) kapsamında kurulan Sağlık ve Bitki Sağlığı Önlemleri (SBS) Alt Komitesi, her bir Tarafın, sağlık ve bitki sağlığı konularından sorumlu kamu temsilcilerinden oluşacak ve Ortak Komite tarafından yönlendirilecektir. </w:t>
      </w:r>
    </w:p>
    <w:p w14:paraId="3CB66FB4" w14:textId="77777777" w:rsidR="0002529A" w:rsidRPr="0002529A" w:rsidRDefault="0002529A" w:rsidP="0002529A">
      <w:pPr>
        <w:tabs>
          <w:tab w:val="left" w:pos="9072"/>
        </w:tabs>
        <w:spacing w:after="0" w:line="240" w:lineRule="auto"/>
        <w:ind w:left="709"/>
        <w:jc w:val="both"/>
        <w:rPr>
          <w:rFonts w:ascii="Times New Roman" w:eastAsia="Calibri" w:hAnsi="Times New Roman" w:cs="Times New Roman"/>
          <w:noProof/>
          <w:sz w:val="24"/>
          <w:szCs w:val="24"/>
          <w:lang w:val="tr-TR"/>
        </w:rPr>
      </w:pPr>
    </w:p>
    <w:p w14:paraId="3DE8257B" w14:textId="77777777" w:rsidR="0002529A" w:rsidRPr="0002529A" w:rsidRDefault="0002529A" w:rsidP="0002529A">
      <w:pPr>
        <w:numPr>
          <w:ilvl w:val="0"/>
          <w:numId w:val="45"/>
        </w:numPr>
        <w:tabs>
          <w:tab w:val="left" w:pos="9072"/>
        </w:tabs>
        <w:spacing w:after="0" w:line="240" w:lineRule="auto"/>
        <w:ind w:left="709" w:hanging="709"/>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SBS Önlemleri Alt Komitesinin amaçları şunlardır:</w:t>
      </w:r>
    </w:p>
    <w:p w14:paraId="0DF2B867" w14:textId="77777777" w:rsidR="0002529A" w:rsidRPr="0002529A" w:rsidRDefault="0002529A" w:rsidP="0002529A">
      <w:pPr>
        <w:tabs>
          <w:tab w:val="left" w:pos="9072"/>
        </w:tabs>
        <w:spacing w:after="0" w:line="240" w:lineRule="auto"/>
        <w:ind w:left="709"/>
        <w:contextualSpacing/>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 xml:space="preserve"> </w:t>
      </w:r>
    </w:p>
    <w:p w14:paraId="16E7BBB7" w14:textId="77777777" w:rsidR="008078D0" w:rsidRPr="00C63D6A" w:rsidRDefault="0002529A" w:rsidP="008078D0">
      <w:pPr>
        <w:numPr>
          <w:ilvl w:val="0"/>
          <w:numId w:val="46"/>
        </w:numPr>
        <w:tabs>
          <w:tab w:val="left" w:pos="9072"/>
        </w:tabs>
        <w:spacing w:after="0" w:line="240" w:lineRule="auto"/>
        <w:ind w:left="1418" w:hanging="709"/>
        <w:jc w:val="both"/>
        <w:rPr>
          <w:rFonts w:ascii="Times New Roman" w:eastAsia="Malgun Gothic" w:hAnsi="Times New Roman" w:cs="Times New Roman"/>
          <w:noProof/>
          <w:sz w:val="24"/>
          <w:szCs w:val="24"/>
          <w:lang w:val="tr-TR" w:eastAsia="en-GB"/>
        </w:rPr>
      </w:pPr>
      <w:r w:rsidRPr="0002529A">
        <w:rPr>
          <w:rFonts w:ascii="Times New Roman" w:eastAsia="Malgun Gothic" w:hAnsi="Times New Roman" w:cs="Times New Roman"/>
          <w:noProof/>
          <w:sz w:val="24"/>
          <w:szCs w:val="24"/>
          <w:lang w:val="tr-TR" w:eastAsia="en-GB"/>
        </w:rPr>
        <w:t xml:space="preserve">Bu Faslın uygulaması ve idaresini izleyecektir; </w:t>
      </w:r>
    </w:p>
    <w:p w14:paraId="04A47011" w14:textId="77777777" w:rsidR="008078D0" w:rsidRPr="00C63D6A" w:rsidRDefault="008078D0" w:rsidP="008078D0">
      <w:pPr>
        <w:tabs>
          <w:tab w:val="left" w:pos="9072"/>
        </w:tabs>
        <w:spacing w:after="0" w:line="240" w:lineRule="auto"/>
        <w:ind w:left="1418"/>
        <w:jc w:val="both"/>
        <w:rPr>
          <w:rFonts w:ascii="Times New Roman" w:eastAsia="Malgun Gothic" w:hAnsi="Times New Roman" w:cs="Times New Roman"/>
          <w:noProof/>
          <w:sz w:val="24"/>
          <w:szCs w:val="24"/>
          <w:lang w:val="tr-TR" w:eastAsia="en-GB"/>
        </w:rPr>
      </w:pPr>
    </w:p>
    <w:p w14:paraId="1BEF00BC" w14:textId="1BD84F58" w:rsidR="008078D0" w:rsidRPr="00C63D6A" w:rsidRDefault="0002529A" w:rsidP="008078D0">
      <w:pPr>
        <w:numPr>
          <w:ilvl w:val="0"/>
          <w:numId w:val="46"/>
        </w:numPr>
        <w:tabs>
          <w:tab w:val="left" w:pos="9072"/>
        </w:tabs>
        <w:spacing w:after="0" w:line="240" w:lineRule="auto"/>
        <w:ind w:left="1418" w:hanging="709"/>
        <w:jc w:val="both"/>
        <w:rPr>
          <w:rFonts w:ascii="Times New Roman" w:eastAsia="Malgun Gothic" w:hAnsi="Times New Roman" w:cs="Times New Roman"/>
          <w:noProof/>
          <w:sz w:val="24"/>
          <w:szCs w:val="24"/>
          <w:lang w:val="tr-TR" w:eastAsia="en-GB"/>
        </w:rPr>
      </w:pPr>
      <w:r w:rsidRPr="0002529A">
        <w:rPr>
          <w:rFonts w:ascii="Times New Roman" w:eastAsia="Malgun Gothic" w:hAnsi="Times New Roman" w:cs="Times New Roman"/>
          <w:noProof/>
          <w:sz w:val="24"/>
          <w:szCs w:val="24"/>
          <w:lang w:val="tr-TR" w:eastAsia="en-GB"/>
        </w:rPr>
        <w:t>Sağlık ve bitki sağlığı konularındaki ortak çıkarları gözetecektir; ve</w:t>
      </w:r>
    </w:p>
    <w:p w14:paraId="5468B1F1" w14:textId="77777777" w:rsidR="008078D0" w:rsidRPr="00C63D6A" w:rsidRDefault="008078D0" w:rsidP="008078D0">
      <w:pPr>
        <w:tabs>
          <w:tab w:val="left" w:pos="9072"/>
        </w:tabs>
        <w:spacing w:after="0" w:line="240" w:lineRule="auto"/>
        <w:jc w:val="both"/>
        <w:rPr>
          <w:rFonts w:ascii="Times New Roman" w:eastAsia="Malgun Gothic" w:hAnsi="Times New Roman" w:cs="Times New Roman"/>
          <w:noProof/>
          <w:sz w:val="24"/>
          <w:szCs w:val="24"/>
          <w:lang w:val="tr-TR" w:eastAsia="en-GB"/>
        </w:rPr>
      </w:pPr>
    </w:p>
    <w:p w14:paraId="68663276" w14:textId="201A6EDE" w:rsidR="0002529A" w:rsidRPr="0002529A" w:rsidRDefault="0002529A" w:rsidP="008078D0">
      <w:pPr>
        <w:numPr>
          <w:ilvl w:val="0"/>
          <w:numId w:val="46"/>
        </w:numPr>
        <w:tabs>
          <w:tab w:val="left" w:pos="9072"/>
        </w:tabs>
        <w:spacing w:after="0" w:line="240" w:lineRule="auto"/>
        <w:ind w:left="1418" w:hanging="709"/>
        <w:jc w:val="both"/>
        <w:rPr>
          <w:rFonts w:ascii="Times New Roman" w:eastAsia="Malgun Gothic" w:hAnsi="Times New Roman" w:cs="Times New Roman"/>
          <w:noProof/>
          <w:sz w:val="24"/>
          <w:szCs w:val="24"/>
          <w:lang w:val="tr-TR" w:eastAsia="en-GB"/>
        </w:rPr>
      </w:pPr>
      <w:r w:rsidRPr="0002529A">
        <w:rPr>
          <w:rFonts w:ascii="Times New Roman" w:eastAsia="Malgun Gothic" w:hAnsi="Times New Roman" w:cs="Times New Roman"/>
          <w:noProof/>
          <w:sz w:val="24"/>
          <w:szCs w:val="24"/>
          <w:lang w:val="tr-TR" w:eastAsia="en-GB"/>
        </w:rPr>
        <w:t>sağlık ve bitki sağlığı konularında iletişim ve işbirliğini sağlayacaktır.</w:t>
      </w:r>
    </w:p>
    <w:p w14:paraId="33AAC404" w14:textId="77777777" w:rsidR="0002529A" w:rsidRPr="0002529A" w:rsidRDefault="0002529A" w:rsidP="0002529A">
      <w:pPr>
        <w:tabs>
          <w:tab w:val="left" w:pos="9072"/>
        </w:tabs>
        <w:spacing w:after="0" w:line="240" w:lineRule="auto"/>
        <w:ind w:left="1440"/>
        <w:jc w:val="both"/>
        <w:rPr>
          <w:rFonts w:ascii="Times New Roman" w:eastAsia="Malgun Gothic" w:hAnsi="Times New Roman" w:cs="Times New Roman"/>
          <w:noProof/>
          <w:sz w:val="24"/>
          <w:szCs w:val="24"/>
          <w:lang w:val="tr-TR" w:eastAsia="en-GB"/>
        </w:rPr>
      </w:pPr>
    </w:p>
    <w:p w14:paraId="392E9D8D" w14:textId="77777777" w:rsidR="0002529A" w:rsidRPr="0002529A" w:rsidRDefault="0002529A" w:rsidP="0002529A">
      <w:pPr>
        <w:numPr>
          <w:ilvl w:val="0"/>
          <w:numId w:val="45"/>
        </w:numPr>
        <w:tabs>
          <w:tab w:val="left" w:pos="9072"/>
        </w:tabs>
        <w:spacing w:after="0" w:line="240" w:lineRule="auto"/>
        <w:ind w:left="709" w:hanging="709"/>
        <w:jc w:val="both"/>
        <w:rPr>
          <w:rFonts w:ascii="Times New Roman" w:eastAsia="Calibri" w:hAnsi="Times New Roman" w:cs="Times New Roman"/>
          <w:noProof/>
          <w:kern w:val="24"/>
          <w:sz w:val="24"/>
          <w:szCs w:val="24"/>
          <w:lang w:val="tr-TR"/>
        </w:rPr>
      </w:pPr>
      <w:r w:rsidRPr="0002529A">
        <w:rPr>
          <w:rFonts w:ascii="Times New Roman" w:eastAsia="Calibri" w:hAnsi="Times New Roman" w:cs="Times New Roman"/>
          <w:noProof/>
          <w:sz w:val="24"/>
          <w:szCs w:val="24"/>
          <w:lang w:val="tr-TR"/>
        </w:rPr>
        <w:t xml:space="preserve">SBS Önlemleri Alt Komitesi’nin şu konularda bir forum olarak hizmet sunması amaçlanmaktadır: </w:t>
      </w:r>
    </w:p>
    <w:p w14:paraId="4C5F0ABB" w14:textId="77777777" w:rsidR="0002529A" w:rsidRPr="0002529A" w:rsidRDefault="0002529A" w:rsidP="0002529A">
      <w:pPr>
        <w:tabs>
          <w:tab w:val="left" w:pos="9072"/>
        </w:tabs>
        <w:spacing w:after="0" w:line="240" w:lineRule="auto"/>
        <w:ind w:left="709"/>
        <w:jc w:val="both"/>
        <w:rPr>
          <w:rFonts w:ascii="Times New Roman" w:eastAsia="Calibri" w:hAnsi="Times New Roman" w:cs="Times New Roman"/>
          <w:noProof/>
          <w:kern w:val="24"/>
          <w:sz w:val="24"/>
          <w:szCs w:val="24"/>
          <w:lang w:val="tr-TR"/>
        </w:rPr>
      </w:pPr>
    </w:p>
    <w:p w14:paraId="752B7FF9" w14:textId="77777777" w:rsidR="0002529A" w:rsidRPr="0002529A" w:rsidRDefault="0002529A" w:rsidP="0002529A">
      <w:pPr>
        <w:numPr>
          <w:ilvl w:val="0"/>
          <w:numId w:val="47"/>
        </w:numPr>
        <w:tabs>
          <w:tab w:val="left" w:pos="9072"/>
        </w:tabs>
        <w:spacing w:after="0" w:line="240" w:lineRule="auto"/>
        <w:ind w:left="1418" w:hanging="709"/>
        <w:jc w:val="both"/>
        <w:rPr>
          <w:rFonts w:ascii="Times New Roman" w:eastAsia="Malgun Gothic" w:hAnsi="Times New Roman" w:cs="Times New Roman"/>
          <w:noProof/>
          <w:sz w:val="24"/>
          <w:szCs w:val="24"/>
          <w:lang w:val="tr-TR" w:eastAsia="en-GB"/>
        </w:rPr>
      </w:pPr>
      <w:r w:rsidRPr="0002529A">
        <w:rPr>
          <w:rFonts w:ascii="Times New Roman" w:eastAsia="Malgun Gothic" w:hAnsi="Times New Roman" w:cs="Times New Roman"/>
          <w:noProof/>
          <w:sz w:val="24"/>
          <w:szCs w:val="24"/>
          <w:lang w:val="tr-TR" w:eastAsia="en-GB"/>
        </w:rPr>
        <w:t>bu Fasıl ve SBS Anlaşmas’ının uygulanması ile ilgili sağlık ve bitki sağlığı konularında Tarafların anlayışını geliştirmek;</w:t>
      </w:r>
    </w:p>
    <w:p w14:paraId="20D95DB5" w14:textId="77777777" w:rsidR="0002529A" w:rsidRPr="0002529A" w:rsidRDefault="0002529A" w:rsidP="0002529A">
      <w:pPr>
        <w:tabs>
          <w:tab w:val="left" w:pos="9072"/>
        </w:tabs>
        <w:spacing w:after="0" w:line="240" w:lineRule="auto"/>
        <w:ind w:left="1440"/>
        <w:jc w:val="both"/>
        <w:rPr>
          <w:rFonts w:ascii="Times New Roman" w:eastAsia="Malgun Gothic" w:hAnsi="Times New Roman" w:cs="Times New Roman"/>
          <w:noProof/>
          <w:sz w:val="24"/>
          <w:szCs w:val="24"/>
          <w:lang w:val="tr-TR" w:eastAsia="en-GB"/>
        </w:rPr>
      </w:pPr>
    </w:p>
    <w:p w14:paraId="4DECB21C" w14:textId="77777777" w:rsidR="0002529A" w:rsidRPr="0002529A" w:rsidRDefault="0002529A" w:rsidP="0002529A">
      <w:pPr>
        <w:numPr>
          <w:ilvl w:val="0"/>
          <w:numId w:val="47"/>
        </w:numPr>
        <w:tabs>
          <w:tab w:val="left" w:pos="9072"/>
        </w:tabs>
        <w:spacing w:after="0" w:line="240" w:lineRule="auto"/>
        <w:ind w:left="1440" w:hanging="720"/>
        <w:jc w:val="both"/>
        <w:rPr>
          <w:rFonts w:ascii="Times New Roman" w:eastAsia="Malgun Gothic" w:hAnsi="Times New Roman" w:cs="Times New Roman"/>
          <w:noProof/>
          <w:sz w:val="24"/>
          <w:szCs w:val="24"/>
          <w:lang w:val="tr-TR" w:eastAsia="en-GB"/>
        </w:rPr>
      </w:pPr>
      <w:r w:rsidRPr="0002529A">
        <w:rPr>
          <w:rFonts w:ascii="Times New Roman" w:eastAsia="Malgun Gothic" w:hAnsi="Times New Roman" w:cs="Times New Roman"/>
          <w:noProof/>
          <w:sz w:val="24"/>
          <w:szCs w:val="24"/>
          <w:lang w:val="tr-TR" w:eastAsia="en-GB"/>
        </w:rPr>
        <w:t xml:space="preserve">her bir Tarafın sağlık ve bitki sağlığı önlemleri ve bu önlemlerle ilgili düzenleyici ve idari süreçlerinde ortak anlayışı sağlamak; </w:t>
      </w:r>
    </w:p>
    <w:p w14:paraId="0C79AF59" w14:textId="77777777" w:rsidR="0002529A" w:rsidRPr="0002529A" w:rsidRDefault="0002529A" w:rsidP="0002529A">
      <w:pPr>
        <w:tabs>
          <w:tab w:val="left" w:pos="9072"/>
        </w:tabs>
        <w:spacing w:after="0" w:line="240" w:lineRule="auto"/>
        <w:ind w:left="1440"/>
        <w:jc w:val="both"/>
        <w:rPr>
          <w:rFonts w:ascii="Times New Roman" w:eastAsia="Malgun Gothic" w:hAnsi="Times New Roman" w:cs="Times New Roman"/>
          <w:noProof/>
          <w:sz w:val="24"/>
          <w:szCs w:val="24"/>
          <w:lang w:val="tr-TR" w:eastAsia="en-GB"/>
        </w:rPr>
      </w:pPr>
    </w:p>
    <w:p w14:paraId="33488E46" w14:textId="77777777" w:rsidR="0002529A" w:rsidRPr="0002529A" w:rsidRDefault="0002529A" w:rsidP="0002529A">
      <w:pPr>
        <w:numPr>
          <w:ilvl w:val="0"/>
          <w:numId w:val="47"/>
        </w:numPr>
        <w:tabs>
          <w:tab w:val="left" w:pos="9072"/>
        </w:tabs>
        <w:spacing w:after="0" w:line="240" w:lineRule="auto"/>
        <w:ind w:left="1440" w:hanging="720"/>
        <w:jc w:val="both"/>
        <w:rPr>
          <w:rFonts w:ascii="Times New Roman" w:eastAsia="Malgun Gothic" w:hAnsi="Times New Roman" w:cs="Times New Roman"/>
          <w:noProof/>
          <w:sz w:val="24"/>
          <w:szCs w:val="24"/>
          <w:lang w:val="tr-TR" w:eastAsia="en-GB"/>
        </w:rPr>
      </w:pPr>
      <w:r w:rsidRPr="0002529A">
        <w:rPr>
          <w:rFonts w:ascii="Times New Roman" w:eastAsia="Malgun Gothic" w:hAnsi="Times New Roman" w:cs="Times New Roman"/>
          <w:noProof/>
          <w:sz w:val="24"/>
          <w:szCs w:val="24"/>
          <w:lang w:val="tr-TR" w:eastAsia="en-GB"/>
        </w:rPr>
        <w:t>bu Faslın uygulanması ile ilgili bilgi değişimi yapmak; ve</w:t>
      </w:r>
    </w:p>
    <w:p w14:paraId="0186DBF7" w14:textId="77777777" w:rsidR="0002529A" w:rsidRPr="0002529A" w:rsidRDefault="0002529A" w:rsidP="0002529A">
      <w:pPr>
        <w:tabs>
          <w:tab w:val="left" w:pos="9072"/>
        </w:tabs>
        <w:spacing w:after="0" w:line="240" w:lineRule="auto"/>
        <w:ind w:left="1440"/>
        <w:jc w:val="both"/>
        <w:rPr>
          <w:rFonts w:ascii="Times New Roman" w:eastAsia="Malgun Gothic" w:hAnsi="Times New Roman" w:cs="Times New Roman"/>
          <w:noProof/>
          <w:sz w:val="24"/>
          <w:szCs w:val="24"/>
          <w:lang w:val="tr-TR" w:eastAsia="en-GB"/>
        </w:rPr>
      </w:pPr>
    </w:p>
    <w:p w14:paraId="2DB13F9D" w14:textId="77777777" w:rsidR="0002529A" w:rsidRPr="0002529A" w:rsidRDefault="0002529A" w:rsidP="0002529A">
      <w:pPr>
        <w:numPr>
          <w:ilvl w:val="0"/>
          <w:numId w:val="47"/>
        </w:numPr>
        <w:tabs>
          <w:tab w:val="left" w:pos="9072"/>
        </w:tabs>
        <w:spacing w:after="0" w:line="240" w:lineRule="auto"/>
        <w:ind w:left="1440" w:hanging="720"/>
        <w:jc w:val="both"/>
        <w:rPr>
          <w:rFonts w:ascii="Times New Roman" w:eastAsia="Malgun Gothic" w:hAnsi="Times New Roman" w:cs="Times New Roman"/>
          <w:noProof/>
          <w:sz w:val="24"/>
          <w:szCs w:val="24"/>
          <w:lang w:val="tr-TR" w:eastAsia="en-GB"/>
        </w:rPr>
      </w:pPr>
      <w:r w:rsidRPr="0002529A">
        <w:rPr>
          <w:rFonts w:ascii="Times New Roman" w:eastAsia="Malgun Gothic" w:hAnsi="Times New Roman" w:cs="Times New Roman"/>
          <w:noProof/>
          <w:sz w:val="24"/>
          <w:szCs w:val="24"/>
          <w:lang w:val="tr-TR" w:eastAsia="en-GB"/>
        </w:rPr>
        <w:t>Taraflar arasında gündeme gelen sağlık ve bitki sağlığına ilişkin herhangi bir  konuda bilgi paylaşmak.</w:t>
      </w:r>
    </w:p>
    <w:p w14:paraId="03E23C50" w14:textId="77777777" w:rsidR="0002529A" w:rsidRPr="0002529A" w:rsidRDefault="0002529A" w:rsidP="0002529A">
      <w:pPr>
        <w:tabs>
          <w:tab w:val="left" w:pos="9072"/>
        </w:tabs>
        <w:spacing w:after="0" w:line="240" w:lineRule="auto"/>
        <w:jc w:val="both"/>
        <w:rPr>
          <w:rFonts w:ascii="Times New Roman" w:eastAsia="Malgun Gothic" w:hAnsi="Times New Roman" w:cs="Times New Roman"/>
          <w:noProof/>
          <w:sz w:val="24"/>
          <w:szCs w:val="24"/>
          <w:lang w:val="tr-TR" w:eastAsia="en-GB"/>
        </w:rPr>
      </w:pPr>
    </w:p>
    <w:p w14:paraId="1930729D" w14:textId="51F5503F" w:rsidR="0002529A" w:rsidRDefault="0002529A" w:rsidP="0002529A">
      <w:pPr>
        <w:widowControl w:val="0"/>
        <w:numPr>
          <w:ilvl w:val="0"/>
          <w:numId w:val="45"/>
        </w:numPr>
        <w:autoSpaceDE w:val="0"/>
        <w:autoSpaceDN w:val="0"/>
        <w:spacing w:after="0" w:line="240" w:lineRule="auto"/>
        <w:ind w:left="709" w:hanging="709"/>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SBS Önlemleri Alt Komitesi ilk toplantısında çalışma usullerini (terms of reference) oluşturacak ve ihtiyaç oldukça  gözden geçirecektir ve bundan sonra gerekli oldukça kendiliğinden veya Ortak Komite talimatı ile toplanacaktır.</w:t>
      </w:r>
    </w:p>
    <w:p w14:paraId="4B146F68" w14:textId="77777777" w:rsidR="00C63D6A" w:rsidRPr="0002529A" w:rsidRDefault="00C63D6A" w:rsidP="00C63D6A">
      <w:pPr>
        <w:widowControl w:val="0"/>
        <w:autoSpaceDE w:val="0"/>
        <w:autoSpaceDN w:val="0"/>
        <w:spacing w:after="0" w:line="240" w:lineRule="auto"/>
        <w:ind w:left="709"/>
        <w:jc w:val="both"/>
        <w:rPr>
          <w:rFonts w:ascii="Times New Roman" w:eastAsia="Calibri" w:hAnsi="Times New Roman" w:cs="Times New Roman"/>
          <w:noProof/>
          <w:sz w:val="24"/>
          <w:szCs w:val="24"/>
          <w:lang w:val="tr-TR"/>
        </w:rPr>
      </w:pPr>
    </w:p>
    <w:p w14:paraId="72A9ACF0" w14:textId="77777777" w:rsidR="0002529A" w:rsidRPr="0002529A" w:rsidRDefault="0002529A" w:rsidP="0002529A">
      <w:pPr>
        <w:numPr>
          <w:ilvl w:val="0"/>
          <w:numId w:val="45"/>
        </w:numPr>
        <w:tabs>
          <w:tab w:val="left" w:pos="9072"/>
        </w:tabs>
        <w:spacing w:after="0" w:line="240" w:lineRule="auto"/>
        <w:ind w:left="709" w:hanging="709"/>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Bir Taraf,  ticarette, sağlık ve bitki sağlığından kaynaklanan  bir bozulma olduğunu değerlendirirse, ticareti kolaylaştırmak için SBS Önlemleri Alt Komitesi aracılığıyla teknik danışma talebinde bulunabilir. Bu paragraf</w:t>
      </w:r>
      <w:r w:rsidRPr="0002529A">
        <w:rPr>
          <w:rFonts w:ascii="Times New Roman" w:eastAsia="Calibri" w:hAnsi="Times New Roman" w:cs="Times New Roman"/>
          <w:b/>
          <w:noProof/>
          <w:sz w:val="24"/>
          <w:szCs w:val="24"/>
          <w:lang w:val="tr-TR"/>
        </w:rPr>
        <w:t xml:space="preserve"> </w:t>
      </w:r>
      <w:r w:rsidRPr="0002529A">
        <w:rPr>
          <w:rFonts w:ascii="Times New Roman" w:eastAsia="Calibri" w:hAnsi="Times New Roman" w:cs="Times New Roman"/>
          <w:noProof/>
          <w:sz w:val="24"/>
          <w:szCs w:val="24"/>
          <w:lang w:val="tr-TR"/>
        </w:rPr>
        <w:t>altında böyle bir talep alındığında, diğer Taraf bu talebe cevap verecektir ve talep edilen bilgiyi vermeye gayret edecektir ve konuyla ilgili sorulan soruları cevaplayacaktır ve talep edilirse, böyle bir talebin alınmasından itibaren makul bir süre içerisinde danışmalara katılacaktır. Taraflar, Taraflarca belirlenen bir zaman dilimi içerisinde danışmalar aracılığıyla tatmin edici ortak bir çözüm bulmak için her türlü çabayı göstereceklerdir.</w:t>
      </w:r>
    </w:p>
    <w:p w14:paraId="725C68B6" w14:textId="77777777" w:rsidR="0002529A" w:rsidRPr="0002529A" w:rsidRDefault="0002529A" w:rsidP="0002529A">
      <w:pPr>
        <w:tabs>
          <w:tab w:val="left" w:pos="9072"/>
        </w:tabs>
        <w:spacing w:after="0" w:line="240" w:lineRule="auto"/>
        <w:ind w:left="709"/>
        <w:contextualSpacing/>
        <w:jc w:val="both"/>
        <w:rPr>
          <w:rFonts w:ascii="Times New Roman" w:eastAsia="Calibri" w:hAnsi="Times New Roman" w:cs="Times New Roman"/>
          <w:noProof/>
          <w:sz w:val="24"/>
          <w:szCs w:val="24"/>
          <w:lang w:val="tr-TR"/>
        </w:rPr>
      </w:pPr>
    </w:p>
    <w:p w14:paraId="76165EC0" w14:textId="77777777" w:rsidR="00C63D6A" w:rsidRDefault="00C63D6A" w:rsidP="0002529A">
      <w:pPr>
        <w:tabs>
          <w:tab w:val="left" w:pos="9072"/>
        </w:tabs>
        <w:spacing w:after="0" w:line="240" w:lineRule="auto"/>
        <w:jc w:val="center"/>
        <w:rPr>
          <w:rFonts w:ascii="Times New Roman" w:eastAsia="Malgun Gothic" w:hAnsi="Times New Roman" w:cs="Times New Roman"/>
          <w:b/>
          <w:noProof/>
          <w:sz w:val="24"/>
          <w:szCs w:val="24"/>
          <w:lang w:val="tr-TR" w:eastAsia="en-GB"/>
        </w:rPr>
      </w:pPr>
      <w:bookmarkStart w:id="73" w:name="_Toc79844306"/>
    </w:p>
    <w:p w14:paraId="070DDE5C" w14:textId="77777777" w:rsidR="00C63D6A" w:rsidRDefault="00C63D6A" w:rsidP="0002529A">
      <w:pPr>
        <w:tabs>
          <w:tab w:val="left" w:pos="9072"/>
        </w:tabs>
        <w:spacing w:after="0" w:line="240" w:lineRule="auto"/>
        <w:jc w:val="center"/>
        <w:rPr>
          <w:rFonts w:ascii="Times New Roman" w:eastAsia="Malgun Gothic" w:hAnsi="Times New Roman" w:cs="Times New Roman"/>
          <w:b/>
          <w:noProof/>
          <w:sz w:val="24"/>
          <w:szCs w:val="24"/>
          <w:lang w:val="tr-TR" w:eastAsia="en-GB"/>
        </w:rPr>
      </w:pPr>
    </w:p>
    <w:p w14:paraId="4C55B3D6" w14:textId="77777777" w:rsidR="00C63D6A" w:rsidRDefault="00C63D6A" w:rsidP="0002529A">
      <w:pPr>
        <w:tabs>
          <w:tab w:val="left" w:pos="9072"/>
        </w:tabs>
        <w:spacing w:after="0" w:line="240" w:lineRule="auto"/>
        <w:jc w:val="center"/>
        <w:rPr>
          <w:rFonts w:ascii="Times New Roman" w:eastAsia="Malgun Gothic" w:hAnsi="Times New Roman" w:cs="Times New Roman"/>
          <w:b/>
          <w:noProof/>
          <w:sz w:val="24"/>
          <w:szCs w:val="24"/>
          <w:lang w:val="tr-TR" w:eastAsia="en-GB"/>
        </w:rPr>
      </w:pPr>
    </w:p>
    <w:p w14:paraId="67F4E238" w14:textId="77777777" w:rsidR="00C63D6A" w:rsidRDefault="00C63D6A" w:rsidP="0002529A">
      <w:pPr>
        <w:tabs>
          <w:tab w:val="left" w:pos="9072"/>
        </w:tabs>
        <w:spacing w:after="0" w:line="240" w:lineRule="auto"/>
        <w:jc w:val="center"/>
        <w:rPr>
          <w:rFonts w:ascii="Times New Roman" w:eastAsia="Malgun Gothic" w:hAnsi="Times New Roman" w:cs="Times New Roman"/>
          <w:b/>
          <w:noProof/>
          <w:sz w:val="24"/>
          <w:szCs w:val="24"/>
          <w:lang w:val="tr-TR" w:eastAsia="en-GB"/>
        </w:rPr>
      </w:pPr>
    </w:p>
    <w:p w14:paraId="5E29F78A" w14:textId="0EE0FA74" w:rsidR="0002529A" w:rsidRPr="0002529A" w:rsidRDefault="0002529A" w:rsidP="0002529A">
      <w:pPr>
        <w:tabs>
          <w:tab w:val="left" w:pos="9072"/>
        </w:tabs>
        <w:spacing w:after="0" w:line="240" w:lineRule="auto"/>
        <w:jc w:val="center"/>
        <w:rPr>
          <w:rFonts w:ascii="Times New Roman" w:eastAsia="Malgun Gothic" w:hAnsi="Times New Roman" w:cs="Times New Roman"/>
          <w:b/>
          <w:noProof/>
          <w:sz w:val="24"/>
          <w:szCs w:val="24"/>
          <w:lang w:val="tr-TR" w:eastAsia="en-GB"/>
        </w:rPr>
      </w:pPr>
      <w:r w:rsidRPr="0002529A">
        <w:rPr>
          <w:rFonts w:ascii="Times New Roman" w:eastAsia="Malgun Gothic" w:hAnsi="Times New Roman" w:cs="Times New Roman"/>
          <w:b/>
          <w:noProof/>
          <w:sz w:val="24"/>
          <w:szCs w:val="24"/>
          <w:lang w:val="tr-TR" w:eastAsia="en-GB"/>
        </w:rPr>
        <w:lastRenderedPageBreak/>
        <w:t>MADDE 5.7</w:t>
      </w:r>
      <w:bookmarkEnd w:id="73"/>
    </w:p>
    <w:p w14:paraId="0B0A58DB" w14:textId="77777777" w:rsidR="0002529A" w:rsidRPr="0002529A" w:rsidRDefault="0002529A" w:rsidP="0002529A">
      <w:pPr>
        <w:tabs>
          <w:tab w:val="left" w:pos="9072"/>
        </w:tabs>
        <w:spacing w:after="0" w:line="240" w:lineRule="auto"/>
        <w:jc w:val="center"/>
        <w:rPr>
          <w:rFonts w:ascii="Times New Roman" w:eastAsia="Malgun Gothic" w:hAnsi="Times New Roman" w:cs="Times New Roman"/>
          <w:b/>
          <w:noProof/>
          <w:sz w:val="24"/>
          <w:szCs w:val="24"/>
          <w:lang w:val="tr-TR" w:eastAsia="en-GB"/>
        </w:rPr>
      </w:pPr>
      <w:r w:rsidRPr="0002529A">
        <w:rPr>
          <w:rFonts w:ascii="Times New Roman" w:eastAsia="Malgun Gothic" w:hAnsi="Times New Roman" w:cs="Times New Roman"/>
          <w:b/>
          <w:noProof/>
          <w:sz w:val="24"/>
          <w:szCs w:val="24"/>
          <w:lang w:val="tr-TR" w:eastAsia="en-GB"/>
        </w:rPr>
        <w:t>Eşdeğerlik</w:t>
      </w:r>
    </w:p>
    <w:p w14:paraId="26FF765E" w14:textId="77777777" w:rsidR="0002529A" w:rsidRPr="0002529A" w:rsidRDefault="0002529A" w:rsidP="0002529A">
      <w:pPr>
        <w:tabs>
          <w:tab w:val="left" w:pos="9072"/>
        </w:tabs>
        <w:spacing w:after="0" w:line="240" w:lineRule="auto"/>
        <w:jc w:val="center"/>
        <w:rPr>
          <w:rFonts w:ascii="Times New Roman" w:eastAsia="Calibri" w:hAnsi="Times New Roman" w:cs="Times New Roman"/>
          <w:noProof/>
          <w:sz w:val="24"/>
          <w:szCs w:val="24"/>
          <w:lang w:val="tr-TR"/>
        </w:rPr>
      </w:pPr>
    </w:p>
    <w:p w14:paraId="316CBF74" w14:textId="77777777" w:rsidR="0002529A" w:rsidRPr="0002529A" w:rsidRDefault="0002529A" w:rsidP="0002529A">
      <w:pPr>
        <w:numPr>
          <w:ilvl w:val="0"/>
          <w:numId w:val="48"/>
        </w:numPr>
        <w:tabs>
          <w:tab w:val="left" w:pos="9072"/>
        </w:tabs>
        <w:spacing w:after="0" w:line="240" w:lineRule="auto"/>
        <w:ind w:hanging="720"/>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 xml:space="preserve">Taraflar, SBS Anlaşması’nın 4. Maddesi kapsamında düzenlenen haliyle eşdeğerlik ilkesinin, hem ihracatçı hem de ithalatçı Taraflar bakımından karşılıklı menfaat içermekte olduğunu kabul etmektedirler. </w:t>
      </w:r>
    </w:p>
    <w:p w14:paraId="33F98DAC" w14:textId="77777777" w:rsidR="0002529A" w:rsidRPr="0002529A" w:rsidRDefault="0002529A" w:rsidP="0002529A">
      <w:pPr>
        <w:tabs>
          <w:tab w:val="left" w:pos="9072"/>
        </w:tabs>
        <w:spacing w:after="0" w:line="240" w:lineRule="auto"/>
        <w:ind w:left="720"/>
        <w:contextualSpacing/>
        <w:jc w:val="both"/>
        <w:rPr>
          <w:rFonts w:ascii="Times New Roman" w:eastAsia="Calibri" w:hAnsi="Times New Roman" w:cs="Times New Roman"/>
          <w:noProof/>
          <w:sz w:val="24"/>
          <w:szCs w:val="24"/>
          <w:lang w:val="tr-TR"/>
        </w:rPr>
      </w:pPr>
    </w:p>
    <w:p w14:paraId="07BCD2BC" w14:textId="77777777" w:rsidR="0002529A" w:rsidRPr="0002529A" w:rsidRDefault="0002529A" w:rsidP="0002529A">
      <w:pPr>
        <w:numPr>
          <w:ilvl w:val="0"/>
          <w:numId w:val="48"/>
        </w:numPr>
        <w:tabs>
          <w:tab w:val="left" w:pos="9072"/>
        </w:tabs>
        <w:spacing w:after="0" w:line="240" w:lineRule="auto"/>
        <w:ind w:hanging="720"/>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 xml:space="preserve">Taraflar, DTÖ SBS Komitesi ve ilgili uluslararası standart belirleme kuruluşları tarafından SBS önlemlerinin ve standartlarının eşdeğerliğinin tespit edilmesine yönelik olarak SBS Anlaşması Ek A uyarınca geliştirilen prosedürleri, </w:t>
      </w:r>
      <w:r w:rsidRPr="0002529A">
        <w:rPr>
          <w:rFonts w:ascii="Times New Roman" w:eastAsia="Calibri" w:hAnsi="Times New Roman" w:cs="Times New Roman"/>
          <w:i/>
          <w:noProof/>
          <w:sz w:val="24"/>
          <w:szCs w:val="24"/>
          <w:lang w:val="tr-TR"/>
        </w:rPr>
        <w:t>mutatis mutandis</w:t>
      </w:r>
      <w:r w:rsidRPr="0002529A">
        <w:rPr>
          <w:rFonts w:ascii="Times New Roman" w:eastAsia="Calibri" w:hAnsi="Times New Roman" w:cs="Times New Roman"/>
          <w:noProof/>
          <w:sz w:val="24"/>
          <w:szCs w:val="24"/>
          <w:lang w:val="tr-TR"/>
        </w:rPr>
        <w:t xml:space="preserve"> uygulayacaklardır. Diğer Taraf’ın, önleminin ilgili Taraf’ın sağlık veya bitki sağlığı koruması bakımından uygun seviyede olduğunu nesnel bir şekilde kanıtlaması durumunda, ithal eden Taraf ihraç eden Taraf’ın önlemini eşdeğer olarak kabul edecektir. </w:t>
      </w:r>
    </w:p>
    <w:p w14:paraId="71ED2234" w14:textId="77777777" w:rsidR="0002529A" w:rsidRPr="0002529A" w:rsidRDefault="0002529A" w:rsidP="0002529A">
      <w:pPr>
        <w:tabs>
          <w:tab w:val="left" w:pos="9072"/>
        </w:tabs>
        <w:spacing w:after="0" w:line="240" w:lineRule="auto"/>
        <w:ind w:left="720"/>
        <w:contextualSpacing/>
        <w:jc w:val="both"/>
        <w:rPr>
          <w:rFonts w:ascii="Times New Roman" w:eastAsia="Calibri" w:hAnsi="Times New Roman" w:cs="Times New Roman"/>
          <w:noProof/>
          <w:sz w:val="24"/>
          <w:szCs w:val="24"/>
          <w:lang w:val="tr-TR"/>
        </w:rPr>
      </w:pPr>
    </w:p>
    <w:p w14:paraId="46A3CED9" w14:textId="6F916821" w:rsidR="008078D0" w:rsidRPr="00C63D6A" w:rsidRDefault="0002529A" w:rsidP="008078D0">
      <w:pPr>
        <w:numPr>
          <w:ilvl w:val="0"/>
          <w:numId w:val="48"/>
        </w:numPr>
        <w:tabs>
          <w:tab w:val="left" w:pos="9072"/>
        </w:tabs>
        <w:spacing w:after="0" w:line="240" w:lineRule="auto"/>
        <w:ind w:hanging="720"/>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 xml:space="preserve">İhraç eden Taraf’ın talebi üzerine, Taraflar, belirlenmiş sağlık veya bitki sağlığı önlemlerinin eşdeğerliğinin makul süre içerisinde ve SBS Anlaşması’na ve ilgili uluslararası kuruluşlar tarafından SBS Anlaşması Ek A’ya uygun biçimde belirlenen diğer standartlar, kılavuzlar veya tavsiyeler kapsamında düzenlenen eşdeğerlik ilkesine uygun biçimde kabul edilmesinin sağlanması amacıyla müzakerelere başlayacaklardır.  </w:t>
      </w:r>
    </w:p>
    <w:p w14:paraId="38549B52" w14:textId="77777777" w:rsidR="008078D0" w:rsidRPr="00C63D6A" w:rsidRDefault="008078D0" w:rsidP="008078D0">
      <w:pPr>
        <w:tabs>
          <w:tab w:val="left" w:pos="9072"/>
        </w:tabs>
        <w:spacing w:after="0" w:line="240" w:lineRule="auto"/>
        <w:jc w:val="both"/>
        <w:rPr>
          <w:rFonts w:ascii="Times New Roman" w:eastAsia="Calibri" w:hAnsi="Times New Roman" w:cs="Times New Roman"/>
          <w:noProof/>
          <w:sz w:val="24"/>
          <w:szCs w:val="24"/>
          <w:lang w:val="tr-TR"/>
        </w:rPr>
      </w:pPr>
    </w:p>
    <w:p w14:paraId="418AF7DC" w14:textId="4B9101EC" w:rsidR="0002529A" w:rsidRPr="0002529A" w:rsidRDefault="0002529A" w:rsidP="008078D0">
      <w:pPr>
        <w:numPr>
          <w:ilvl w:val="0"/>
          <w:numId w:val="48"/>
        </w:numPr>
        <w:tabs>
          <w:tab w:val="left" w:pos="9072"/>
        </w:tabs>
        <w:spacing w:after="0" w:line="240" w:lineRule="auto"/>
        <w:ind w:hanging="720"/>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 xml:space="preserve">İhraç edilen bir  ürünün, ihraç eden Tarafın,  ithal eden Tarafın  SBS önlemlerine ve standartlarına eş değer kabul edilen  teknik düzenleme veya standartlarına  uygunluğu,  sözkonusu  ürün için  ithal eden Tarafın  diğer bir ilgili zorunlu  şartına uygun olması  ihtiyacını ortadan kaldırmayacaktır. </w:t>
      </w:r>
    </w:p>
    <w:p w14:paraId="0B5384F9" w14:textId="77777777" w:rsidR="0002529A" w:rsidRPr="0002529A" w:rsidRDefault="0002529A" w:rsidP="0002529A">
      <w:pPr>
        <w:tabs>
          <w:tab w:val="left" w:pos="9072"/>
        </w:tabs>
        <w:spacing w:after="0" w:line="240" w:lineRule="auto"/>
        <w:jc w:val="both"/>
        <w:rPr>
          <w:rFonts w:ascii="Times New Roman" w:eastAsia="Times New Roman" w:hAnsi="Times New Roman" w:cs="Times New Roman"/>
          <w:bCs/>
          <w:noProof/>
          <w:color w:val="0000FF"/>
          <w:kern w:val="24"/>
          <w:sz w:val="24"/>
          <w:szCs w:val="24"/>
          <w:lang w:val="tr-TR"/>
        </w:rPr>
      </w:pPr>
    </w:p>
    <w:p w14:paraId="0DB53086" w14:textId="77777777" w:rsidR="0002529A" w:rsidRPr="0002529A" w:rsidRDefault="0002529A" w:rsidP="0002529A">
      <w:pPr>
        <w:tabs>
          <w:tab w:val="left" w:pos="9072"/>
        </w:tabs>
        <w:spacing w:after="0" w:line="240" w:lineRule="auto"/>
        <w:jc w:val="both"/>
        <w:rPr>
          <w:rFonts w:ascii="Times New Roman" w:eastAsia="Times New Roman" w:hAnsi="Times New Roman" w:cs="Times New Roman"/>
          <w:bCs/>
          <w:noProof/>
          <w:color w:val="0000FF"/>
          <w:kern w:val="24"/>
          <w:sz w:val="24"/>
          <w:szCs w:val="24"/>
          <w:lang w:val="tr-TR"/>
        </w:rPr>
      </w:pPr>
    </w:p>
    <w:p w14:paraId="7B134B42" w14:textId="77777777" w:rsidR="0002529A" w:rsidRPr="0002529A" w:rsidRDefault="0002529A" w:rsidP="0002529A">
      <w:pPr>
        <w:tabs>
          <w:tab w:val="left" w:pos="9072"/>
        </w:tabs>
        <w:spacing w:after="0" w:line="240" w:lineRule="auto"/>
        <w:jc w:val="center"/>
        <w:rPr>
          <w:rFonts w:ascii="Times New Roman" w:eastAsia="Malgun Gothic" w:hAnsi="Times New Roman" w:cs="Times New Roman"/>
          <w:b/>
          <w:noProof/>
          <w:sz w:val="24"/>
          <w:szCs w:val="24"/>
          <w:lang w:val="tr-TR" w:eastAsia="en-GB"/>
        </w:rPr>
      </w:pPr>
      <w:r w:rsidRPr="0002529A">
        <w:rPr>
          <w:rFonts w:ascii="Times New Roman" w:eastAsia="Malgun Gothic" w:hAnsi="Times New Roman" w:cs="Times New Roman"/>
          <w:b/>
          <w:noProof/>
          <w:sz w:val="24"/>
          <w:szCs w:val="24"/>
          <w:lang w:val="tr-TR" w:eastAsia="en-GB"/>
        </w:rPr>
        <w:t>MADDE 5.8</w:t>
      </w:r>
    </w:p>
    <w:p w14:paraId="2E3B273A" w14:textId="77777777" w:rsidR="0002529A" w:rsidRPr="0002529A" w:rsidRDefault="0002529A" w:rsidP="0002529A">
      <w:pPr>
        <w:tabs>
          <w:tab w:val="left" w:pos="9072"/>
        </w:tabs>
        <w:spacing w:after="0" w:line="240" w:lineRule="auto"/>
        <w:jc w:val="center"/>
        <w:rPr>
          <w:rFonts w:ascii="Times New Roman" w:eastAsia="Malgun Gothic" w:hAnsi="Times New Roman" w:cs="Times New Roman"/>
          <w:b/>
          <w:noProof/>
          <w:sz w:val="24"/>
          <w:szCs w:val="24"/>
          <w:lang w:val="tr-TR" w:eastAsia="en-GB"/>
        </w:rPr>
      </w:pPr>
      <w:r w:rsidRPr="0002529A">
        <w:rPr>
          <w:rFonts w:ascii="Times New Roman" w:eastAsia="Malgun Gothic" w:hAnsi="Times New Roman" w:cs="Times New Roman"/>
          <w:b/>
          <w:noProof/>
          <w:sz w:val="24"/>
          <w:szCs w:val="24"/>
          <w:lang w:val="tr-TR" w:eastAsia="en-GB"/>
        </w:rPr>
        <w:t>Risk Değerlendirmesi</w:t>
      </w:r>
    </w:p>
    <w:p w14:paraId="2E5CA67A" w14:textId="77777777" w:rsidR="0002529A" w:rsidRPr="0002529A" w:rsidRDefault="0002529A" w:rsidP="0002529A">
      <w:pPr>
        <w:tabs>
          <w:tab w:val="left" w:pos="9072"/>
        </w:tabs>
        <w:spacing w:after="0" w:line="240" w:lineRule="auto"/>
        <w:jc w:val="center"/>
        <w:rPr>
          <w:rFonts w:ascii="Times New Roman" w:eastAsia="Calibri" w:hAnsi="Times New Roman" w:cs="Times New Roman"/>
          <w:b/>
          <w:noProof/>
          <w:sz w:val="24"/>
          <w:szCs w:val="24"/>
          <w:lang w:val="tr-TR"/>
        </w:rPr>
      </w:pPr>
    </w:p>
    <w:p w14:paraId="336B57F5" w14:textId="77777777" w:rsidR="0002529A" w:rsidRPr="0002529A" w:rsidRDefault="0002529A" w:rsidP="0002529A">
      <w:pPr>
        <w:numPr>
          <w:ilvl w:val="0"/>
          <w:numId w:val="49"/>
        </w:numPr>
        <w:tabs>
          <w:tab w:val="left" w:pos="9072"/>
        </w:tabs>
        <w:spacing w:after="0" w:line="240" w:lineRule="auto"/>
        <w:ind w:hanging="720"/>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 xml:space="preserve">Taraflar, uygulanan SBS önlemlerinin sadece insan, hayvan veya bitki yaşamının ya da sağlığının korunması bakımından gerekli olduğu ölçüde, bilimsel ilkeler temelinde uygulanmasını ve yeterli bilimsel kanıt mevcut olmadan devam ettirilmemesini sağlayacaklardır. </w:t>
      </w:r>
    </w:p>
    <w:p w14:paraId="381A3057" w14:textId="77777777" w:rsidR="0002529A" w:rsidRPr="0002529A" w:rsidRDefault="0002529A" w:rsidP="0002529A">
      <w:pPr>
        <w:tabs>
          <w:tab w:val="left" w:pos="9072"/>
        </w:tabs>
        <w:spacing w:after="0" w:line="240" w:lineRule="auto"/>
        <w:ind w:left="720"/>
        <w:contextualSpacing/>
        <w:jc w:val="both"/>
        <w:rPr>
          <w:rFonts w:ascii="Times New Roman" w:eastAsia="Calibri" w:hAnsi="Times New Roman" w:cs="Times New Roman"/>
          <w:noProof/>
          <w:sz w:val="24"/>
          <w:szCs w:val="24"/>
          <w:lang w:val="tr-TR"/>
        </w:rPr>
      </w:pPr>
    </w:p>
    <w:p w14:paraId="5FBD4761" w14:textId="77777777" w:rsidR="0002529A" w:rsidRPr="0002529A" w:rsidRDefault="0002529A" w:rsidP="0002529A">
      <w:pPr>
        <w:numPr>
          <w:ilvl w:val="0"/>
          <w:numId w:val="49"/>
        </w:numPr>
        <w:tabs>
          <w:tab w:val="left" w:pos="9072"/>
        </w:tabs>
        <w:spacing w:after="0" w:line="240" w:lineRule="auto"/>
        <w:ind w:hanging="720"/>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 xml:space="preserve">Her bir Taraf, gerçekleştirilen her bir risk değerlendirmesinin söz konusu risk ile ilgili koşullara uygun biçimde gerçekleştirilmesini sağlayacak ve mevcut makul ve  ilgili  bilimsel verileri dikkate alacaktır. </w:t>
      </w:r>
    </w:p>
    <w:p w14:paraId="7B6842E7" w14:textId="77777777" w:rsidR="0002529A" w:rsidRPr="0002529A" w:rsidRDefault="0002529A" w:rsidP="0002529A">
      <w:pPr>
        <w:tabs>
          <w:tab w:val="left" w:pos="9072"/>
        </w:tabs>
        <w:spacing w:after="0" w:line="240" w:lineRule="auto"/>
        <w:jc w:val="both"/>
        <w:rPr>
          <w:rFonts w:ascii="Times New Roman" w:eastAsia="Calibri" w:hAnsi="Times New Roman" w:cs="Times New Roman"/>
          <w:noProof/>
          <w:sz w:val="24"/>
          <w:szCs w:val="24"/>
          <w:lang w:val="tr-TR"/>
        </w:rPr>
      </w:pPr>
    </w:p>
    <w:p w14:paraId="69DBA2FC" w14:textId="77777777" w:rsidR="0002529A" w:rsidRPr="0002529A" w:rsidRDefault="0002529A" w:rsidP="0002529A">
      <w:pPr>
        <w:numPr>
          <w:ilvl w:val="0"/>
          <w:numId w:val="49"/>
        </w:numPr>
        <w:tabs>
          <w:tab w:val="left" w:pos="9072"/>
        </w:tabs>
        <w:spacing w:after="0" w:line="240" w:lineRule="auto"/>
        <w:ind w:hanging="720"/>
        <w:jc w:val="both"/>
        <w:rPr>
          <w:rFonts w:ascii="Times New Roman" w:eastAsia="Calibri" w:hAnsi="Times New Roman" w:cs="Times New Roman"/>
          <w:noProof/>
          <w:color w:val="000000"/>
          <w:sz w:val="24"/>
          <w:szCs w:val="24"/>
          <w:lang w:val="tr-TR"/>
        </w:rPr>
      </w:pPr>
      <w:r w:rsidRPr="0002529A">
        <w:rPr>
          <w:rFonts w:ascii="Times New Roman" w:eastAsia="Calibri" w:hAnsi="Times New Roman" w:cs="Times New Roman"/>
          <w:noProof/>
          <w:sz w:val="24"/>
          <w:szCs w:val="24"/>
          <w:lang w:val="tr-TR"/>
        </w:rPr>
        <w:t xml:space="preserve">Paragraf 1 ile düzenlenen hükme bakılmaksızın, ilgili bilimsel kanıtların yetersiz olduğu durumlarda, herhangi bir Üye, ilgili uluslararası kuruluşlardan ve diğer Üyeler tarafından uygulanan SBS önlemlerinden kaynaklananlar dahil olmak üzere, ilgili mevcut bilgiler temelinde SBS önlemlerini geçici olarak uygulamaya koyabilecektir. </w:t>
      </w:r>
      <w:r w:rsidRPr="0002529A">
        <w:rPr>
          <w:rFonts w:ascii="Times New Roman" w:eastAsia="Calibri" w:hAnsi="Times New Roman" w:cs="Times New Roman"/>
          <w:noProof/>
          <w:color w:val="000000"/>
          <w:sz w:val="24"/>
          <w:szCs w:val="24"/>
          <w:lang w:val="tr-TR"/>
        </w:rPr>
        <w:t xml:space="preserve">Bu tür durumlarda ve ihraç eden Taraftan, mal ithal edilmesine ilişkin  onay talebinin alınmasını müteakip, ithal eden Taraf,  daha nesnel bir risk değerlendirmesi yapmak için gerekli  olan mevcut bilimsel kanıtı  dikkate almak  üzere,  gerekli ilave bilgiyi temin etmeye çalışacak ve SBS önlemini makul bir süre içerisinde gözden geçirecektir.  </w:t>
      </w:r>
    </w:p>
    <w:p w14:paraId="2A087C2F" w14:textId="77777777" w:rsidR="0002529A" w:rsidRPr="0002529A" w:rsidRDefault="0002529A" w:rsidP="0002529A">
      <w:pPr>
        <w:tabs>
          <w:tab w:val="left" w:pos="9072"/>
        </w:tabs>
        <w:spacing w:after="0" w:line="240" w:lineRule="auto"/>
        <w:rPr>
          <w:rFonts w:ascii="Times New Roman" w:eastAsia="Calibri" w:hAnsi="Times New Roman" w:cs="Times New Roman"/>
          <w:noProof/>
          <w:sz w:val="24"/>
          <w:szCs w:val="24"/>
          <w:lang w:val="tr-TR"/>
        </w:rPr>
      </w:pPr>
    </w:p>
    <w:p w14:paraId="2290DA5D" w14:textId="77777777" w:rsidR="0002529A" w:rsidRPr="0002529A" w:rsidRDefault="0002529A" w:rsidP="0002529A">
      <w:pPr>
        <w:numPr>
          <w:ilvl w:val="0"/>
          <w:numId w:val="49"/>
        </w:numPr>
        <w:tabs>
          <w:tab w:val="left" w:pos="9072"/>
        </w:tabs>
        <w:spacing w:after="0" w:line="240" w:lineRule="auto"/>
        <w:ind w:hanging="720"/>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lastRenderedPageBreak/>
        <w:t>İhraç eden Taraf’ın talebi üzerine, ithal eden Taraf, ihraç eden Tarafı, spesifik risk analiz talebi süreci konusunda bilgilendirecektir.</w:t>
      </w:r>
    </w:p>
    <w:p w14:paraId="2A15D99C" w14:textId="77777777" w:rsidR="0002529A" w:rsidRPr="0002529A" w:rsidRDefault="0002529A" w:rsidP="0002529A">
      <w:pPr>
        <w:spacing w:after="0" w:line="240" w:lineRule="auto"/>
        <w:rPr>
          <w:rFonts w:ascii="Times New Roman" w:eastAsia="Calibri" w:hAnsi="Times New Roman" w:cs="Times New Roman"/>
          <w:noProof/>
          <w:sz w:val="24"/>
          <w:szCs w:val="24"/>
          <w:lang w:val="tr-TR"/>
        </w:rPr>
      </w:pPr>
    </w:p>
    <w:p w14:paraId="2349F583" w14:textId="77777777" w:rsidR="0002529A" w:rsidRPr="0002529A" w:rsidRDefault="0002529A" w:rsidP="0002529A">
      <w:pPr>
        <w:spacing w:after="0" w:line="240" w:lineRule="auto"/>
        <w:jc w:val="center"/>
        <w:rPr>
          <w:rFonts w:ascii="Times New Roman" w:eastAsia="Calibri" w:hAnsi="Times New Roman" w:cs="Times New Roman"/>
          <w:b/>
          <w:noProof/>
          <w:sz w:val="24"/>
          <w:szCs w:val="24"/>
          <w:lang w:val="tr-TR"/>
        </w:rPr>
      </w:pPr>
      <w:r w:rsidRPr="0002529A">
        <w:rPr>
          <w:rFonts w:ascii="Times New Roman" w:eastAsia="Calibri" w:hAnsi="Times New Roman" w:cs="Times New Roman"/>
          <w:b/>
          <w:noProof/>
          <w:sz w:val="24"/>
          <w:szCs w:val="24"/>
          <w:lang w:val="tr-TR"/>
        </w:rPr>
        <w:t xml:space="preserve">Madde 5.9 </w:t>
      </w:r>
    </w:p>
    <w:p w14:paraId="675C7323" w14:textId="77777777" w:rsidR="0002529A" w:rsidRPr="0002529A" w:rsidRDefault="0002529A" w:rsidP="0002529A">
      <w:pPr>
        <w:spacing w:after="0" w:line="240" w:lineRule="auto"/>
        <w:jc w:val="center"/>
        <w:rPr>
          <w:rFonts w:ascii="Times New Roman" w:eastAsia="Calibri" w:hAnsi="Times New Roman" w:cs="Times New Roman"/>
          <w:b/>
          <w:noProof/>
          <w:sz w:val="24"/>
          <w:szCs w:val="24"/>
          <w:lang w:val="tr-TR"/>
        </w:rPr>
      </w:pPr>
      <w:r w:rsidRPr="0002529A">
        <w:rPr>
          <w:rFonts w:ascii="Times New Roman" w:eastAsia="Calibri" w:hAnsi="Times New Roman" w:cs="Times New Roman"/>
          <w:b/>
          <w:noProof/>
          <w:sz w:val="24"/>
          <w:szCs w:val="24"/>
          <w:lang w:val="tr-TR"/>
        </w:rPr>
        <w:t xml:space="preserve">Acil Önlemler </w:t>
      </w:r>
    </w:p>
    <w:p w14:paraId="60B9E9AB" w14:textId="77777777" w:rsidR="0002529A" w:rsidRPr="0002529A" w:rsidRDefault="0002529A" w:rsidP="0002529A">
      <w:pPr>
        <w:spacing w:after="0" w:line="240" w:lineRule="auto"/>
        <w:jc w:val="both"/>
        <w:rPr>
          <w:rFonts w:ascii="Times New Roman" w:eastAsia="Calibri" w:hAnsi="Times New Roman" w:cs="Times New Roman"/>
          <w:noProof/>
          <w:sz w:val="24"/>
          <w:szCs w:val="24"/>
          <w:lang w:val="tr-TR"/>
        </w:rPr>
      </w:pPr>
    </w:p>
    <w:p w14:paraId="57462ACC" w14:textId="77777777" w:rsidR="0002529A" w:rsidRPr="0002529A" w:rsidRDefault="0002529A" w:rsidP="0002529A">
      <w:pPr>
        <w:spacing w:after="0" w:line="240" w:lineRule="auto"/>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 xml:space="preserve">Eğer bir Taraf,  insan, hayvan veya bitki yaşam ya da  sağlığını korumak için gerekli bir acil  önlem alırsa,  işbu önlemi acil bildirim  aracı olarak  DTÖ Sağlık ve Bitki Sağlığı  bildirim  sistemini  kullanmak suretiyle, derhal, bildirime konu edecektir.   Eğer bir Taraf acil bir önlem alırsa, işbu önlemi periyodik olarak gözden geçirecek ve bu gözden geçirmenin sonuçlarını,  talep edilmesi halinde, diğer Tarafın bilgisine sunacaktır. </w:t>
      </w:r>
    </w:p>
    <w:p w14:paraId="39E4C09B" w14:textId="77777777" w:rsidR="0002529A" w:rsidRPr="0002529A" w:rsidRDefault="0002529A" w:rsidP="0002529A">
      <w:pPr>
        <w:spacing w:after="0" w:line="240" w:lineRule="auto"/>
        <w:jc w:val="both"/>
        <w:rPr>
          <w:rFonts w:ascii="Times New Roman" w:eastAsia="Calibri" w:hAnsi="Times New Roman" w:cs="Times New Roman"/>
          <w:noProof/>
          <w:sz w:val="24"/>
          <w:szCs w:val="24"/>
          <w:lang w:val="tr-TR"/>
        </w:rPr>
      </w:pPr>
    </w:p>
    <w:p w14:paraId="17BDD4C0" w14:textId="77777777" w:rsidR="0002529A" w:rsidRPr="0002529A" w:rsidRDefault="0002529A" w:rsidP="0002529A">
      <w:pPr>
        <w:spacing w:after="0" w:line="240" w:lineRule="auto"/>
        <w:jc w:val="center"/>
        <w:rPr>
          <w:rFonts w:ascii="Times New Roman" w:eastAsia="Calibri" w:hAnsi="Times New Roman" w:cs="Times New Roman"/>
          <w:b/>
          <w:noProof/>
          <w:sz w:val="24"/>
          <w:szCs w:val="24"/>
          <w:lang w:val="tr-TR"/>
        </w:rPr>
      </w:pPr>
      <w:r w:rsidRPr="0002529A">
        <w:rPr>
          <w:rFonts w:ascii="Times New Roman" w:eastAsia="Calibri" w:hAnsi="Times New Roman" w:cs="Times New Roman"/>
          <w:b/>
          <w:noProof/>
          <w:sz w:val="24"/>
          <w:szCs w:val="24"/>
          <w:lang w:val="tr-TR"/>
        </w:rPr>
        <w:t>Madde 5.10</w:t>
      </w:r>
    </w:p>
    <w:p w14:paraId="585491F7" w14:textId="067B44BD" w:rsidR="0002529A" w:rsidRPr="0002529A" w:rsidRDefault="0002529A" w:rsidP="00C63D6A">
      <w:pPr>
        <w:spacing w:after="0" w:line="240" w:lineRule="auto"/>
        <w:jc w:val="center"/>
        <w:rPr>
          <w:rFonts w:ascii="Times New Roman" w:eastAsia="Calibri" w:hAnsi="Times New Roman" w:cs="Times New Roman"/>
          <w:b/>
          <w:noProof/>
          <w:sz w:val="24"/>
          <w:szCs w:val="24"/>
          <w:lang w:val="tr-TR"/>
        </w:rPr>
      </w:pPr>
      <w:r w:rsidRPr="0002529A">
        <w:rPr>
          <w:rFonts w:ascii="Times New Roman" w:eastAsia="Calibri" w:hAnsi="Times New Roman" w:cs="Times New Roman"/>
          <w:b/>
          <w:noProof/>
          <w:sz w:val="24"/>
          <w:szCs w:val="24"/>
          <w:lang w:val="tr-TR"/>
        </w:rPr>
        <w:t>Şeffaflık</w:t>
      </w:r>
    </w:p>
    <w:p w14:paraId="3F7086AC" w14:textId="77777777" w:rsidR="0002529A" w:rsidRPr="0002529A" w:rsidRDefault="0002529A" w:rsidP="0002529A">
      <w:pPr>
        <w:numPr>
          <w:ilvl w:val="0"/>
          <w:numId w:val="52"/>
        </w:numPr>
        <w:spacing w:after="0" w:line="240" w:lineRule="auto"/>
        <w:ind w:hanging="720"/>
        <w:contextualSpacing/>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 xml:space="preserve">Taraflar, sağlık ve bitki sağlığı önlemlerinin kabulü ve uygulanmasında şeffaflığın değerinin ve devamlı surette bilgi paylaşımının taşıdığı önemin farkındadır. </w:t>
      </w:r>
    </w:p>
    <w:p w14:paraId="5AEB5B6F" w14:textId="77777777" w:rsidR="0002529A" w:rsidRPr="0002529A" w:rsidRDefault="0002529A" w:rsidP="0002529A">
      <w:pPr>
        <w:spacing w:after="0" w:line="240" w:lineRule="auto"/>
        <w:ind w:left="720"/>
        <w:contextualSpacing/>
        <w:jc w:val="both"/>
        <w:rPr>
          <w:rFonts w:ascii="Times New Roman" w:eastAsia="Calibri" w:hAnsi="Times New Roman" w:cs="Times New Roman"/>
          <w:noProof/>
          <w:sz w:val="24"/>
          <w:szCs w:val="24"/>
          <w:lang w:val="tr-TR"/>
        </w:rPr>
      </w:pPr>
    </w:p>
    <w:p w14:paraId="121FA132" w14:textId="77777777" w:rsidR="0002529A" w:rsidRPr="0002529A" w:rsidRDefault="0002529A" w:rsidP="0002529A">
      <w:pPr>
        <w:numPr>
          <w:ilvl w:val="0"/>
          <w:numId w:val="52"/>
        </w:numPr>
        <w:spacing w:after="0" w:line="240" w:lineRule="auto"/>
        <w:ind w:hanging="720"/>
        <w:contextualSpacing/>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 xml:space="preserve">İşbu maddenin uygulanmasında, her bir Taraf, DTÖ Sağlık ve Bitki Sağlığı Önlemleri Komitesi’nin ilgili yönlendirmesi ve uluslararası standart, kılavuz  ve tavsiyeleri dikkate alacaktır. </w:t>
      </w:r>
    </w:p>
    <w:p w14:paraId="6277B5E8" w14:textId="77777777" w:rsidR="0002529A" w:rsidRPr="0002529A" w:rsidRDefault="0002529A" w:rsidP="0002529A">
      <w:pPr>
        <w:ind w:left="720"/>
        <w:contextualSpacing/>
        <w:rPr>
          <w:rFonts w:ascii="Times New Roman" w:eastAsia="Calibri" w:hAnsi="Times New Roman" w:cs="Times New Roman"/>
          <w:noProof/>
          <w:sz w:val="24"/>
          <w:szCs w:val="24"/>
          <w:lang w:val="tr-TR"/>
        </w:rPr>
      </w:pPr>
    </w:p>
    <w:p w14:paraId="258A6EB5" w14:textId="77777777" w:rsidR="0002529A" w:rsidRPr="0002529A" w:rsidRDefault="0002529A" w:rsidP="0002529A">
      <w:pPr>
        <w:numPr>
          <w:ilvl w:val="0"/>
          <w:numId w:val="52"/>
        </w:numPr>
        <w:spacing w:after="0" w:line="240" w:lineRule="auto"/>
        <w:ind w:hanging="720"/>
        <w:contextualSpacing/>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 xml:space="preserve">Her bir Taraf, bildirim aracı olarak DTÖ Sağlık ve Bitki Sağlığı bildirim sunma sistemini kullanmak suretiyle, uluslararası standart, kılavuz ve tavsiyelere uygun olanlar da dahil olmak üzere, diğer Tarafın ticareti üzerinde etkisi olabilecek sağlık ve bitki sağlığı önlemlerine ilişkin önerisine ilişkin bildirimde bulunmayı kabul eder. </w:t>
      </w:r>
    </w:p>
    <w:p w14:paraId="4AC5DF09" w14:textId="77777777" w:rsidR="0002529A" w:rsidRPr="0002529A" w:rsidRDefault="0002529A" w:rsidP="0002529A">
      <w:pPr>
        <w:ind w:left="720"/>
        <w:contextualSpacing/>
        <w:rPr>
          <w:rFonts w:ascii="Times New Roman" w:eastAsia="Calibri" w:hAnsi="Times New Roman" w:cs="Times New Roman"/>
          <w:noProof/>
          <w:sz w:val="24"/>
          <w:szCs w:val="24"/>
          <w:lang w:val="tr-TR"/>
        </w:rPr>
      </w:pPr>
    </w:p>
    <w:p w14:paraId="240A2879" w14:textId="77777777" w:rsidR="0002529A" w:rsidRPr="0002529A" w:rsidRDefault="0002529A" w:rsidP="0002529A">
      <w:pPr>
        <w:numPr>
          <w:ilvl w:val="0"/>
          <w:numId w:val="52"/>
        </w:numPr>
        <w:spacing w:after="0" w:line="240" w:lineRule="auto"/>
        <w:ind w:hanging="720"/>
        <w:contextualSpacing/>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 xml:space="preserve">Her Taraf, diğer Tarafa, talebi üzerine, ilgili Tarafın topraklarına bir malın ithaline yönelik uygulanacak sağlık ve bitki sağlığı önlemlerini bildirecektir.  </w:t>
      </w:r>
    </w:p>
    <w:p w14:paraId="34BF7962" w14:textId="77777777" w:rsidR="0002529A" w:rsidRPr="0002529A" w:rsidRDefault="0002529A" w:rsidP="0002529A">
      <w:pPr>
        <w:spacing w:after="0" w:line="240" w:lineRule="auto"/>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ab/>
      </w:r>
      <w:r w:rsidRPr="0002529A">
        <w:rPr>
          <w:rFonts w:ascii="Times New Roman" w:eastAsia="Calibri" w:hAnsi="Times New Roman" w:cs="Times New Roman"/>
          <w:noProof/>
          <w:sz w:val="24"/>
          <w:szCs w:val="24"/>
          <w:lang w:val="tr-TR"/>
        </w:rPr>
        <w:tab/>
      </w:r>
      <w:r w:rsidRPr="0002529A">
        <w:rPr>
          <w:rFonts w:ascii="Times New Roman" w:eastAsia="Calibri" w:hAnsi="Times New Roman" w:cs="Times New Roman"/>
          <w:noProof/>
          <w:sz w:val="24"/>
          <w:szCs w:val="24"/>
          <w:lang w:val="tr-TR"/>
        </w:rPr>
        <w:tab/>
      </w:r>
      <w:r w:rsidRPr="0002529A">
        <w:rPr>
          <w:rFonts w:ascii="Times New Roman" w:eastAsia="Calibri" w:hAnsi="Times New Roman" w:cs="Times New Roman"/>
          <w:noProof/>
          <w:sz w:val="24"/>
          <w:szCs w:val="24"/>
          <w:lang w:val="tr-TR"/>
        </w:rPr>
        <w:tab/>
      </w:r>
      <w:r w:rsidRPr="0002529A">
        <w:rPr>
          <w:rFonts w:ascii="Times New Roman" w:eastAsia="Calibri" w:hAnsi="Times New Roman" w:cs="Times New Roman"/>
          <w:noProof/>
          <w:sz w:val="24"/>
          <w:szCs w:val="24"/>
          <w:lang w:val="tr-TR"/>
        </w:rPr>
        <w:tab/>
        <w:t xml:space="preserve"> </w:t>
      </w:r>
    </w:p>
    <w:p w14:paraId="30A06CC2" w14:textId="77777777" w:rsidR="0002529A" w:rsidRPr="0002529A" w:rsidRDefault="0002529A" w:rsidP="0002529A">
      <w:pPr>
        <w:tabs>
          <w:tab w:val="left" w:pos="9072"/>
        </w:tabs>
        <w:spacing w:after="0" w:line="240" w:lineRule="auto"/>
        <w:jc w:val="center"/>
        <w:rPr>
          <w:rFonts w:ascii="Times New Roman" w:eastAsia="Calibri" w:hAnsi="Times New Roman" w:cs="Times New Roman"/>
          <w:b/>
          <w:noProof/>
          <w:sz w:val="24"/>
          <w:szCs w:val="24"/>
          <w:lang w:val="tr-TR"/>
        </w:rPr>
      </w:pPr>
      <w:bookmarkStart w:id="74" w:name="_Hlk128743299"/>
      <w:r w:rsidRPr="0002529A">
        <w:rPr>
          <w:rFonts w:ascii="Times New Roman" w:eastAsia="Calibri" w:hAnsi="Times New Roman" w:cs="Times New Roman"/>
          <w:b/>
          <w:noProof/>
          <w:sz w:val="24"/>
          <w:szCs w:val="24"/>
          <w:lang w:val="tr-TR"/>
        </w:rPr>
        <w:t>MADDE 5.11</w:t>
      </w:r>
    </w:p>
    <w:p w14:paraId="1579253F" w14:textId="77777777" w:rsidR="0002529A" w:rsidRPr="0002529A" w:rsidRDefault="0002529A" w:rsidP="0002529A">
      <w:pPr>
        <w:tabs>
          <w:tab w:val="left" w:pos="9072"/>
        </w:tabs>
        <w:spacing w:after="0" w:line="240" w:lineRule="auto"/>
        <w:jc w:val="center"/>
        <w:rPr>
          <w:rFonts w:ascii="Times New Roman" w:eastAsia="Calibri" w:hAnsi="Times New Roman" w:cs="Times New Roman"/>
          <w:b/>
          <w:noProof/>
          <w:sz w:val="24"/>
          <w:szCs w:val="24"/>
          <w:lang w:val="tr-TR"/>
        </w:rPr>
      </w:pPr>
      <w:r w:rsidRPr="0002529A">
        <w:rPr>
          <w:rFonts w:ascii="Times New Roman" w:eastAsia="Calibri" w:hAnsi="Times New Roman" w:cs="Times New Roman"/>
          <w:b/>
          <w:noProof/>
          <w:sz w:val="24"/>
          <w:szCs w:val="24"/>
          <w:lang w:val="tr-TR"/>
        </w:rPr>
        <w:t>İş Birliği</w:t>
      </w:r>
    </w:p>
    <w:p w14:paraId="6396A266" w14:textId="77777777" w:rsidR="0002529A" w:rsidRPr="0002529A" w:rsidRDefault="0002529A" w:rsidP="0002529A">
      <w:pPr>
        <w:tabs>
          <w:tab w:val="left" w:pos="9072"/>
        </w:tabs>
        <w:spacing w:after="0" w:line="240" w:lineRule="auto"/>
        <w:jc w:val="center"/>
        <w:rPr>
          <w:rFonts w:ascii="Times New Roman" w:eastAsia="Calibri" w:hAnsi="Times New Roman" w:cs="Times New Roman"/>
          <w:b/>
          <w:noProof/>
          <w:sz w:val="24"/>
          <w:szCs w:val="24"/>
          <w:lang w:val="tr-TR"/>
        </w:rPr>
      </w:pPr>
    </w:p>
    <w:p w14:paraId="24E10BF5" w14:textId="77777777" w:rsidR="0002529A" w:rsidRPr="0002529A" w:rsidRDefault="0002529A" w:rsidP="0002529A">
      <w:pPr>
        <w:numPr>
          <w:ilvl w:val="0"/>
          <w:numId w:val="53"/>
        </w:numPr>
        <w:tabs>
          <w:tab w:val="left" w:pos="9072"/>
        </w:tabs>
        <w:autoSpaceDN w:val="0"/>
        <w:spacing w:after="0" w:line="240" w:lineRule="auto"/>
        <w:ind w:hanging="720"/>
        <w:contextualSpacing/>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Taraflar, bu Fasıl ile uyumlu olarak, karşılıklı menfaatlerini ilgilendiren sağlık ve bitki sağlığı konularında aralarında daha fazla iş birliği, birlikte çalışma ve bilgi alışverişi için fırsatları oluşturacaklardır. Bu fırsatlar ticaretin kolaylaştırılması girişimlerini ve teknik yardımı içerebilir. Taraflar bu Faslın uygulanmasını kolaylaştırmak için iş birliği yapacaklardır.</w:t>
      </w:r>
    </w:p>
    <w:p w14:paraId="689474DE" w14:textId="77777777" w:rsidR="0002529A" w:rsidRPr="0002529A" w:rsidRDefault="0002529A" w:rsidP="0002529A">
      <w:pPr>
        <w:tabs>
          <w:tab w:val="left" w:pos="9072"/>
        </w:tabs>
        <w:autoSpaceDN w:val="0"/>
        <w:spacing w:after="0" w:line="240" w:lineRule="auto"/>
        <w:ind w:left="720"/>
        <w:contextualSpacing/>
        <w:jc w:val="both"/>
        <w:rPr>
          <w:rFonts w:ascii="Times New Roman" w:eastAsia="Calibri" w:hAnsi="Times New Roman" w:cs="Times New Roman"/>
          <w:noProof/>
          <w:sz w:val="24"/>
          <w:szCs w:val="24"/>
          <w:lang w:val="tr-TR"/>
        </w:rPr>
      </w:pPr>
    </w:p>
    <w:p w14:paraId="225451B3" w14:textId="77777777" w:rsidR="0002529A" w:rsidRPr="0002529A" w:rsidRDefault="0002529A" w:rsidP="0002529A">
      <w:pPr>
        <w:numPr>
          <w:ilvl w:val="0"/>
          <w:numId w:val="53"/>
        </w:numPr>
        <w:tabs>
          <w:tab w:val="left" w:pos="9072"/>
        </w:tabs>
        <w:autoSpaceDN w:val="0"/>
        <w:spacing w:after="0" w:line="240" w:lineRule="auto"/>
        <w:ind w:hanging="720"/>
        <w:contextualSpacing/>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Taraflar aralarında ticaretin önündeki gereksiz engelleri ortadan kaldırmak amacıyla sağlık ve bitki sağlığı konularında iş birliği yapacak ve ortak çalışma belirleyebileceklerdir.</w:t>
      </w:r>
      <w:bookmarkEnd w:id="74"/>
    </w:p>
    <w:p w14:paraId="17CF0CD5" w14:textId="77777777" w:rsidR="0002529A" w:rsidRPr="0002529A" w:rsidRDefault="0002529A" w:rsidP="0002529A">
      <w:pPr>
        <w:spacing w:after="0" w:line="240" w:lineRule="auto"/>
        <w:jc w:val="both"/>
        <w:rPr>
          <w:rFonts w:ascii="Times New Roman" w:eastAsia="Calibri" w:hAnsi="Times New Roman" w:cs="Times New Roman"/>
          <w:b/>
          <w:noProof/>
          <w:sz w:val="24"/>
          <w:szCs w:val="24"/>
          <w:lang w:val="tr-TR"/>
        </w:rPr>
      </w:pPr>
    </w:p>
    <w:p w14:paraId="60DF2C84" w14:textId="38977362" w:rsidR="0002529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253245CD" w14:textId="14ACA317" w:rsidR="00C63D6A" w:rsidRDefault="00C63D6A" w:rsidP="0002529A">
      <w:pPr>
        <w:spacing w:after="0" w:line="240" w:lineRule="auto"/>
        <w:ind w:right="261"/>
        <w:jc w:val="both"/>
        <w:rPr>
          <w:rFonts w:ascii="Times New Roman" w:eastAsiaTheme="majorEastAsia" w:hAnsi="Times New Roman" w:cs="Times New Roman"/>
          <w:b/>
          <w:bCs/>
          <w:noProof/>
          <w:sz w:val="24"/>
          <w:szCs w:val="24"/>
          <w:lang w:val="tr-TR"/>
        </w:rPr>
      </w:pPr>
    </w:p>
    <w:p w14:paraId="3DF9661F" w14:textId="23CF9904" w:rsidR="00C63D6A" w:rsidRDefault="00C63D6A" w:rsidP="0002529A">
      <w:pPr>
        <w:spacing w:after="0" w:line="240" w:lineRule="auto"/>
        <w:ind w:right="261"/>
        <w:jc w:val="both"/>
        <w:rPr>
          <w:rFonts w:ascii="Times New Roman" w:eastAsiaTheme="majorEastAsia" w:hAnsi="Times New Roman" w:cs="Times New Roman"/>
          <w:b/>
          <w:bCs/>
          <w:noProof/>
          <w:sz w:val="24"/>
          <w:szCs w:val="24"/>
          <w:lang w:val="tr-TR"/>
        </w:rPr>
      </w:pPr>
    </w:p>
    <w:p w14:paraId="6E2DFB8D" w14:textId="75184CE7" w:rsidR="00C63D6A" w:rsidRDefault="00C63D6A" w:rsidP="0002529A">
      <w:pPr>
        <w:spacing w:after="0" w:line="240" w:lineRule="auto"/>
        <w:ind w:right="261"/>
        <w:jc w:val="both"/>
        <w:rPr>
          <w:rFonts w:ascii="Times New Roman" w:eastAsiaTheme="majorEastAsia" w:hAnsi="Times New Roman" w:cs="Times New Roman"/>
          <w:b/>
          <w:bCs/>
          <w:noProof/>
          <w:sz w:val="24"/>
          <w:szCs w:val="24"/>
          <w:lang w:val="tr-TR"/>
        </w:rPr>
      </w:pPr>
    </w:p>
    <w:p w14:paraId="404B1D59" w14:textId="1CB1BAAC" w:rsidR="00C63D6A" w:rsidRDefault="00C63D6A" w:rsidP="0002529A">
      <w:pPr>
        <w:spacing w:after="0" w:line="240" w:lineRule="auto"/>
        <w:ind w:right="261"/>
        <w:jc w:val="both"/>
        <w:rPr>
          <w:rFonts w:ascii="Times New Roman" w:eastAsiaTheme="majorEastAsia" w:hAnsi="Times New Roman" w:cs="Times New Roman"/>
          <w:b/>
          <w:bCs/>
          <w:noProof/>
          <w:sz w:val="24"/>
          <w:szCs w:val="24"/>
          <w:lang w:val="tr-TR"/>
        </w:rPr>
      </w:pPr>
    </w:p>
    <w:p w14:paraId="69531C11" w14:textId="77777777" w:rsidR="00C63D6A" w:rsidRPr="00C63D6A" w:rsidRDefault="00C63D6A" w:rsidP="0002529A">
      <w:pPr>
        <w:spacing w:after="0" w:line="240" w:lineRule="auto"/>
        <w:ind w:right="261"/>
        <w:jc w:val="both"/>
        <w:rPr>
          <w:rFonts w:ascii="Times New Roman" w:eastAsiaTheme="majorEastAsia" w:hAnsi="Times New Roman" w:cs="Times New Roman"/>
          <w:b/>
          <w:bCs/>
          <w:noProof/>
          <w:sz w:val="24"/>
          <w:szCs w:val="24"/>
          <w:lang w:val="tr-TR"/>
        </w:rPr>
      </w:pPr>
    </w:p>
    <w:p w14:paraId="5754458C" w14:textId="77777777" w:rsidR="0002529A" w:rsidRPr="0002529A" w:rsidRDefault="0002529A" w:rsidP="0002529A">
      <w:pPr>
        <w:spacing w:after="0" w:line="240" w:lineRule="auto"/>
        <w:jc w:val="center"/>
        <w:rPr>
          <w:rFonts w:ascii="Times New Roman" w:eastAsia="Calibri" w:hAnsi="Times New Roman" w:cs="Times New Roman"/>
          <w:b/>
          <w:noProof/>
          <w:sz w:val="24"/>
          <w:szCs w:val="24"/>
          <w:lang w:val="tr-TR"/>
        </w:rPr>
      </w:pPr>
      <w:r w:rsidRPr="0002529A">
        <w:rPr>
          <w:rFonts w:ascii="Times New Roman" w:eastAsia="Calibri" w:hAnsi="Times New Roman" w:cs="Times New Roman"/>
          <w:b/>
          <w:noProof/>
          <w:sz w:val="24"/>
          <w:szCs w:val="24"/>
          <w:lang w:val="tr-TR"/>
        </w:rPr>
        <w:lastRenderedPageBreak/>
        <w:t>FASIL 6</w:t>
      </w:r>
    </w:p>
    <w:p w14:paraId="56FD0338" w14:textId="77777777" w:rsidR="0002529A" w:rsidRPr="0002529A" w:rsidRDefault="0002529A" w:rsidP="0002529A">
      <w:pPr>
        <w:spacing w:after="0" w:line="240" w:lineRule="auto"/>
        <w:jc w:val="center"/>
        <w:rPr>
          <w:rFonts w:ascii="Times New Roman" w:eastAsia="Calibri" w:hAnsi="Times New Roman" w:cs="Times New Roman"/>
          <w:b/>
          <w:noProof/>
          <w:sz w:val="24"/>
          <w:szCs w:val="24"/>
          <w:lang w:val="tr-TR"/>
        </w:rPr>
      </w:pPr>
      <w:r w:rsidRPr="0002529A">
        <w:rPr>
          <w:rFonts w:ascii="Times New Roman" w:eastAsia="Calibri" w:hAnsi="Times New Roman" w:cs="Times New Roman"/>
          <w:b/>
          <w:noProof/>
          <w:sz w:val="24"/>
          <w:szCs w:val="24"/>
          <w:lang w:val="tr-TR"/>
        </w:rPr>
        <w:t>GÜMRÜK İŞLEMLERİ VE TİCARETİN KOLAYLAŞTIRILMASI</w:t>
      </w:r>
    </w:p>
    <w:p w14:paraId="437162BF" w14:textId="77777777" w:rsidR="0002529A" w:rsidRPr="0002529A" w:rsidRDefault="0002529A" w:rsidP="0002529A">
      <w:pPr>
        <w:spacing w:after="0" w:line="240" w:lineRule="auto"/>
        <w:jc w:val="center"/>
        <w:rPr>
          <w:rFonts w:ascii="Times New Roman" w:eastAsia="Calibri" w:hAnsi="Times New Roman" w:cs="Times New Roman"/>
          <w:b/>
          <w:noProof/>
          <w:sz w:val="24"/>
          <w:szCs w:val="24"/>
          <w:lang w:val="tr-TR"/>
        </w:rPr>
      </w:pPr>
    </w:p>
    <w:p w14:paraId="6FE60656"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eastAsia="en-GB"/>
        </w:rPr>
      </w:pPr>
      <w:r w:rsidRPr="0002529A">
        <w:rPr>
          <w:rFonts w:ascii="Times New Roman" w:eastAsia="Times New Roman" w:hAnsi="Times New Roman" w:cs="Times New Roman"/>
          <w:b/>
          <w:noProof/>
          <w:sz w:val="24"/>
          <w:szCs w:val="24"/>
          <w:lang w:val="tr-TR" w:eastAsia="en-GB"/>
        </w:rPr>
        <w:t>MADDE 6.1</w:t>
      </w:r>
    </w:p>
    <w:p w14:paraId="668DFFFC"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eastAsia="en-GB"/>
        </w:rPr>
      </w:pPr>
      <w:r w:rsidRPr="0002529A">
        <w:rPr>
          <w:rFonts w:ascii="Times New Roman" w:eastAsia="Times New Roman" w:hAnsi="Times New Roman" w:cs="Times New Roman"/>
          <w:b/>
          <w:noProof/>
          <w:sz w:val="24"/>
          <w:szCs w:val="24"/>
          <w:lang w:val="tr-TR" w:eastAsia="en-GB"/>
        </w:rPr>
        <w:t>Tanımlar</w:t>
      </w:r>
    </w:p>
    <w:p w14:paraId="70A2525E" w14:textId="77777777" w:rsidR="0002529A" w:rsidRPr="0002529A" w:rsidRDefault="0002529A" w:rsidP="0002529A">
      <w:pPr>
        <w:spacing w:after="0" w:line="240" w:lineRule="auto"/>
        <w:jc w:val="both"/>
        <w:rPr>
          <w:rFonts w:ascii="Times New Roman" w:eastAsia="Calibri" w:hAnsi="Times New Roman" w:cs="Times New Roman"/>
          <w:noProof/>
          <w:sz w:val="24"/>
          <w:szCs w:val="24"/>
          <w:lang w:val="tr-TR"/>
        </w:rPr>
      </w:pPr>
    </w:p>
    <w:p w14:paraId="1E3EC89A" w14:textId="77777777" w:rsidR="0002529A" w:rsidRPr="0002529A" w:rsidRDefault="0002529A" w:rsidP="0002529A">
      <w:pPr>
        <w:spacing w:after="0" w:line="240" w:lineRule="auto"/>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Bu Faslın amaçları doğrultusunda:</w:t>
      </w:r>
    </w:p>
    <w:p w14:paraId="69A27783" w14:textId="77777777" w:rsidR="0002529A" w:rsidRPr="0002529A" w:rsidRDefault="0002529A" w:rsidP="0002529A">
      <w:pPr>
        <w:spacing w:after="0" w:line="240" w:lineRule="auto"/>
        <w:jc w:val="both"/>
        <w:rPr>
          <w:rFonts w:ascii="Times New Roman" w:eastAsia="Calibri" w:hAnsi="Times New Roman" w:cs="Times New Roman"/>
          <w:noProof/>
          <w:sz w:val="24"/>
          <w:szCs w:val="24"/>
          <w:lang w:val="tr-TR"/>
        </w:rPr>
      </w:pPr>
    </w:p>
    <w:p w14:paraId="18CFC5F1" w14:textId="77777777" w:rsidR="0002529A" w:rsidRPr="0002529A" w:rsidRDefault="0002529A" w:rsidP="0002529A">
      <w:pPr>
        <w:spacing w:after="0" w:line="240" w:lineRule="auto"/>
        <w:jc w:val="both"/>
        <w:rPr>
          <w:rFonts w:ascii="Times New Roman" w:eastAsia="Calibri" w:hAnsi="Times New Roman" w:cs="Times New Roman"/>
          <w:b/>
          <w:noProof/>
          <w:sz w:val="24"/>
          <w:szCs w:val="24"/>
          <w:lang w:val="tr-TR"/>
        </w:rPr>
      </w:pPr>
      <w:r w:rsidRPr="0002529A">
        <w:rPr>
          <w:rFonts w:ascii="Times New Roman" w:eastAsia="Calibri" w:hAnsi="Times New Roman" w:cs="Times New Roman"/>
          <w:b/>
          <w:noProof/>
          <w:sz w:val="24"/>
          <w:szCs w:val="24"/>
          <w:lang w:val="tr-TR"/>
        </w:rPr>
        <w:t xml:space="preserve">Gümrük kanunları, </w:t>
      </w:r>
      <w:r w:rsidRPr="0002529A">
        <w:rPr>
          <w:rFonts w:ascii="Times New Roman" w:eastAsia="Calibri" w:hAnsi="Times New Roman" w:cs="Times New Roman"/>
          <w:noProof/>
          <w:sz w:val="24"/>
          <w:szCs w:val="24"/>
          <w:lang w:val="tr-TR"/>
        </w:rPr>
        <w:t>Gümrük İdareleri tarafından tahsil edilen ithalat, ihracat, transit eşya veya diğer gümrük işlemlerine ilişkin gümrük vergileri, vergiler veya diğer harçlar ya da Gümrük İdarelerince uygulanan yasaklama, kısıtlama veya kontrol amaçlı önlemler kapsamındaki mevzuat ve düzenleme hükümleri anlamındadır;</w:t>
      </w:r>
    </w:p>
    <w:p w14:paraId="75E970DC" w14:textId="77777777" w:rsidR="0002529A" w:rsidRPr="0002529A" w:rsidRDefault="0002529A" w:rsidP="0002529A">
      <w:pPr>
        <w:spacing w:after="0" w:line="240" w:lineRule="auto"/>
        <w:ind w:left="357"/>
        <w:contextualSpacing/>
        <w:jc w:val="both"/>
        <w:rPr>
          <w:rFonts w:ascii="Times New Roman" w:eastAsia="Calibri" w:hAnsi="Times New Roman" w:cs="Times New Roman"/>
          <w:b/>
          <w:noProof/>
          <w:sz w:val="24"/>
          <w:szCs w:val="24"/>
          <w:lang w:val="tr-TR" w:bidi="en-US"/>
        </w:rPr>
      </w:pPr>
    </w:p>
    <w:p w14:paraId="179B9E9C" w14:textId="77777777" w:rsidR="0002529A" w:rsidRPr="0002529A" w:rsidRDefault="0002529A" w:rsidP="0002529A">
      <w:pPr>
        <w:spacing w:after="0" w:line="240" w:lineRule="auto"/>
        <w:jc w:val="both"/>
        <w:rPr>
          <w:rFonts w:ascii="Times New Roman" w:eastAsia="Calibri" w:hAnsi="Times New Roman" w:cs="Times New Roman"/>
          <w:b/>
          <w:noProof/>
          <w:sz w:val="24"/>
          <w:szCs w:val="24"/>
          <w:lang w:val="tr-TR"/>
        </w:rPr>
      </w:pPr>
      <w:r w:rsidRPr="0002529A">
        <w:rPr>
          <w:rFonts w:ascii="Times New Roman" w:eastAsia="Calibri" w:hAnsi="Times New Roman" w:cs="Times New Roman"/>
          <w:b/>
          <w:noProof/>
          <w:sz w:val="24"/>
          <w:szCs w:val="24"/>
          <w:lang w:val="tr-TR"/>
        </w:rPr>
        <w:t xml:space="preserve">Gümrük işlemi, </w:t>
      </w:r>
      <w:r w:rsidRPr="0002529A">
        <w:rPr>
          <w:rFonts w:ascii="Times New Roman" w:eastAsia="Calibri" w:hAnsi="Times New Roman" w:cs="Times New Roman"/>
          <w:bCs/>
          <w:noProof/>
          <w:sz w:val="24"/>
          <w:szCs w:val="24"/>
          <w:lang w:val="tr-TR"/>
        </w:rPr>
        <w:t xml:space="preserve">bir </w:t>
      </w:r>
      <w:r w:rsidRPr="0002529A">
        <w:rPr>
          <w:rFonts w:ascii="Times New Roman" w:eastAsia="Calibri" w:hAnsi="Times New Roman" w:cs="Times New Roman"/>
          <w:noProof/>
          <w:sz w:val="24"/>
          <w:szCs w:val="24"/>
          <w:lang w:val="tr-TR"/>
        </w:rPr>
        <w:t>Tarafın gümrük idaresince, eşyaya ve gümrük kanunu ile düzenlemelerine tabi olan taşıma araçlarına uygulanan tedbirler anlamındadır;</w:t>
      </w:r>
    </w:p>
    <w:p w14:paraId="482095B9" w14:textId="77777777" w:rsidR="0002529A" w:rsidRPr="0002529A" w:rsidRDefault="0002529A" w:rsidP="0002529A">
      <w:pPr>
        <w:spacing w:after="0" w:line="240" w:lineRule="auto"/>
        <w:ind w:left="357"/>
        <w:contextualSpacing/>
        <w:jc w:val="both"/>
        <w:rPr>
          <w:rFonts w:ascii="Times New Roman" w:eastAsia="Calibri" w:hAnsi="Times New Roman" w:cs="Times New Roman"/>
          <w:b/>
          <w:noProof/>
          <w:sz w:val="24"/>
          <w:szCs w:val="24"/>
          <w:lang w:val="tr-TR" w:bidi="en-US"/>
        </w:rPr>
      </w:pPr>
    </w:p>
    <w:p w14:paraId="251CA5E3" w14:textId="77777777" w:rsidR="0002529A" w:rsidRPr="0002529A" w:rsidRDefault="0002529A" w:rsidP="0002529A">
      <w:pPr>
        <w:spacing w:after="0" w:line="240" w:lineRule="auto"/>
        <w:jc w:val="both"/>
        <w:rPr>
          <w:rFonts w:ascii="Times New Roman" w:eastAsia="Calibri" w:hAnsi="Times New Roman" w:cs="Times New Roman"/>
          <w:b/>
          <w:noProof/>
          <w:sz w:val="24"/>
          <w:szCs w:val="24"/>
          <w:lang w:val="tr-TR"/>
        </w:rPr>
      </w:pPr>
      <w:r w:rsidRPr="0002529A">
        <w:rPr>
          <w:rFonts w:ascii="Times New Roman" w:eastAsia="Calibri" w:hAnsi="Times New Roman" w:cs="Times New Roman"/>
          <w:b/>
          <w:noProof/>
          <w:sz w:val="24"/>
          <w:szCs w:val="24"/>
          <w:lang w:val="tr-TR"/>
        </w:rPr>
        <w:t xml:space="preserve">Gümrük Karşılıklı Yardımlaşma Anlaşması (GKYA), </w:t>
      </w:r>
      <w:r w:rsidRPr="0002529A">
        <w:rPr>
          <w:rFonts w:ascii="Times New Roman" w:eastAsia="Calibri" w:hAnsi="Times New Roman" w:cs="Times New Roman"/>
          <w:noProof/>
          <w:sz w:val="24"/>
          <w:szCs w:val="24"/>
          <w:lang w:val="tr-TR"/>
        </w:rPr>
        <w:t>Taraflar arasındaki gümrük iş birliği ile yasal ticareti güvence altına almak ve kolaylaştırmak için bilgi değişimini daha da geliştiren, 24 Kasım 2021 tarihinde imzalanan Anlaşma anlamındadır;</w:t>
      </w:r>
    </w:p>
    <w:p w14:paraId="5714BA79" w14:textId="77777777" w:rsidR="0002529A" w:rsidRPr="0002529A" w:rsidRDefault="0002529A" w:rsidP="0002529A">
      <w:pPr>
        <w:spacing w:after="0" w:line="240" w:lineRule="auto"/>
        <w:ind w:left="357"/>
        <w:contextualSpacing/>
        <w:jc w:val="both"/>
        <w:rPr>
          <w:rFonts w:ascii="Times New Roman" w:eastAsia="Calibri" w:hAnsi="Times New Roman" w:cs="Times New Roman"/>
          <w:b/>
          <w:noProof/>
          <w:sz w:val="24"/>
          <w:szCs w:val="24"/>
          <w:lang w:val="tr-TR" w:bidi="en-US"/>
        </w:rPr>
      </w:pPr>
    </w:p>
    <w:p w14:paraId="514298F6" w14:textId="77777777" w:rsidR="0002529A" w:rsidRPr="0002529A" w:rsidRDefault="0002529A" w:rsidP="0002529A">
      <w:pPr>
        <w:spacing w:after="0" w:line="240" w:lineRule="auto"/>
        <w:jc w:val="both"/>
        <w:rPr>
          <w:rFonts w:ascii="Times New Roman" w:eastAsia="Calibri" w:hAnsi="Times New Roman" w:cs="Times New Roman"/>
          <w:b/>
          <w:noProof/>
          <w:sz w:val="24"/>
          <w:szCs w:val="24"/>
          <w:lang w:val="tr-TR"/>
        </w:rPr>
      </w:pPr>
      <w:r w:rsidRPr="0002529A">
        <w:rPr>
          <w:rFonts w:ascii="Times New Roman" w:eastAsia="Calibri" w:hAnsi="Times New Roman" w:cs="Times New Roman"/>
          <w:b/>
          <w:noProof/>
          <w:sz w:val="24"/>
          <w:szCs w:val="24"/>
          <w:lang w:val="tr-TR"/>
        </w:rPr>
        <w:t xml:space="preserve">Yetkilendirilmiş yükümlü(ler) (YY), </w:t>
      </w:r>
      <w:r w:rsidRPr="0002529A">
        <w:rPr>
          <w:rFonts w:ascii="Times New Roman" w:eastAsia="Calibri" w:hAnsi="Times New Roman" w:cs="Times New Roman"/>
          <w:noProof/>
          <w:sz w:val="24"/>
          <w:szCs w:val="24"/>
          <w:lang w:val="tr-TR"/>
        </w:rPr>
        <w:t>Ulusal Gümrük İdaresi tarafından Dünya Gümrük Örgütü (DGÖ) ya da eşdeğer tedarik zinciri güvenlik standartlarına uygun olarak onaylanmış, herhangi bir uluslararası eşya taşıma işlemi içerisinde olan bir yükümlüyü tanıyan program anlamındadır; ve</w:t>
      </w:r>
    </w:p>
    <w:p w14:paraId="02F2E984" w14:textId="77777777" w:rsidR="0002529A" w:rsidRPr="0002529A" w:rsidRDefault="0002529A" w:rsidP="0002529A">
      <w:pPr>
        <w:spacing w:after="0" w:line="240" w:lineRule="auto"/>
        <w:ind w:left="720"/>
        <w:contextualSpacing/>
        <w:rPr>
          <w:rFonts w:ascii="Times New Roman" w:eastAsia="Calibri" w:hAnsi="Times New Roman" w:cs="Times New Roman"/>
          <w:b/>
          <w:noProof/>
          <w:sz w:val="24"/>
          <w:szCs w:val="24"/>
          <w:lang w:val="tr-TR" w:bidi="en-US"/>
        </w:rPr>
      </w:pPr>
    </w:p>
    <w:p w14:paraId="3BF51FC1" w14:textId="77777777" w:rsidR="0002529A" w:rsidRPr="0002529A" w:rsidRDefault="0002529A" w:rsidP="0002529A">
      <w:pPr>
        <w:spacing w:after="0" w:line="240" w:lineRule="auto"/>
        <w:jc w:val="both"/>
        <w:rPr>
          <w:rFonts w:ascii="Times New Roman" w:eastAsia="Calibri" w:hAnsi="Times New Roman" w:cs="Times New Roman"/>
          <w:b/>
          <w:noProof/>
          <w:sz w:val="24"/>
          <w:szCs w:val="24"/>
          <w:lang w:val="tr-TR"/>
        </w:rPr>
      </w:pPr>
      <w:r w:rsidRPr="0002529A">
        <w:rPr>
          <w:rFonts w:ascii="Times New Roman" w:eastAsia="Calibri" w:hAnsi="Times New Roman" w:cs="Times New Roman"/>
          <w:b/>
          <w:noProof/>
          <w:sz w:val="24"/>
          <w:szCs w:val="24"/>
          <w:lang w:val="tr-TR"/>
        </w:rPr>
        <w:t>Karşılıklı tanıma düzenlemesi (KTD),</w:t>
      </w:r>
      <w:r w:rsidRPr="0002529A">
        <w:rPr>
          <w:rFonts w:ascii="Times New Roman" w:eastAsia="Calibri" w:hAnsi="Times New Roman" w:cs="Times New Roman"/>
          <w:noProof/>
          <w:sz w:val="24"/>
          <w:szCs w:val="24"/>
          <w:lang w:val="tr-TR"/>
        </w:rPr>
        <w:t xml:space="preserve"> Gümrük İdarelerinden biri tarafından usulüne uygun şekilde verilmiş YY izinlerini karşılıklı tanıyan Taraflar arasındaki düzenleme anlamındadır.</w:t>
      </w:r>
    </w:p>
    <w:p w14:paraId="45D00ECD" w14:textId="77777777" w:rsidR="0002529A" w:rsidRPr="0002529A" w:rsidRDefault="0002529A" w:rsidP="0002529A">
      <w:pPr>
        <w:spacing w:after="0" w:line="240" w:lineRule="auto"/>
        <w:rPr>
          <w:rFonts w:ascii="Times New Roman" w:eastAsia="Calibri" w:hAnsi="Times New Roman" w:cs="Times New Roman"/>
          <w:b/>
          <w:noProof/>
          <w:sz w:val="24"/>
          <w:szCs w:val="24"/>
          <w:lang w:val="tr-TR"/>
        </w:rPr>
      </w:pPr>
    </w:p>
    <w:p w14:paraId="59D4973A"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eastAsia="en-GB"/>
        </w:rPr>
      </w:pPr>
      <w:r w:rsidRPr="0002529A">
        <w:rPr>
          <w:rFonts w:ascii="Times New Roman" w:eastAsia="Times New Roman" w:hAnsi="Times New Roman" w:cs="Times New Roman"/>
          <w:b/>
          <w:noProof/>
          <w:sz w:val="24"/>
          <w:szCs w:val="24"/>
          <w:lang w:val="tr-TR" w:eastAsia="en-GB"/>
        </w:rPr>
        <w:t>MADDE 6.2</w:t>
      </w:r>
    </w:p>
    <w:p w14:paraId="4BBA7438"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eastAsia="en-GB"/>
        </w:rPr>
      </w:pPr>
      <w:bookmarkStart w:id="75" w:name="_Toc119685484"/>
      <w:r w:rsidRPr="0002529A">
        <w:rPr>
          <w:rFonts w:ascii="Times New Roman" w:eastAsia="Times New Roman" w:hAnsi="Times New Roman" w:cs="Times New Roman"/>
          <w:b/>
          <w:noProof/>
          <w:sz w:val="24"/>
          <w:szCs w:val="24"/>
          <w:lang w:val="tr-TR" w:eastAsia="en-GB"/>
        </w:rPr>
        <w:t>Kapsam</w:t>
      </w:r>
      <w:bookmarkEnd w:id="75"/>
    </w:p>
    <w:p w14:paraId="4B09749D" w14:textId="77777777" w:rsidR="0002529A" w:rsidRPr="0002529A" w:rsidRDefault="0002529A" w:rsidP="0002529A">
      <w:pPr>
        <w:spacing w:after="0" w:line="240" w:lineRule="auto"/>
        <w:rPr>
          <w:rFonts w:ascii="Times New Roman" w:eastAsia="Times New Roman" w:hAnsi="Times New Roman" w:cs="Times New Roman"/>
          <w:noProof/>
          <w:sz w:val="24"/>
          <w:szCs w:val="24"/>
          <w:lang w:val="tr-TR"/>
        </w:rPr>
      </w:pPr>
    </w:p>
    <w:p w14:paraId="44CB96EF" w14:textId="77777777" w:rsidR="0002529A" w:rsidRPr="0002529A" w:rsidRDefault="0002529A" w:rsidP="0002529A">
      <w:pPr>
        <w:spacing w:after="0" w:line="240" w:lineRule="auto"/>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Bu Fasıl, Tarafların ilgili ulusal kanunları, kuralları ve düzenlemeleriyle uyumlu olmak üzere, Taraflar arasında ticareti yapılan eşyaların gümrükleme işlemlerinin gerçekleştirilmesini teminen gerekli gümrük işlemleri kapsamında uygulanır. Her bir Taraf, bu Faslın gereğinin yerine getirilmesine yönelik olarak mevcut kaynaklarını uygun şekilde kullanılır.</w:t>
      </w:r>
    </w:p>
    <w:p w14:paraId="516A17E1" w14:textId="77777777" w:rsidR="0002529A" w:rsidRPr="0002529A" w:rsidRDefault="0002529A" w:rsidP="0002529A">
      <w:pPr>
        <w:spacing w:after="0" w:line="240" w:lineRule="auto"/>
        <w:jc w:val="both"/>
        <w:rPr>
          <w:rFonts w:ascii="Times New Roman" w:eastAsia="Calibri" w:hAnsi="Times New Roman" w:cs="Times New Roman"/>
          <w:noProof/>
          <w:sz w:val="24"/>
          <w:szCs w:val="24"/>
          <w:lang w:val="tr-TR"/>
        </w:rPr>
      </w:pPr>
    </w:p>
    <w:p w14:paraId="6E22F065"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eastAsia="en-GB"/>
        </w:rPr>
      </w:pPr>
      <w:r w:rsidRPr="0002529A">
        <w:rPr>
          <w:rFonts w:ascii="Times New Roman" w:eastAsia="Times New Roman" w:hAnsi="Times New Roman" w:cs="Times New Roman"/>
          <w:b/>
          <w:noProof/>
          <w:sz w:val="24"/>
          <w:szCs w:val="24"/>
          <w:lang w:val="tr-TR" w:eastAsia="en-GB"/>
        </w:rPr>
        <w:t>MADDE 6.3</w:t>
      </w:r>
    </w:p>
    <w:p w14:paraId="4D6D54D7"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eastAsia="en-GB"/>
        </w:rPr>
      </w:pPr>
      <w:bookmarkStart w:id="76" w:name="_Toc119685485"/>
      <w:r w:rsidRPr="0002529A">
        <w:rPr>
          <w:rFonts w:ascii="Times New Roman" w:eastAsia="Times New Roman" w:hAnsi="Times New Roman" w:cs="Times New Roman"/>
          <w:b/>
          <w:noProof/>
          <w:sz w:val="24"/>
          <w:szCs w:val="24"/>
          <w:lang w:val="tr-TR" w:eastAsia="en-GB"/>
        </w:rPr>
        <w:t>Genel Hükümler</w:t>
      </w:r>
      <w:bookmarkEnd w:id="76"/>
    </w:p>
    <w:p w14:paraId="765CA993" w14:textId="77777777" w:rsidR="0002529A" w:rsidRPr="0002529A" w:rsidRDefault="0002529A" w:rsidP="0002529A">
      <w:pPr>
        <w:spacing w:after="0" w:line="240" w:lineRule="auto"/>
        <w:rPr>
          <w:rFonts w:ascii="Times New Roman" w:eastAsia="Times New Roman" w:hAnsi="Times New Roman" w:cs="Times New Roman"/>
          <w:noProof/>
          <w:sz w:val="24"/>
          <w:szCs w:val="24"/>
          <w:lang w:val="tr-TR"/>
        </w:rPr>
      </w:pPr>
    </w:p>
    <w:p w14:paraId="5BE254B3" w14:textId="77777777" w:rsidR="0002529A" w:rsidRPr="0002529A" w:rsidRDefault="0002529A" w:rsidP="0002529A">
      <w:pPr>
        <w:numPr>
          <w:ilvl w:val="0"/>
          <w:numId w:val="69"/>
        </w:numPr>
        <w:spacing w:after="0" w:line="240" w:lineRule="auto"/>
        <w:ind w:hanging="720"/>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 gümrük kanunu ve işlemlerinin şeffaf, eşit, tutarlı olması ve ticaretin önündeki usule ilişkin gereksiz engellerden kaçınma konusunda anlaşır.</w:t>
      </w:r>
    </w:p>
    <w:p w14:paraId="14D8513D" w14:textId="77777777" w:rsidR="0002529A" w:rsidRPr="0002529A" w:rsidRDefault="0002529A" w:rsidP="0002529A">
      <w:pPr>
        <w:spacing w:after="0" w:line="240" w:lineRule="auto"/>
        <w:ind w:left="720"/>
        <w:contextualSpacing/>
        <w:jc w:val="both"/>
        <w:rPr>
          <w:rFonts w:ascii="Times New Roman" w:eastAsia="Calibri" w:hAnsi="Times New Roman" w:cs="Times New Roman"/>
          <w:noProof/>
          <w:sz w:val="24"/>
          <w:szCs w:val="24"/>
          <w:lang w:val="tr-TR" w:bidi="en-US"/>
        </w:rPr>
      </w:pPr>
    </w:p>
    <w:p w14:paraId="49B14E74" w14:textId="77777777" w:rsidR="0002529A" w:rsidRPr="0002529A" w:rsidRDefault="0002529A" w:rsidP="0002529A">
      <w:pPr>
        <w:numPr>
          <w:ilvl w:val="0"/>
          <w:numId w:val="69"/>
        </w:numPr>
        <w:spacing w:after="0" w:line="240" w:lineRule="auto"/>
        <w:ind w:hanging="720"/>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 Ticaretin Kolaylaştırılması Anlaşması kapsamındaki hak ve yükümlülüklerini teyit ederler.</w:t>
      </w:r>
    </w:p>
    <w:p w14:paraId="321B81F2"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2AA8F559" w14:textId="0BE83439" w:rsidR="0002529A" w:rsidRPr="0002529A" w:rsidRDefault="0002529A" w:rsidP="00C63D6A">
      <w:pPr>
        <w:numPr>
          <w:ilvl w:val="0"/>
          <w:numId w:val="69"/>
        </w:numPr>
        <w:spacing w:after="0" w:line="240" w:lineRule="auto"/>
        <w:ind w:hanging="720"/>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 gümrük ve ticaret alanında geçerli olan ve aşağıdakileri içeren uluslararası araçlara, belgelere ve standartlara mümkün olduğunca uyar:</w:t>
      </w:r>
    </w:p>
    <w:p w14:paraId="2ED9221D" w14:textId="77777777" w:rsidR="0002529A" w:rsidRPr="0002529A" w:rsidRDefault="0002529A" w:rsidP="0002529A">
      <w:pPr>
        <w:numPr>
          <w:ilvl w:val="0"/>
          <w:numId w:val="70"/>
        </w:numPr>
        <w:spacing w:after="0" w:line="240" w:lineRule="auto"/>
        <w:ind w:left="1560" w:hanging="851"/>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lastRenderedPageBreak/>
        <w:t>26 Haziran 1999 tarihinde Brüksel Belçika’da kabul edilen, Gümrük Rejimlerinin Basitleştirilmesi ve Uyumlaştırılmasına İlişkin Uluslararası Sözleşme Hakkında Değişiklik Protokolü ile tadil edilen 18 Mayıs 1973 tarihinde Kyoto Japonya’da düzenlenen Gümrük Rejimlerinin Basitleştirilmesi ve Uyumlaştırılmasına İlişkin Uluslararası Sözleşme;</w:t>
      </w:r>
    </w:p>
    <w:p w14:paraId="5AFE70A6" w14:textId="77777777" w:rsidR="0002529A" w:rsidRPr="0002529A" w:rsidRDefault="0002529A" w:rsidP="0002529A">
      <w:pPr>
        <w:spacing w:after="0" w:line="240" w:lineRule="auto"/>
        <w:ind w:left="1560"/>
        <w:contextualSpacing/>
        <w:jc w:val="both"/>
        <w:rPr>
          <w:rFonts w:ascii="Times New Roman" w:eastAsia="Calibri" w:hAnsi="Times New Roman" w:cs="Times New Roman"/>
          <w:noProof/>
          <w:sz w:val="24"/>
          <w:szCs w:val="24"/>
          <w:lang w:val="tr-TR" w:bidi="en-US"/>
        </w:rPr>
      </w:pPr>
    </w:p>
    <w:p w14:paraId="6E348065" w14:textId="77777777" w:rsidR="0002529A" w:rsidRPr="0002529A" w:rsidRDefault="0002529A" w:rsidP="0002529A">
      <w:pPr>
        <w:numPr>
          <w:ilvl w:val="0"/>
          <w:numId w:val="70"/>
        </w:numPr>
        <w:spacing w:after="0" w:line="240" w:lineRule="auto"/>
        <w:ind w:left="1560" w:hanging="851"/>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24 Haziran 1986 tarihinde, Uyumu Sağlanmış (Armonize) Mal Tanımı ve Kodlama Sistemi Hakkında Uluslararası Sözleşme Hakkında Değişiklik Protokolü ile tadil edilen, 14 Haziran 1983 tarihinde Brüksel Belçika'da kabul edilen Uyumu Sağlanmış (Armonize) Mal Tanımı ve Kodlama Sistemi Hakkında Uluslararası Sözleşme;</w:t>
      </w:r>
    </w:p>
    <w:p w14:paraId="6F2E98B3"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69A50E86" w14:textId="77777777" w:rsidR="0002529A" w:rsidRPr="0002529A" w:rsidRDefault="0002529A" w:rsidP="0002529A">
      <w:pPr>
        <w:numPr>
          <w:ilvl w:val="0"/>
          <w:numId w:val="70"/>
        </w:numPr>
        <w:spacing w:after="0" w:line="240" w:lineRule="auto"/>
        <w:ind w:left="1560" w:hanging="851"/>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DGÖ Güvenli ve Kolaylaştırılmış Ticaret için Standartlar Çerçevesi (SAFE Standartlar Çerçevesi); ve</w:t>
      </w:r>
    </w:p>
    <w:p w14:paraId="7C2B227D"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1DD70043" w14:textId="77777777" w:rsidR="0002529A" w:rsidRPr="0002529A" w:rsidRDefault="0002529A" w:rsidP="0002529A">
      <w:pPr>
        <w:numPr>
          <w:ilvl w:val="0"/>
          <w:numId w:val="70"/>
        </w:numPr>
        <w:spacing w:after="0" w:line="240" w:lineRule="auto"/>
        <w:ind w:left="1560" w:hanging="851"/>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DGÖ Veri Modeli.</w:t>
      </w:r>
    </w:p>
    <w:p w14:paraId="5C31BEB7"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7B6E4B0B" w14:textId="77777777" w:rsidR="0002529A" w:rsidRPr="0002529A" w:rsidRDefault="0002529A" w:rsidP="0002529A">
      <w:pPr>
        <w:numPr>
          <w:ilvl w:val="0"/>
          <w:numId w:val="69"/>
        </w:numPr>
        <w:spacing w:after="0" w:line="240" w:lineRule="auto"/>
        <w:ind w:hanging="720"/>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Her bir Tarafın Gümrük İdaresi ikili ticareti kolaylaştırabilmek amacıyla gümrük işlemlerini, daha da basitleştirebilmek ve geliştirmek amacıyla periyodik olarak gözden geçirecektir.</w:t>
      </w:r>
    </w:p>
    <w:p w14:paraId="5141D9A9" w14:textId="77777777" w:rsidR="0002529A" w:rsidRPr="0002529A" w:rsidRDefault="0002529A" w:rsidP="0002529A">
      <w:pPr>
        <w:spacing w:after="0" w:line="240" w:lineRule="auto"/>
        <w:jc w:val="both"/>
        <w:rPr>
          <w:rFonts w:ascii="Times New Roman" w:eastAsia="Calibri" w:hAnsi="Times New Roman" w:cs="Times New Roman"/>
          <w:noProof/>
          <w:sz w:val="24"/>
          <w:szCs w:val="24"/>
          <w:lang w:val="tr-TR"/>
        </w:rPr>
      </w:pPr>
    </w:p>
    <w:p w14:paraId="6647FB30"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eastAsia="en-GB"/>
        </w:rPr>
      </w:pPr>
      <w:r w:rsidRPr="0002529A">
        <w:rPr>
          <w:rFonts w:ascii="Times New Roman" w:eastAsia="Times New Roman" w:hAnsi="Times New Roman" w:cs="Times New Roman"/>
          <w:b/>
          <w:noProof/>
          <w:sz w:val="24"/>
          <w:szCs w:val="24"/>
          <w:lang w:val="tr-TR" w:eastAsia="en-GB"/>
        </w:rPr>
        <w:t>MADDE 6.4</w:t>
      </w:r>
    </w:p>
    <w:p w14:paraId="727C559F"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eastAsia="en-GB"/>
        </w:rPr>
      </w:pPr>
      <w:r w:rsidRPr="0002529A">
        <w:rPr>
          <w:rFonts w:ascii="Times New Roman" w:eastAsia="Times New Roman" w:hAnsi="Times New Roman" w:cs="Times New Roman"/>
          <w:b/>
          <w:noProof/>
          <w:sz w:val="24"/>
          <w:szCs w:val="24"/>
          <w:lang w:val="tr-TR" w:eastAsia="en-GB"/>
        </w:rPr>
        <w:t>Bilginin Yayımlanması ve Erişilebilirlik</w:t>
      </w:r>
    </w:p>
    <w:p w14:paraId="26EDB843" w14:textId="77777777" w:rsidR="0002529A" w:rsidRPr="0002529A" w:rsidRDefault="0002529A" w:rsidP="0002529A">
      <w:pPr>
        <w:spacing w:after="0" w:line="240" w:lineRule="auto"/>
        <w:rPr>
          <w:rFonts w:ascii="Times New Roman" w:eastAsia="Times New Roman" w:hAnsi="Times New Roman" w:cs="Times New Roman"/>
          <w:noProof/>
          <w:sz w:val="24"/>
          <w:szCs w:val="24"/>
          <w:lang w:val="tr-TR"/>
        </w:rPr>
      </w:pPr>
    </w:p>
    <w:p w14:paraId="08C2B3CA" w14:textId="77777777" w:rsidR="0002529A" w:rsidRPr="0002529A" w:rsidRDefault="0002529A" w:rsidP="0002529A">
      <w:pPr>
        <w:numPr>
          <w:ilvl w:val="0"/>
          <w:numId w:val="71"/>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Taraflardan her biri, gümrük konularını düzenleyen yasalarının, düzenlemelerinin, yönergelerinin, işlemlerinin ve idari kararlarının, uygulamadan önce mümkün olan en kısa sürede internette ya da basılı olarak yayımlanmasını sağlar.</w:t>
      </w:r>
    </w:p>
    <w:p w14:paraId="307810DE" w14:textId="77777777" w:rsidR="0002529A" w:rsidRPr="0002529A" w:rsidRDefault="0002529A" w:rsidP="0002529A">
      <w:pPr>
        <w:spacing w:after="0" w:line="240" w:lineRule="auto"/>
        <w:ind w:left="709"/>
        <w:contextualSpacing/>
        <w:jc w:val="both"/>
        <w:rPr>
          <w:rFonts w:ascii="Times New Roman" w:eastAsia="Calibri" w:hAnsi="Times New Roman" w:cs="Times New Roman"/>
          <w:noProof/>
          <w:sz w:val="24"/>
          <w:szCs w:val="24"/>
          <w:lang w:val="tr-TR" w:bidi="en-US"/>
        </w:rPr>
      </w:pPr>
    </w:p>
    <w:p w14:paraId="092BEF3E" w14:textId="77777777" w:rsidR="0002529A" w:rsidRPr="0002529A" w:rsidRDefault="0002529A" w:rsidP="0002529A">
      <w:pPr>
        <w:numPr>
          <w:ilvl w:val="0"/>
          <w:numId w:val="71"/>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Taraflardan her biri, gümrük konularına ilişkin ilgili kişilerden gelecek soruları yönlendirmek üzere bir ya da daha fazla danışma noktası belirleyecek, kuracak ve devamını sağlayacaktır ve bu tür soruşturmaların yapılması için prosedürlere ilişkin bilgileri elektronik yollarla kamuya açık hale getirmeye çaba gösterecektir.</w:t>
      </w:r>
    </w:p>
    <w:p w14:paraId="7585C1C9"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276838ED" w14:textId="77777777" w:rsidR="0002529A" w:rsidRPr="0002529A" w:rsidRDefault="0002529A" w:rsidP="0002529A">
      <w:pPr>
        <w:numPr>
          <w:ilvl w:val="0"/>
          <w:numId w:val="71"/>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Bu Maddedeki veya bu Anlaşmanın herhangi bir bölümündeki bir husus, Taraflardan herhangi birinin, risk analizi yürütme ve hedefleme metodolojileri ile ilgili olanlar da dahil olmak üzere, kanun uygulama prosedürlerini ve iç işlevsel yönergelerini yayınlamasını gerektirmez.</w:t>
      </w:r>
    </w:p>
    <w:p w14:paraId="645CAE24"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5291974F" w14:textId="77777777" w:rsidR="0002529A" w:rsidRPr="0002529A" w:rsidRDefault="0002529A" w:rsidP="0002529A">
      <w:pPr>
        <w:numPr>
          <w:ilvl w:val="0"/>
          <w:numId w:val="71"/>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Taraflardan her biri, mümkün olduğu ölçüde ve kendi iç hukuku ve yasal sistemiyle uyumlu bir şekilde, transit halindeki eşya dahil,  eşyanın dolaşımı, teslimi ve gümrüklemesi ile ilgili genel uygulamaya yönelik yeni veya değiştirilmiş kanun ve düzenlemelerin yayımlanmasını ya da ilgili tarafların yeni veya değiştirilmiş kanunlar ve düzenlemelerden haberdar olma fırsatına sahip olmaları için yürürlüğe girmeden önce mümkün olan en kısa sürede, bunlarla ilgili bilgilerin başka bir şekilde kamuya açıklanmasını sağlar.</w:t>
      </w:r>
    </w:p>
    <w:p w14:paraId="366691AF" w14:textId="77777777" w:rsidR="0002529A" w:rsidRPr="0002529A" w:rsidRDefault="0002529A" w:rsidP="0002529A">
      <w:pPr>
        <w:spacing w:after="0" w:line="240" w:lineRule="auto"/>
        <w:jc w:val="both"/>
        <w:rPr>
          <w:rFonts w:ascii="Times New Roman" w:eastAsia="Calibri" w:hAnsi="Times New Roman" w:cs="Times New Roman"/>
          <w:noProof/>
          <w:sz w:val="24"/>
          <w:szCs w:val="24"/>
          <w:lang w:val="tr-TR"/>
        </w:rPr>
      </w:pPr>
    </w:p>
    <w:p w14:paraId="2C807913" w14:textId="77777777" w:rsidR="00C63D6A" w:rsidRDefault="00C63D6A" w:rsidP="0002529A">
      <w:pPr>
        <w:spacing w:after="0" w:line="240" w:lineRule="auto"/>
        <w:jc w:val="center"/>
        <w:rPr>
          <w:rFonts w:ascii="Times New Roman" w:eastAsia="Times New Roman" w:hAnsi="Times New Roman" w:cs="Times New Roman"/>
          <w:b/>
          <w:noProof/>
          <w:sz w:val="24"/>
          <w:szCs w:val="24"/>
          <w:lang w:val="tr-TR" w:eastAsia="en-GB"/>
        </w:rPr>
      </w:pPr>
    </w:p>
    <w:p w14:paraId="5509FADE" w14:textId="77777777" w:rsidR="00C63D6A" w:rsidRDefault="00C63D6A" w:rsidP="0002529A">
      <w:pPr>
        <w:spacing w:after="0" w:line="240" w:lineRule="auto"/>
        <w:jc w:val="center"/>
        <w:rPr>
          <w:rFonts w:ascii="Times New Roman" w:eastAsia="Times New Roman" w:hAnsi="Times New Roman" w:cs="Times New Roman"/>
          <w:b/>
          <w:noProof/>
          <w:sz w:val="24"/>
          <w:szCs w:val="24"/>
          <w:lang w:val="tr-TR" w:eastAsia="en-GB"/>
        </w:rPr>
      </w:pPr>
    </w:p>
    <w:p w14:paraId="17EFB434" w14:textId="57B1A4BE"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eastAsia="en-GB"/>
        </w:rPr>
      </w:pPr>
      <w:r w:rsidRPr="0002529A">
        <w:rPr>
          <w:rFonts w:ascii="Times New Roman" w:eastAsia="Times New Roman" w:hAnsi="Times New Roman" w:cs="Times New Roman"/>
          <w:b/>
          <w:noProof/>
          <w:sz w:val="24"/>
          <w:szCs w:val="24"/>
          <w:lang w:val="tr-TR" w:eastAsia="en-GB"/>
        </w:rPr>
        <w:lastRenderedPageBreak/>
        <w:t>MADDE 6.5</w:t>
      </w:r>
    </w:p>
    <w:p w14:paraId="61E0E942"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eastAsia="en-GB"/>
        </w:rPr>
      </w:pPr>
      <w:bookmarkStart w:id="77" w:name="_Toc119685487"/>
      <w:r w:rsidRPr="0002529A">
        <w:rPr>
          <w:rFonts w:ascii="Times New Roman" w:eastAsia="Times New Roman" w:hAnsi="Times New Roman" w:cs="Times New Roman"/>
          <w:b/>
          <w:noProof/>
          <w:sz w:val="24"/>
          <w:szCs w:val="24"/>
          <w:lang w:val="tr-TR" w:eastAsia="en-GB"/>
        </w:rPr>
        <w:t>Risk Yönetimi</w:t>
      </w:r>
      <w:bookmarkEnd w:id="77"/>
    </w:p>
    <w:p w14:paraId="0C6175ED" w14:textId="77777777" w:rsidR="0002529A" w:rsidRPr="0002529A" w:rsidRDefault="0002529A" w:rsidP="0002529A">
      <w:pPr>
        <w:spacing w:after="0" w:line="240" w:lineRule="auto"/>
        <w:rPr>
          <w:rFonts w:ascii="Times New Roman" w:eastAsia="Times New Roman" w:hAnsi="Times New Roman" w:cs="Times New Roman"/>
          <w:noProof/>
          <w:sz w:val="24"/>
          <w:szCs w:val="24"/>
          <w:lang w:val="tr-TR"/>
        </w:rPr>
      </w:pPr>
    </w:p>
    <w:p w14:paraId="11F5BC9F" w14:textId="77777777" w:rsidR="0002529A" w:rsidRPr="0002529A" w:rsidRDefault="0002529A" w:rsidP="0002529A">
      <w:pPr>
        <w:numPr>
          <w:ilvl w:val="0"/>
          <w:numId w:val="54"/>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 yüksek-riskli eşyalar üzerinde denetim faaliyetlerine odaklanırlarken, düşük riskli sevk edilen eşyaların gümrüklemesini kolaylaştırmak amacıyla, gümrük işlemlerinde eşyaların tanımlanmış risklerine dayalı bir risk yönetim yaklaşımı benimser.</w:t>
      </w:r>
    </w:p>
    <w:p w14:paraId="1B51EA18" w14:textId="77777777" w:rsidR="0002529A" w:rsidRPr="0002529A" w:rsidRDefault="0002529A" w:rsidP="0002529A">
      <w:pPr>
        <w:spacing w:after="0" w:line="240" w:lineRule="auto"/>
        <w:ind w:left="709"/>
        <w:contextualSpacing/>
        <w:jc w:val="both"/>
        <w:rPr>
          <w:rFonts w:ascii="Times New Roman" w:eastAsia="Calibri" w:hAnsi="Times New Roman" w:cs="Times New Roman"/>
          <w:noProof/>
          <w:sz w:val="24"/>
          <w:szCs w:val="24"/>
          <w:lang w:val="tr-TR" w:bidi="en-US"/>
        </w:rPr>
      </w:pPr>
    </w:p>
    <w:p w14:paraId="308E5564" w14:textId="77777777" w:rsidR="0002529A" w:rsidRPr="0002529A" w:rsidRDefault="0002529A" w:rsidP="0002529A">
      <w:pPr>
        <w:numPr>
          <w:ilvl w:val="0"/>
          <w:numId w:val="54"/>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Taraflardan hiçbiri risk yönetimini, uluslararası ticarete yönelik keyfi ya da haksız ayrımcılığa ya da uluslararası ticarete ilişkin örtülü kısıtlamalara sebep olabilecek bir şekilde uygulamaz.</w:t>
      </w:r>
    </w:p>
    <w:p w14:paraId="5F6E996B"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eastAsia="en-GB"/>
        </w:rPr>
      </w:pPr>
      <w:r w:rsidRPr="0002529A">
        <w:rPr>
          <w:rFonts w:ascii="Times New Roman" w:eastAsia="Times New Roman" w:hAnsi="Times New Roman" w:cs="Times New Roman"/>
          <w:b/>
          <w:noProof/>
          <w:sz w:val="24"/>
          <w:szCs w:val="24"/>
          <w:lang w:val="tr-TR" w:eastAsia="en-GB"/>
        </w:rPr>
        <w:t>MADDE 6.6</w:t>
      </w:r>
    </w:p>
    <w:p w14:paraId="310091A3"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eastAsia="en-GB"/>
        </w:rPr>
      </w:pPr>
      <w:bookmarkStart w:id="78" w:name="_Toc119685488"/>
      <w:r w:rsidRPr="0002529A">
        <w:rPr>
          <w:rFonts w:ascii="Times New Roman" w:eastAsia="Times New Roman" w:hAnsi="Times New Roman" w:cs="Times New Roman"/>
          <w:b/>
          <w:noProof/>
          <w:sz w:val="24"/>
          <w:szCs w:val="24"/>
          <w:lang w:val="tr-TR" w:eastAsia="en-GB"/>
        </w:rPr>
        <w:t>Kağıtsız İletişim</w:t>
      </w:r>
      <w:bookmarkEnd w:id="78"/>
    </w:p>
    <w:p w14:paraId="7DDFE60A"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eastAsia="en-GB"/>
        </w:rPr>
      </w:pPr>
    </w:p>
    <w:p w14:paraId="118906F2" w14:textId="77777777" w:rsidR="0002529A" w:rsidRPr="0002529A" w:rsidRDefault="0002529A" w:rsidP="0002529A">
      <w:pPr>
        <w:numPr>
          <w:ilvl w:val="0"/>
          <w:numId w:val="55"/>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Uluslararası ticaret verilerinin ikili değişimini kolaylaştırmak ve eşya ticaretinin kolaylaştırılmasına yönelik teslim prosedürlerini hızlandırmak amacıyla, Taraflar, ilgili Gümrük İdareleri ile ticari kuruluşları arasındaki ticari işlemleri destekleyen bir elektronik ortam sağlamaya gayret eder.</w:t>
      </w:r>
    </w:p>
    <w:p w14:paraId="50DC2863" w14:textId="77777777" w:rsidR="0002529A" w:rsidRPr="0002529A" w:rsidRDefault="0002529A" w:rsidP="0002529A">
      <w:pPr>
        <w:spacing w:after="0" w:line="240" w:lineRule="auto"/>
        <w:ind w:left="709"/>
        <w:contextualSpacing/>
        <w:jc w:val="both"/>
        <w:rPr>
          <w:rFonts w:ascii="Times New Roman" w:eastAsia="Calibri" w:hAnsi="Times New Roman" w:cs="Times New Roman"/>
          <w:noProof/>
          <w:sz w:val="24"/>
          <w:szCs w:val="24"/>
          <w:lang w:val="tr-TR" w:bidi="en-US"/>
        </w:rPr>
      </w:pPr>
    </w:p>
    <w:p w14:paraId="290639D4" w14:textId="77777777" w:rsidR="0002529A" w:rsidRPr="0002529A" w:rsidRDefault="0002529A" w:rsidP="0002529A">
      <w:pPr>
        <w:numPr>
          <w:ilvl w:val="0"/>
          <w:numId w:val="55"/>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 ilgili Gümrük İdareleri ve ticari kuruluşları arasında kağıtsız iletişimi gerçekleştirmek ve teşvik etmek için görüş ve bilgi alışverişinde bulunur.</w:t>
      </w:r>
    </w:p>
    <w:p w14:paraId="6EE54803"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6D089EA9" w14:textId="77777777" w:rsidR="0002529A" w:rsidRPr="0002529A" w:rsidRDefault="0002529A" w:rsidP="0002529A">
      <w:pPr>
        <w:numPr>
          <w:ilvl w:val="0"/>
          <w:numId w:val="55"/>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Tarafların ilgili Gümrük İdareleri, kağıtsız iletişimin kullanılmasını sağlayan girişimleri uygulamada, DGÖ’de mutabık kalınan metodolojilerin yanı sıra iki Taraf arasındaki KİYA’da belirtilenleri de dikkate alır.</w:t>
      </w:r>
    </w:p>
    <w:p w14:paraId="7EBBB818" w14:textId="77777777" w:rsidR="0002529A" w:rsidRPr="0002529A" w:rsidRDefault="0002529A" w:rsidP="0002529A">
      <w:pPr>
        <w:spacing w:after="0" w:line="240" w:lineRule="auto"/>
        <w:rPr>
          <w:rFonts w:ascii="Times New Roman" w:eastAsia="Calibri" w:hAnsi="Times New Roman" w:cs="Times New Roman"/>
          <w:noProof/>
          <w:sz w:val="24"/>
          <w:szCs w:val="24"/>
          <w:lang w:val="tr-TR"/>
        </w:rPr>
      </w:pPr>
    </w:p>
    <w:p w14:paraId="029276EB"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eastAsia="en-GB"/>
        </w:rPr>
      </w:pPr>
      <w:r w:rsidRPr="0002529A">
        <w:rPr>
          <w:rFonts w:ascii="Times New Roman" w:eastAsia="Times New Roman" w:hAnsi="Times New Roman" w:cs="Times New Roman"/>
          <w:b/>
          <w:noProof/>
          <w:sz w:val="24"/>
          <w:szCs w:val="24"/>
          <w:lang w:val="tr-TR" w:eastAsia="en-GB"/>
        </w:rPr>
        <w:t>MADDE 6.7</w:t>
      </w:r>
    </w:p>
    <w:p w14:paraId="47E8D523" w14:textId="77777777" w:rsidR="0002529A" w:rsidRPr="0002529A" w:rsidRDefault="0002529A" w:rsidP="0002529A">
      <w:pPr>
        <w:spacing w:after="0" w:line="240" w:lineRule="auto"/>
        <w:jc w:val="center"/>
        <w:rPr>
          <w:rFonts w:ascii="Times New Roman" w:eastAsia="Times New Roman" w:hAnsi="Times New Roman" w:cs="Times New Roman"/>
          <w:b/>
          <w:noProof/>
          <w:sz w:val="24"/>
          <w:szCs w:val="24"/>
          <w:lang w:val="tr-TR" w:eastAsia="en-GB"/>
        </w:rPr>
      </w:pPr>
      <w:bookmarkStart w:id="79" w:name="_Toc119685489"/>
      <w:r w:rsidRPr="0002529A">
        <w:rPr>
          <w:rFonts w:ascii="Times New Roman" w:eastAsia="Times New Roman" w:hAnsi="Times New Roman" w:cs="Times New Roman"/>
          <w:b/>
          <w:noProof/>
          <w:sz w:val="24"/>
          <w:szCs w:val="24"/>
          <w:lang w:val="tr-TR" w:eastAsia="en-GB"/>
        </w:rPr>
        <w:t>Bağlayıcı Bilgi</w:t>
      </w:r>
      <w:bookmarkEnd w:id="79"/>
    </w:p>
    <w:p w14:paraId="4A45694C" w14:textId="77777777" w:rsidR="0002529A" w:rsidRPr="0002529A" w:rsidRDefault="0002529A" w:rsidP="0002529A">
      <w:pPr>
        <w:spacing w:after="0" w:line="240" w:lineRule="auto"/>
        <w:rPr>
          <w:rFonts w:ascii="Times New Roman" w:eastAsia="Times New Roman" w:hAnsi="Times New Roman" w:cs="Times New Roman"/>
          <w:noProof/>
          <w:sz w:val="24"/>
          <w:szCs w:val="24"/>
          <w:lang w:val="tr-TR"/>
        </w:rPr>
      </w:pPr>
    </w:p>
    <w:p w14:paraId="63E56153" w14:textId="77777777" w:rsidR="0002529A" w:rsidRPr="0002529A" w:rsidRDefault="0002529A" w:rsidP="0002529A">
      <w:pPr>
        <w:numPr>
          <w:ilvl w:val="0"/>
          <w:numId w:val="56"/>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Ticaretin Kolaylaştırılması Anlaşması kapsamındaki taahhütlerine uygun olarak, Taraflardan her biri kendi ülkesine yönelik bir eşyanın ithalatından önce, o eşyanın ithalatçısına ya da diğer Tarafın ülkesindeki eşyanın bir ihracatçısı veya üreticisine yönelik olarak bir bağlayıcı bilgi düzenlenmesini sağlar.</w:t>
      </w:r>
    </w:p>
    <w:p w14:paraId="71D38963" w14:textId="77777777" w:rsidR="0002529A" w:rsidRPr="0002529A" w:rsidRDefault="0002529A" w:rsidP="0002529A">
      <w:pPr>
        <w:spacing w:after="0" w:line="240" w:lineRule="auto"/>
        <w:ind w:left="709"/>
        <w:contextualSpacing/>
        <w:jc w:val="both"/>
        <w:rPr>
          <w:rFonts w:ascii="Times New Roman" w:eastAsia="Calibri" w:hAnsi="Times New Roman" w:cs="Times New Roman"/>
          <w:noProof/>
          <w:sz w:val="24"/>
          <w:szCs w:val="24"/>
          <w:lang w:val="tr-TR" w:bidi="en-US"/>
        </w:rPr>
      </w:pPr>
    </w:p>
    <w:p w14:paraId="5B4A8BCE" w14:textId="77777777" w:rsidR="0002529A" w:rsidRPr="0002529A" w:rsidRDefault="0002529A" w:rsidP="0002529A">
      <w:pPr>
        <w:numPr>
          <w:ilvl w:val="0"/>
          <w:numId w:val="56"/>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Paragraf 1’in amaçları doğrultusunda, Taraflardan her biri eşyanın menşeli olup olmadığını ya da eşyanın tarife sınıflandırmasını değerlendirmek konusunda bağlayıcı bilgi verir. Ek olarak, Taraflardan her biri Ticaretin Kolaylaştırılması Anlaşması’nda belirtilen ilave ticari hususları kapsayan kararlar verebilir. Taraflardan her biri eşyanın menşe ya da sınıflandırmasına ilişkin tespitini, bağlayıcı bilgi için eksiksiz bir başvurunun alındığı tarihten itibaren olmak üzere, makul bir süre içinde ve belirli bir süreye bağlı olarak yayımlar.</w:t>
      </w:r>
    </w:p>
    <w:p w14:paraId="55E24CF4"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65AF14CA" w14:textId="77777777" w:rsidR="0002529A" w:rsidRPr="0002529A" w:rsidRDefault="0002529A" w:rsidP="0002529A">
      <w:pPr>
        <w:numPr>
          <w:ilvl w:val="0"/>
          <w:numId w:val="56"/>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İthalatçı Taraf, kararın verildiği tarihte ya da kararda belirtilen sonraki bir tarihte, bu Maddenin birinci paragrafı altında kendisi tarafından verilen bir bağlayıcı bilgiyi uygular. Bağlayıcı bilgi, makul bir zaman için ve bağlayıcı bilgi değiştirilmedikçe ya da iptal edilmedikçe, bağlayıcı bilgiye ilişkin ulusal prosedürlere uygun olarak yürürlükte kalır.</w:t>
      </w:r>
    </w:p>
    <w:p w14:paraId="08BD75A8"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67577390" w14:textId="77777777" w:rsidR="0002529A" w:rsidRPr="0002529A" w:rsidRDefault="0002529A" w:rsidP="0002529A">
      <w:pPr>
        <w:numPr>
          <w:ilvl w:val="0"/>
          <w:numId w:val="56"/>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lastRenderedPageBreak/>
        <w:t>İlgili Tarafça verilen bağlayıcı bilgi, sadece kendisi hakkında karar verilen başvuru sahibi için bağlayıcıdır.</w:t>
      </w:r>
    </w:p>
    <w:p w14:paraId="20F94ABC"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16B4C599" w14:textId="77777777" w:rsidR="0002529A" w:rsidRPr="0002529A" w:rsidRDefault="0002529A" w:rsidP="0002529A">
      <w:pPr>
        <w:numPr>
          <w:ilvl w:val="0"/>
          <w:numId w:val="56"/>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 xml:space="preserve">Bir Taraf, eğer bağlayıcı bilgi temelini oluşturan durum ve koşullar bir sonradan denetime ya da idari, yargısal veya yarı yargısal incelemeye ya da temyize tâbi ise, bağlayıcı bilgi vermeyi reddedebilir. Bağlayıcı bilgi vermeyi reddeden Taraf, ilgili durum ve koşulları ve kararının dayanağını düzenleyerek kararı yazılı olarak talep eden kişiye derhal bildirir. </w:t>
      </w:r>
    </w:p>
    <w:p w14:paraId="300D3402"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0590F7C3" w14:textId="77777777" w:rsidR="0002529A" w:rsidRPr="0002529A" w:rsidRDefault="0002529A" w:rsidP="0002529A">
      <w:pPr>
        <w:numPr>
          <w:ilvl w:val="0"/>
          <w:numId w:val="56"/>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İthalatçı Taraf bir bağlayıcı bilgiyi aşağıdaki durumlarda değiştirir ya da iptal eder:</w:t>
      </w:r>
    </w:p>
    <w:p w14:paraId="257DAECF" w14:textId="77777777" w:rsidR="0002529A" w:rsidRPr="0002529A" w:rsidRDefault="0002529A" w:rsidP="0002529A">
      <w:pPr>
        <w:spacing w:after="0" w:line="240" w:lineRule="auto"/>
        <w:ind w:left="720"/>
        <w:contextualSpacing/>
        <w:rPr>
          <w:rFonts w:ascii="Times New Roman" w:eastAsia="Calibri" w:hAnsi="Times New Roman" w:cs="Times New Roman"/>
          <w:noProof/>
          <w:sz w:val="24"/>
          <w:szCs w:val="24"/>
          <w:lang w:val="tr-TR" w:bidi="en-US"/>
        </w:rPr>
      </w:pPr>
    </w:p>
    <w:p w14:paraId="61A8132A" w14:textId="77777777" w:rsidR="0002529A" w:rsidRPr="0002529A" w:rsidRDefault="0002529A" w:rsidP="0002529A">
      <w:pPr>
        <w:numPr>
          <w:ilvl w:val="0"/>
          <w:numId w:val="72"/>
        </w:numPr>
        <w:spacing w:after="0" w:line="240" w:lineRule="auto"/>
        <w:ind w:left="1560" w:hanging="851"/>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kararın bir maddi hataya dayanması halinde;</w:t>
      </w:r>
    </w:p>
    <w:p w14:paraId="07F4158B" w14:textId="77777777" w:rsidR="0002529A" w:rsidRPr="0002529A" w:rsidRDefault="0002529A" w:rsidP="0002529A">
      <w:pPr>
        <w:spacing w:after="0" w:line="240" w:lineRule="auto"/>
        <w:ind w:left="1560"/>
        <w:contextualSpacing/>
        <w:jc w:val="both"/>
        <w:rPr>
          <w:rFonts w:ascii="Times New Roman" w:eastAsia="Calibri" w:hAnsi="Times New Roman" w:cs="Times New Roman"/>
          <w:noProof/>
          <w:sz w:val="24"/>
          <w:szCs w:val="24"/>
          <w:lang w:val="tr-TR" w:bidi="en-US"/>
        </w:rPr>
      </w:pPr>
    </w:p>
    <w:p w14:paraId="39EB1C76" w14:textId="77777777" w:rsidR="0002529A" w:rsidRPr="0002529A" w:rsidRDefault="0002529A" w:rsidP="0002529A">
      <w:pPr>
        <w:numPr>
          <w:ilvl w:val="0"/>
          <w:numId w:val="72"/>
        </w:numPr>
        <w:spacing w:after="0" w:line="240" w:lineRule="auto"/>
        <w:ind w:left="1560" w:hanging="851"/>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kararın dayandığı maddi durum veya koşullarda bir değişiklik olursa;</w:t>
      </w:r>
    </w:p>
    <w:p w14:paraId="0BAF9FBB" w14:textId="77777777" w:rsidR="0002529A" w:rsidRPr="0002529A" w:rsidRDefault="0002529A" w:rsidP="0002529A">
      <w:pPr>
        <w:spacing w:after="0" w:line="240" w:lineRule="auto"/>
        <w:ind w:left="1560"/>
        <w:contextualSpacing/>
        <w:jc w:val="both"/>
        <w:rPr>
          <w:rFonts w:ascii="Times New Roman" w:eastAsia="Calibri" w:hAnsi="Times New Roman" w:cs="Times New Roman"/>
          <w:noProof/>
          <w:sz w:val="24"/>
          <w:szCs w:val="24"/>
          <w:lang w:val="tr-TR" w:bidi="en-US"/>
        </w:rPr>
      </w:pPr>
    </w:p>
    <w:p w14:paraId="6B8F79A2" w14:textId="77777777" w:rsidR="0002529A" w:rsidRPr="0002529A" w:rsidRDefault="0002529A" w:rsidP="0002529A">
      <w:pPr>
        <w:numPr>
          <w:ilvl w:val="0"/>
          <w:numId w:val="72"/>
        </w:numPr>
        <w:spacing w:after="0" w:line="240" w:lineRule="auto"/>
        <w:ind w:left="1560" w:hanging="851"/>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bu Faslın bir değişikliğine uymak için; veya</w:t>
      </w:r>
    </w:p>
    <w:p w14:paraId="7A3A3E99" w14:textId="77777777" w:rsidR="0002529A" w:rsidRPr="0002529A" w:rsidRDefault="0002529A" w:rsidP="0002529A">
      <w:pPr>
        <w:spacing w:after="0" w:line="240" w:lineRule="auto"/>
        <w:ind w:left="1560"/>
        <w:contextualSpacing/>
        <w:jc w:val="both"/>
        <w:rPr>
          <w:rFonts w:ascii="Times New Roman" w:eastAsia="Calibri" w:hAnsi="Times New Roman" w:cs="Times New Roman"/>
          <w:noProof/>
          <w:sz w:val="24"/>
          <w:szCs w:val="24"/>
          <w:lang w:val="tr-TR" w:bidi="en-US"/>
        </w:rPr>
      </w:pPr>
    </w:p>
    <w:p w14:paraId="27807270" w14:textId="77777777" w:rsidR="0002529A" w:rsidRPr="0002529A" w:rsidRDefault="0002529A" w:rsidP="0002529A">
      <w:pPr>
        <w:numPr>
          <w:ilvl w:val="0"/>
          <w:numId w:val="72"/>
        </w:numPr>
        <w:spacing w:after="0" w:line="240" w:lineRule="auto"/>
        <w:ind w:left="1560" w:hanging="851"/>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iç hukukunda bir değişikliğe ya da bir yargı kararına uymak için.</w:t>
      </w:r>
    </w:p>
    <w:p w14:paraId="05B2FA19" w14:textId="77777777" w:rsidR="0002529A" w:rsidRPr="0002529A" w:rsidRDefault="0002529A" w:rsidP="0002529A">
      <w:pPr>
        <w:spacing w:after="0" w:line="240" w:lineRule="auto"/>
        <w:ind w:left="720"/>
        <w:contextualSpacing/>
        <w:rPr>
          <w:rFonts w:ascii="Times New Roman" w:eastAsia="Calibri" w:hAnsi="Times New Roman" w:cs="Times New Roman"/>
          <w:noProof/>
          <w:sz w:val="24"/>
          <w:szCs w:val="24"/>
          <w:lang w:val="tr-TR" w:bidi="en-US"/>
        </w:rPr>
      </w:pPr>
    </w:p>
    <w:p w14:paraId="3E314888" w14:textId="77777777" w:rsidR="0002529A" w:rsidRPr="0002529A" w:rsidRDefault="0002529A" w:rsidP="0002529A">
      <w:pPr>
        <w:numPr>
          <w:ilvl w:val="0"/>
          <w:numId w:val="56"/>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Taraflardan her biri, verilen bağlayıcı bilgiyi iptal eden ya da değiştiren kararını açıklayıcı bildirimi başvuru sahibine yazılı sağlar.</w:t>
      </w:r>
    </w:p>
    <w:p w14:paraId="03B84CC5" w14:textId="77777777" w:rsidR="0002529A" w:rsidRPr="0002529A" w:rsidRDefault="0002529A" w:rsidP="0002529A">
      <w:pPr>
        <w:spacing w:after="0" w:line="240" w:lineRule="auto"/>
        <w:ind w:left="709"/>
        <w:contextualSpacing/>
        <w:jc w:val="both"/>
        <w:rPr>
          <w:rFonts w:ascii="Times New Roman" w:eastAsia="Calibri" w:hAnsi="Times New Roman" w:cs="Times New Roman"/>
          <w:noProof/>
          <w:sz w:val="24"/>
          <w:szCs w:val="24"/>
          <w:lang w:val="tr-TR" w:bidi="en-US"/>
        </w:rPr>
      </w:pPr>
    </w:p>
    <w:p w14:paraId="5065E05B" w14:textId="77777777" w:rsidR="0002529A" w:rsidRPr="0002529A" w:rsidRDefault="0002529A" w:rsidP="0002529A">
      <w:pPr>
        <w:numPr>
          <w:ilvl w:val="0"/>
          <w:numId w:val="56"/>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Taraflardan her biri, bir bağlayıcı bilgideki herhangi bir değişikliğin veya iptalin, değişikliğin ya da iptalin düzenlendiği tarihte veya burada belirtilebilecek sonraki bir tarihte yürürlükte olmasını ve bağlayıcı bilginin verildiği kişi, şartlar ve koşullara uygun olarak hareket etmedikçe o tarihten önce meydana gelmiş bir eşyanın ithalatına uygulanmamasını sağlar.</w:t>
      </w:r>
    </w:p>
    <w:p w14:paraId="6F5CE523"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59CF6700" w14:textId="77777777" w:rsidR="0002529A" w:rsidRPr="0002529A" w:rsidRDefault="0002529A" w:rsidP="0002529A">
      <w:pPr>
        <w:numPr>
          <w:ilvl w:val="0"/>
          <w:numId w:val="56"/>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Bu maddenin sekizinci paragrafı hariç olmak üzere, bağlayıcı bilginin kendisi için düzenlendiği kişi, bu karara, kendi zararına olsa dahi, iyi niyetle güvendiğini kanıtlaması durumunda, bağlayıcı bilgiyi veren Taraf, bir bağlayıcı bilginin değişiklik ve iptalinin yürürlükte olacağı tarihi, makul bir süre için ve Taraflardan her birinin bağlayıcı bilgi hakkındaki ulusal prosedürlerine uygun olarak erteler.</w:t>
      </w:r>
    </w:p>
    <w:p w14:paraId="04AF4B70"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53EDB265" w14:textId="77777777" w:rsidR="0002529A" w:rsidRPr="0002529A" w:rsidRDefault="0002529A" w:rsidP="0002529A">
      <w:pPr>
        <w:numPr>
          <w:ilvl w:val="0"/>
          <w:numId w:val="56"/>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Taraflardan her biri asgari olarak aşağıdakileri çevrimiçi yayımlar:</w:t>
      </w:r>
    </w:p>
    <w:p w14:paraId="60E1BB0F" w14:textId="77777777" w:rsidR="0002529A" w:rsidRPr="0002529A" w:rsidRDefault="0002529A" w:rsidP="0002529A">
      <w:pPr>
        <w:spacing w:after="0" w:line="240" w:lineRule="auto"/>
        <w:ind w:left="720"/>
        <w:contextualSpacing/>
        <w:rPr>
          <w:rFonts w:ascii="Times New Roman" w:eastAsia="Calibri" w:hAnsi="Times New Roman" w:cs="Times New Roman"/>
          <w:noProof/>
          <w:sz w:val="24"/>
          <w:szCs w:val="24"/>
          <w:lang w:val="tr-TR" w:bidi="en-US"/>
        </w:rPr>
      </w:pPr>
    </w:p>
    <w:p w14:paraId="4ED21DA4" w14:textId="77777777" w:rsidR="0002529A" w:rsidRPr="0002529A" w:rsidRDefault="0002529A" w:rsidP="0002529A">
      <w:pPr>
        <w:numPr>
          <w:ilvl w:val="0"/>
          <w:numId w:val="73"/>
        </w:numPr>
        <w:spacing w:after="0" w:line="240" w:lineRule="auto"/>
        <w:ind w:left="1560" w:hanging="851"/>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sağlanacak bilgi ve format dahil olmak üzere, bağlayıcı bilgi başvurusu için gerekenler;</w:t>
      </w:r>
    </w:p>
    <w:p w14:paraId="6DC80BB2" w14:textId="77777777" w:rsidR="0002529A" w:rsidRPr="0002529A" w:rsidRDefault="0002529A" w:rsidP="0002529A">
      <w:pPr>
        <w:spacing w:after="0" w:line="240" w:lineRule="auto"/>
        <w:ind w:left="1560"/>
        <w:contextualSpacing/>
        <w:jc w:val="both"/>
        <w:rPr>
          <w:rFonts w:ascii="Times New Roman" w:eastAsia="Calibri" w:hAnsi="Times New Roman" w:cs="Times New Roman"/>
          <w:noProof/>
          <w:sz w:val="24"/>
          <w:szCs w:val="24"/>
          <w:lang w:val="tr-TR" w:bidi="en-US"/>
        </w:rPr>
      </w:pPr>
    </w:p>
    <w:p w14:paraId="2E7593D1" w14:textId="77777777" w:rsidR="0002529A" w:rsidRPr="0002529A" w:rsidRDefault="0002529A" w:rsidP="0002529A">
      <w:pPr>
        <w:numPr>
          <w:ilvl w:val="0"/>
          <w:numId w:val="73"/>
        </w:numPr>
        <w:spacing w:after="0" w:line="240" w:lineRule="auto"/>
        <w:ind w:left="1560" w:hanging="851"/>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bağlayıcı bilginin hangi süre zarfında verileceği; ve</w:t>
      </w:r>
    </w:p>
    <w:p w14:paraId="6FB47EFB" w14:textId="77777777" w:rsidR="0002529A" w:rsidRPr="0002529A" w:rsidRDefault="0002529A" w:rsidP="0002529A">
      <w:pPr>
        <w:spacing w:after="0" w:line="240" w:lineRule="auto"/>
        <w:ind w:left="1560"/>
        <w:contextualSpacing/>
        <w:jc w:val="both"/>
        <w:rPr>
          <w:rFonts w:ascii="Times New Roman" w:eastAsia="Calibri" w:hAnsi="Times New Roman" w:cs="Times New Roman"/>
          <w:noProof/>
          <w:sz w:val="24"/>
          <w:szCs w:val="24"/>
          <w:lang w:val="tr-TR" w:bidi="en-US"/>
        </w:rPr>
      </w:pPr>
    </w:p>
    <w:p w14:paraId="7A785D04" w14:textId="77777777" w:rsidR="0002529A" w:rsidRPr="0002529A" w:rsidRDefault="0002529A" w:rsidP="0002529A">
      <w:pPr>
        <w:numPr>
          <w:ilvl w:val="0"/>
          <w:numId w:val="73"/>
        </w:numPr>
        <w:spacing w:after="0" w:line="240" w:lineRule="auto"/>
        <w:ind w:left="1560" w:hanging="851"/>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bağlayıcı bilginin geçerli olacağı süre.</w:t>
      </w:r>
    </w:p>
    <w:p w14:paraId="769549C7" w14:textId="7AE9FB6C" w:rsidR="0002529A" w:rsidRDefault="0002529A" w:rsidP="0002529A">
      <w:pPr>
        <w:spacing w:after="0" w:line="240" w:lineRule="auto"/>
        <w:ind w:left="720"/>
        <w:contextualSpacing/>
        <w:rPr>
          <w:rFonts w:ascii="Times New Roman" w:eastAsia="Calibri" w:hAnsi="Times New Roman" w:cs="Times New Roman"/>
          <w:noProof/>
          <w:sz w:val="24"/>
          <w:szCs w:val="24"/>
          <w:lang w:val="tr-TR" w:bidi="en-US"/>
        </w:rPr>
      </w:pPr>
    </w:p>
    <w:p w14:paraId="7D5F6A32" w14:textId="507A0C0E" w:rsidR="00C63D6A" w:rsidRDefault="00C63D6A" w:rsidP="0002529A">
      <w:pPr>
        <w:spacing w:after="0" w:line="240" w:lineRule="auto"/>
        <w:ind w:left="720"/>
        <w:contextualSpacing/>
        <w:rPr>
          <w:rFonts w:ascii="Times New Roman" w:eastAsia="Calibri" w:hAnsi="Times New Roman" w:cs="Times New Roman"/>
          <w:noProof/>
          <w:sz w:val="24"/>
          <w:szCs w:val="24"/>
          <w:lang w:val="tr-TR" w:bidi="en-US"/>
        </w:rPr>
      </w:pPr>
    </w:p>
    <w:p w14:paraId="752D53B8" w14:textId="66F1A37E" w:rsidR="00C63D6A" w:rsidRDefault="00C63D6A" w:rsidP="0002529A">
      <w:pPr>
        <w:spacing w:after="0" w:line="240" w:lineRule="auto"/>
        <w:ind w:left="720"/>
        <w:contextualSpacing/>
        <w:rPr>
          <w:rFonts w:ascii="Times New Roman" w:eastAsia="Calibri" w:hAnsi="Times New Roman" w:cs="Times New Roman"/>
          <w:noProof/>
          <w:sz w:val="24"/>
          <w:szCs w:val="24"/>
          <w:lang w:val="tr-TR" w:bidi="en-US"/>
        </w:rPr>
      </w:pPr>
    </w:p>
    <w:p w14:paraId="5F19F71B" w14:textId="0229BAF4" w:rsidR="00C63D6A" w:rsidRDefault="00C63D6A" w:rsidP="0002529A">
      <w:pPr>
        <w:spacing w:after="0" w:line="240" w:lineRule="auto"/>
        <w:ind w:left="720"/>
        <w:contextualSpacing/>
        <w:rPr>
          <w:rFonts w:ascii="Times New Roman" w:eastAsia="Calibri" w:hAnsi="Times New Roman" w:cs="Times New Roman"/>
          <w:noProof/>
          <w:sz w:val="24"/>
          <w:szCs w:val="24"/>
          <w:lang w:val="tr-TR" w:bidi="en-US"/>
        </w:rPr>
      </w:pPr>
    </w:p>
    <w:p w14:paraId="15F5C496" w14:textId="10836CD7" w:rsidR="00C63D6A" w:rsidRDefault="00C63D6A" w:rsidP="0002529A">
      <w:pPr>
        <w:spacing w:after="0" w:line="240" w:lineRule="auto"/>
        <w:ind w:left="720"/>
        <w:contextualSpacing/>
        <w:rPr>
          <w:rFonts w:ascii="Times New Roman" w:eastAsia="Calibri" w:hAnsi="Times New Roman" w:cs="Times New Roman"/>
          <w:noProof/>
          <w:sz w:val="24"/>
          <w:szCs w:val="24"/>
          <w:lang w:val="tr-TR" w:bidi="en-US"/>
        </w:rPr>
      </w:pPr>
    </w:p>
    <w:p w14:paraId="1CF31D05" w14:textId="77777777" w:rsidR="00C63D6A" w:rsidRPr="0002529A" w:rsidRDefault="00C63D6A" w:rsidP="0002529A">
      <w:pPr>
        <w:spacing w:after="0" w:line="240" w:lineRule="auto"/>
        <w:ind w:left="720"/>
        <w:contextualSpacing/>
        <w:rPr>
          <w:rFonts w:ascii="Times New Roman" w:eastAsia="Calibri" w:hAnsi="Times New Roman" w:cs="Times New Roman"/>
          <w:noProof/>
          <w:sz w:val="24"/>
          <w:szCs w:val="24"/>
          <w:lang w:val="tr-TR" w:bidi="en-US"/>
        </w:rPr>
      </w:pPr>
    </w:p>
    <w:p w14:paraId="583C43B7" w14:textId="77777777" w:rsidR="0002529A" w:rsidRPr="0002529A" w:rsidRDefault="0002529A" w:rsidP="0002529A">
      <w:pPr>
        <w:spacing w:after="0" w:line="240" w:lineRule="auto"/>
        <w:jc w:val="center"/>
        <w:rPr>
          <w:rFonts w:ascii="Times New Roman" w:eastAsia="Calibri" w:hAnsi="Times New Roman" w:cs="Times New Roman"/>
          <w:b/>
          <w:bCs/>
          <w:noProof/>
          <w:sz w:val="24"/>
          <w:szCs w:val="24"/>
          <w:lang w:val="tr-TR"/>
        </w:rPr>
      </w:pPr>
      <w:r w:rsidRPr="0002529A">
        <w:rPr>
          <w:rFonts w:ascii="Times New Roman" w:eastAsia="Calibri" w:hAnsi="Times New Roman" w:cs="Times New Roman"/>
          <w:b/>
          <w:bCs/>
          <w:noProof/>
          <w:sz w:val="24"/>
          <w:szCs w:val="24"/>
          <w:lang w:val="tr-TR"/>
        </w:rPr>
        <w:lastRenderedPageBreak/>
        <w:t>MADDE 6.8</w:t>
      </w:r>
    </w:p>
    <w:p w14:paraId="1AFE9707" w14:textId="77777777" w:rsidR="0002529A" w:rsidRPr="0002529A" w:rsidRDefault="0002529A" w:rsidP="0002529A">
      <w:pPr>
        <w:spacing w:after="0" w:line="240" w:lineRule="auto"/>
        <w:jc w:val="center"/>
        <w:rPr>
          <w:rFonts w:ascii="Times New Roman" w:eastAsia="Calibri" w:hAnsi="Times New Roman" w:cs="Times New Roman"/>
          <w:b/>
          <w:bCs/>
          <w:noProof/>
          <w:sz w:val="24"/>
          <w:szCs w:val="24"/>
          <w:lang w:val="tr-TR"/>
        </w:rPr>
      </w:pPr>
      <w:bookmarkStart w:id="80" w:name="_Toc119685490"/>
      <w:r w:rsidRPr="0002529A">
        <w:rPr>
          <w:rFonts w:ascii="Times New Roman" w:eastAsia="Calibri" w:hAnsi="Times New Roman" w:cs="Times New Roman"/>
          <w:b/>
          <w:bCs/>
          <w:noProof/>
          <w:sz w:val="24"/>
          <w:szCs w:val="24"/>
          <w:lang w:val="tr-TR"/>
        </w:rPr>
        <w:t>Cezalar</w:t>
      </w:r>
      <w:bookmarkEnd w:id="80"/>
    </w:p>
    <w:p w14:paraId="33F4AF53" w14:textId="77777777" w:rsidR="0002529A" w:rsidRPr="0002529A" w:rsidRDefault="0002529A" w:rsidP="0002529A">
      <w:pPr>
        <w:spacing w:after="0" w:line="240" w:lineRule="auto"/>
        <w:rPr>
          <w:rFonts w:ascii="Times New Roman" w:eastAsia="Times New Roman" w:hAnsi="Times New Roman" w:cs="Times New Roman"/>
          <w:noProof/>
          <w:sz w:val="24"/>
          <w:szCs w:val="24"/>
          <w:lang w:val="tr-TR"/>
        </w:rPr>
      </w:pPr>
    </w:p>
    <w:p w14:paraId="4CF6DD71" w14:textId="77777777" w:rsidR="0002529A" w:rsidRPr="0002529A" w:rsidRDefault="0002529A" w:rsidP="0002529A">
      <w:pPr>
        <w:numPr>
          <w:ilvl w:val="0"/>
          <w:numId w:val="57"/>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Taraflardan her biri, ilgili Tarafın gümrük kanunlarının, düzenlemelerinin ya da usul şartlarının ihlalleri için cezai, hukuki ve idari yaptırımları, münferiden veya müştereken uygulayan tedbirleri sürdürür.</w:t>
      </w:r>
    </w:p>
    <w:p w14:paraId="359A0D2C" w14:textId="77777777" w:rsidR="0002529A" w:rsidRPr="0002529A" w:rsidRDefault="0002529A" w:rsidP="0002529A">
      <w:pPr>
        <w:spacing w:after="0" w:line="240" w:lineRule="auto"/>
        <w:ind w:left="709"/>
        <w:contextualSpacing/>
        <w:jc w:val="both"/>
        <w:rPr>
          <w:rFonts w:ascii="Times New Roman" w:eastAsia="Calibri" w:hAnsi="Times New Roman" w:cs="Times New Roman"/>
          <w:noProof/>
          <w:sz w:val="24"/>
          <w:szCs w:val="24"/>
          <w:lang w:val="tr-TR" w:bidi="en-US"/>
        </w:rPr>
      </w:pPr>
    </w:p>
    <w:p w14:paraId="71F811A5" w14:textId="77777777" w:rsidR="0002529A" w:rsidRPr="0002529A" w:rsidRDefault="0002529A" w:rsidP="0002529A">
      <w:pPr>
        <w:numPr>
          <w:ilvl w:val="0"/>
          <w:numId w:val="57"/>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Taraflardan her biri, gümrük kanununun, yönetmeliklerinin ya da usule ilişkin kurallarının bir ihlali nedeniyle verilen cezaların sadece kendi yasaları kapsamında ihlalden sorumlu olan kişi(ler) için uygulanmasını sağlar.</w:t>
      </w:r>
    </w:p>
    <w:p w14:paraId="54C9DDC7"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5F4DF86D" w14:textId="77777777" w:rsidR="0002529A" w:rsidRPr="0002529A" w:rsidRDefault="0002529A" w:rsidP="0002529A">
      <w:pPr>
        <w:numPr>
          <w:ilvl w:val="0"/>
          <w:numId w:val="57"/>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Taraflardan her biri, Gümrük İdaresi tarafından uygulanan cezanın, vakıanın maddi bulgu ve şartlarına dayanmasını ve ihlalin derecesi ve ciddiyeti ile orantılı olmasını sağlar.</w:t>
      </w:r>
    </w:p>
    <w:p w14:paraId="4D406555"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3A7C51C2" w14:textId="77777777" w:rsidR="0002529A" w:rsidRPr="0002529A" w:rsidRDefault="0002529A" w:rsidP="0002529A">
      <w:pPr>
        <w:numPr>
          <w:ilvl w:val="0"/>
          <w:numId w:val="57"/>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Taraflardan her biri, cezaların ve vergilerin tahakkuk ve tahsil edilmesinde menfaat çatışmasından kaçınmak için gerekli tedbirleri alır.  Bir devlet görevlisinin ücretinin hiçbir kısmı, tahakkuk eden veya tahsil edilen herhangi bir ceza veya verginin sabit bir kısmı ya da yüzdesi olarak hesaplanmaz.</w:t>
      </w:r>
    </w:p>
    <w:p w14:paraId="4E595E2F"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557F21B1" w14:textId="77777777" w:rsidR="0002529A" w:rsidRPr="0002529A" w:rsidRDefault="0002529A" w:rsidP="0002529A">
      <w:pPr>
        <w:numPr>
          <w:ilvl w:val="0"/>
          <w:numId w:val="57"/>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 gümrük kanunları, yönetmelikleri, ya da usule ilişkin kurallarının ihlali sebebiyle, Gümrük İdaresi tarafından bir ceza verilmesi halinde, ceza uygulanan kişiye (lere), ihlalin mahiyeti ve ihlale ilişkin cezanın miktarı veya aralığının yer aldığı geçerli kanun, yönetmelik veya işlemleri hakkında yazılı bilgi verilmesini temin eder.</w:t>
      </w:r>
    </w:p>
    <w:p w14:paraId="093C5D5E"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p>
    <w:p w14:paraId="6BD69F5C"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r w:rsidRPr="0002529A">
        <w:rPr>
          <w:rFonts w:ascii="Times New Roman" w:eastAsia="Calibri" w:hAnsi="Times New Roman" w:cs="Times New Roman"/>
          <w:b/>
          <w:bCs/>
          <w:noProof/>
          <w:sz w:val="24"/>
          <w:szCs w:val="24"/>
          <w:lang w:val="tr-TR" w:bidi="en-US"/>
        </w:rPr>
        <w:t>MADDE 6.9</w:t>
      </w:r>
    </w:p>
    <w:p w14:paraId="23AC7FD0"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bookmarkStart w:id="81" w:name="_Toc119685491"/>
      <w:r w:rsidRPr="0002529A">
        <w:rPr>
          <w:rFonts w:ascii="Times New Roman" w:eastAsia="Calibri" w:hAnsi="Times New Roman" w:cs="Times New Roman"/>
          <w:b/>
          <w:bCs/>
          <w:noProof/>
          <w:sz w:val="24"/>
          <w:szCs w:val="24"/>
          <w:lang w:val="tr-TR" w:bidi="en-US"/>
        </w:rPr>
        <w:t>Eşyanın Teslimi</w:t>
      </w:r>
      <w:bookmarkEnd w:id="81"/>
    </w:p>
    <w:p w14:paraId="2BB01DEA" w14:textId="77777777" w:rsidR="0002529A" w:rsidRPr="0002529A" w:rsidRDefault="0002529A" w:rsidP="0002529A">
      <w:pPr>
        <w:spacing w:after="0" w:line="240" w:lineRule="auto"/>
        <w:rPr>
          <w:rFonts w:ascii="Times New Roman" w:eastAsia="Times New Roman" w:hAnsi="Times New Roman" w:cs="Times New Roman"/>
          <w:noProof/>
          <w:sz w:val="24"/>
          <w:szCs w:val="24"/>
          <w:lang w:val="tr-TR"/>
        </w:rPr>
      </w:pPr>
    </w:p>
    <w:p w14:paraId="1E785B33" w14:textId="77777777" w:rsidR="0002529A" w:rsidRPr="0002529A" w:rsidRDefault="0002529A" w:rsidP="0002529A">
      <w:pPr>
        <w:numPr>
          <w:ilvl w:val="0"/>
          <w:numId w:val="58"/>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Taraflardan her biri, ticaretin kolaylaştırılması amacıyla eşyanın etkin bir şekilde teslim edilmesine yönelik basitleştirilmiş gümrük işlemlerini kabul eder veya mevcutsa muhafaza eder.</w:t>
      </w:r>
    </w:p>
    <w:p w14:paraId="0A4F680E" w14:textId="77777777" w:rsidR="0002529A" w:rsidRPr="0002529A" w:rsidRDefault="0002529A" w:rsidP="0002529A">
      <w:pPr>
        <w:spacing w:after="0" w:line="240" w:lineRule="auto"/>
        <w:ind w:left="709"/>
        <w:contextualSpacing/>
        <w:jc w:val="both"/>
        <w:rPr>
          <w:rFonts w:ascii="Times New Roman" w:eastAsia="Calibri" w:hAnsi="Times New Roman" w:cs="Times New Roman"/>
          <w:noProof/>
          <w:sz w:val="24"/>
          <w:szCs w:val="24"/>
          <w:lang w:val="tr-TR" w:bidi="en-US"/>
        </w:rPr>
      </w:pPr>
    </w:p>
    <w:p w14:paraId="2357A13A" w14:textId="77777777" w:rsidR="0002529A" w:rsidRPr="0002529A" w:rsidRDefault="0002529A" w:rsidP="0002529A">
      <w:pPr>
        <w:numPr>
          <w:ilvl w:val="0"/>
          <w:numId w:val="58"/>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Birinci paragraf uyarınca, Taraflardan her biri aşağıdaki prosedürleri kabul eder veya mevcutsa muhafaza eder:</w:t>
      </w:r>
    </w:p>
    <w:p w14:paraId="73D0F420" w14:textId="77777777" w:rsidR="0002529A" w:rsidRPr="0002529A" w:rsidRDefault="0002529A" w:rsidP="0002529A">
      <w:pPr>
        <w:spacing w:after="0" w:line="240" w:lineRule="auto"/>
        <w:ind w:left="720"/>
        <w:contextualSpacing/>
        <w:rPr>
          <w:rFonts w:ascii="Times New Roman" w:eastAsia="Calibri" w:hAnsi="Times New Roman" w:cs="Times New Roman"/>
          <w:noProof/>
          <w:sz w:val="24"/>
          <w:szCs w:val="24"/>
          <w:lang w:val="tr-TR" w:bidi="en-US"/>
        </w:rPr>
      </w:pPr>
    </w:p>
    <w:p w14:paraId="32326976" w14:textId="77777777" w:rsidR="0002529A" w:rsidRPr="0002529A" w:rsidRDefault="0002529A" w:rsidP="0002529A">
      <w:pPr>
        <w:numPr>
          <w:ilvl w:val="0"/>
          <w:numId w:val="74"/>
        </w:numPr>
        <w:spacing w:after="0" w:line="240" w:lineRule="auto"/>
        <w:ind w:left="1560" w:hanging="851"/>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Gümrük beyannamesi alındıktan ve geçerli tüm koşullar ve prosedürler yerine getirildikten sonra eşyanın derhal teslimini sağlamak;</w:t>
      </w:r>
    </w:p>
    <w:p w14:paraId="530494D4" w14:textId="77777777" w:rsidR="0002529A" w:rsidRPr="0002529A" w:rsidRDefault="0002529A" w:rsidP="0002529A">
      <w:pPr>
        <w:spacing w:after="0" w:line="240" w:lineRule="auto"/>
        <w:ind w:left="1560"/>
        <w:contextualSpacing/>
        <w:jc w:val="both"/>
        <w:rPr>
          <w:rFonts w:ascii="Times New Roman" w:eastAsia="Calibri" w:hAnsi="Times New Roman" w:cs="Times New Roman"/>
          <w:noProof/>
          <w:sz w:val="24"/>
          <w:szCs w:val="24"/>
          <w:lang w:val="tr-TR" w:bidi="en-US"/>
        </w:rPr>
      </w:pPr>
    </w:p>
    <w:p w14:paraId="71CE755C" w14:textId="77777777" w:rsidR="0002529A" w:rsidRPr="0002529A" w:rsidRDefault="0002529A" w:rsidP="0002529A">
      <w:pPr>
        <w:numPr>
          <w:ilvl w:val="0"/>
          <w:numId w:val="74"/>
        </w:numPr>
        <w:spacing w:after="0" w:line="240" w:lineRule="auto"/>
        <w:ind w:left="1560" w:hanging="851"/>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Varışta eşyaların gümrük kontrolünden çıkışını hızlandırmak amacıyla mümkün olduğu ölçüde eşyanın varışından önce belgelerin (konşimentolar dahil) ve verilerin elektronik olarak sunulmasını ve işlenmesini sağlamak;</w:t>
      </w:r>
    </w:p>
    <w:p w14:paraId="18793D4A" w14:textId="77777777" w:rsidR="0002529A" w:rsidRPr="0002529A" w:rsidRDefault="0002529A" w:rsidP="0002529A">
      <w:pPr>
        <w:spacing w:after="0" w:line="240" w:lineRule="auto"/>
        <w:ind w:left="1560"/>
        <w:contextualSpacing/>
        <w:jc w:val="both"/>
        <w:rPr>
          <w:rFonts w:ascii="Times New Roman" w:eastAsia="Calibri" w:hAnsi="Times New Roman" w:cs="Times New Roman"/>
          <w:noProof/>
          <w:sz w:val="24"/>
          <w:szCs w:val="24"/>
          <w:lang w:val="tr-TR" w:bidi="en-US"/>
        </w:rPr>
      </w:pPr>
    </w:p>
    <w:p w14:paraId="7E3104E3" w14:textId="77777777" w:rsidR="0002529A" w:rsidRPr="0002529A" w:rsidRDefault="0002529A" w:rsidP="0002529A">
      <w:pPr>
        <w:numPr>
          <w:ilvl w:val="0"/>
          <w:numId w:val="74"/>
        </w:numPr>
        <w:spacing w:after="0" w:line="240" w:lineRule="auto"/>
        <w:ind w:left="1560" w:hanging="851"/>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Ulusal yasalar ve düzenlemelere uygun olarak kontrole ve izne tabi eşyalar için gerekli prosedürleri dikkate alarak, eşyaların antrepo veya diğer tesislere geçici olarak sevk edilmesi gerekmeden varış noktasında teslimine izin vermek; ve</w:t>
      </w:r>
    </w:p>
    <w:p w14:paraId="399583D5"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37EF5686" w14:textId="77777777" w:rsidR="0002529A" w:rsidRPr="0002529A" w:rsidRDefault="0002529A" w:rsidP="0002529A">
      <w:pPr>
        <w:numPr>
          <w:ilvl w:val="0"/>
          <w:numId w:val="74"/>
        </w:numPr>
        <w:spacing w:after="0" w:line="240" w:lineRule="auto"/>
        <w:ind w:left="1560" w:hanging="851"/>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 xml:space="preserve">Taraflardan biri eşyaları derhal teslim etmezse, kendi yasalarının izin verdiği ölçüde, eşyaların neden teslim edilmediğinin gerekçeleri ve Gümrük İdaresi </w:t>
      </w:r>
      <w:r w:rsidRPr="0002529A">
        <w:rPr>
          <w:rFonts w:ascii="Times New Roman" w:eastAsia="Calibri" w:hAnsi="Times New Roman" w:cs="Times New Roman"/>
          <w:noProof/>
          <w:sz w:val="24"/>
          <w:szCs w:val="24"/>
          <w:lang w:val="tr-TR" w:bidi="en-US"/>
        </w:rPr>
        <w:lastRenderedPageBreak/>
        <w:t>değilse, hangi sınır idaresinin eşyaların teslimini engellediği de dahil olmak üzere, ithalatçıya bilgi verilmesini sağlamak.</w:t>
      </w:r>
    </w:p>
    <w:p w14:paraId="73D72BD7" w14:textId="77777777" w:rsidR="0002529A" w:rsidRPr="0002529A" w:rsidRDefault="0002529A" w:rsidP="0002529A">
      <w:pPr>
        <w:spacing w:after="0" w:line="240" w:lineRule="auto"/>
        <w:ind w:left="720"/>
        <w:contextualSpacing/>
        <w:rPr>
          <w:rFonts w:ascii="Times New Roman" w:eastAsia="Calibri" w:hAnsi="Times New Roman" w:cs="Times New Roman"/>
          <w:noProof/>
          <w:sz w:val="24"/>
          <w:szCs w:val="24"/>
          <w:lang w:val="tr-TR" w:bidi="en-US"/>
        </w:rPr>
      </w:pPr>
    </w:p>
    <w:p w14:paraId="20B9DD28" w14:textId="77777777" w:rsidR="0002529A" w:rsidRPr="0002529A" w:rsidRDefault="0002529A" w:rsidP="0002529A">
      <w:pPr>
        <w:numPr>
          <w:ilvl w:val="0"/>
          <w:numId w:val="58"/>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 xml:space="preserve">Bu maddedeki hiçbir husus, bir Tarafın teslim şartları karşılanmamışsa, bir eşyayı teslim etmesini gerektirmediği gibi, bir Tarafın, kendi yasalarına uygun olarak teminatı paraya çevirmesini de engellemez. </w:t>
      </w:r>
    </w:p>
    <w:p w14:paraId="1565F95D" w14:textId="77777777" w:rsidR="0002529A" w:rsidRPr="0002529A" w:rsidRDefault="0002529A" w:rsidP="0002529A">
      <w:pPr>
        <w:spacing w:after="0" w:line="240" w:lineRule="auto"/>
        <w:ind w:left="709"/>
        <w:contextualSpacing/>
        <w:jc w:val="both"/>
        <w:rPr>
          <w:rFonts w:ascii="Times New Roman" w:eastAsia="Calibri" w:hAnsi="Times New Roman" w:cs="Times New Roman"/>
          <w:noProof/>
          <w:sz w:val="24"/>
          <w:szCs w:val="24"/>
          <w:lang w:val="tr-TR" w:bidi="en-US"/>
        </w:rPr>
      </w:pPr>
    </w:p>
    <w:p w14:paraId="041C103F" w14:textId="77777777" w:rsidR="0002529A" w:rsidRPr="0002529A" w:rsidRDefault="0002529A" w:rsidP="0002529A">
      <w:pPr>
        <w:numPr>
          <w:ilvl w:val="0"/>
          <w:numId w:val="58"/>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Taraflardan her biri, mümkün olduğu ölçüde ve kendi gümrük yasalarına uygun olarak ithalatı amaçlanan eşyanın, ilgili düzenleyici gerekliliklerin karşılanması koşuluyla, Tarafın ülkesine giriş noktasından, eşyanın tesliminin amaçlandığı kendi ülkesindeki başka bir gümrük idaresine kadar gümrük kontrolü altında, kendi ülkesinde dolaşımına izin verebilecektir.</w:t>
      </w:r>
    </w:p>
    <w:p w14:paraId="43A801DA"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p>
    <w:p w14:paraId="1F5BCE2E"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r w:rsidRPr="0002529A">
        <w:rPr>
          <w:rFonts w:ascii="Times New Roman" w:eastAsia="Calibri" w:hAnsi="Times New Roman" w:cs="Times New Roman"/>
          <w:b/>
          <w:bCs/>
          <w:noProof/>
          <w:sz w:val="24"/>
          <w:szCs w:val="24"/>
          <w:lang w:val="tr-TR" w:bidi="en-US"/>
        </w:rPr>
        <w:t>MADDE 6.10</w:t>
      </w:r>
    </w:p>
    <w:p w14:paraId="20018737"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bookmarkStart w:id="82" w:name="_Toc119685492"/>
      <w:r w:rsidRPr="0002529A">
        <w:rPr>
          <w:rFonts w:ascii="Times New Roman" w:eastAsia="Calibri" w:hAnsi="Times New Roman" w:cs="Times New Roman"/>
          <w:b/>
          <w:bCs/>
          <w:noProof/>
          <w:sz w:val="24"/>
          <w:szCs w:val="24"/>
          <w:lang w:val="tr-TR" w:bidi="en-US"/>
        </w:rPr>
        <w:t>Transit ve Aktarma</w:t>
      </w:r>
      <w:bookmarkEnd w:id="82"/>
    </w:p>
    <w:p w14:paraId="75AD0DE9" w14:textId="77777777" w:rsidR="0002529A" w:rsidRPr="0002529A" w:rsidRDefault="0002529A" w:rsidP="0002529A">
      <w:pPr>
        <w:spacing w:after="0" w:line="240" w:lineRule="auto"/>
        <w:rPr>
          <w:rFonts w:ascii="Times New Roman" w:eastAsia="Times New Roman" w:hAnsi="Times New Roman" w:cs="Times New Roman"/>
          <w:noProof/>
          <w:sz w:val="24"/>
          <w:szCs w:val="24"/>
          <w:lang w:val="tr-TR"/>
        </w:rPr>
      </w:pPr>
    </w:p>
    <w:p w14:paraId="0AFBA80C" w14:textId="77777777" w:rsidR="0002529A" w:rsidRPr="0002529A" w:rsidRDefault="0002529A" w:rsidP="0002529A">
      <w:pPr>
        <w:spacing w:after="0" w:line="240" w:lineRule="auto"/>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Taraflardan her biri, ulusal yasalarına ve düzenlemelerine uygun olarak:</w:t>
      </w:r>
    </w:p>
    <w:p w14:paraId="736A8655" w14:textId="77777777" w:rsidR="0002529A" w:rsidRPr="0002529A" w:rsidRDefault="0002529A" w:rsidP="0002529A">
      <w:pPr>
        <w:spacing w:after="0" w:line="240" w:lineRule="auto"/>
        <w:jc w:val="both"/>
        <w:rPr>
          <w:rFonts w:ascii="Times New Roman" w:eastAsia="Calibri" w:hAnsi="Times New Roman" w:cs="Times New Roman"/>
          <w:noProof/>
          <w:sz w:val="24"/>
          <w:szCs w:val="24"/>
          <w:lang w:val="tr-TR"/>
        </w:rPr>
      </w:pPr>
    </w:p>
    <w:p w14:paraId="58B07100" w14:textId="77777777" w:rsidR="0002529A" w:rsidRPr="0002529A" w:rsidRDefault="0002529A" w:rsidP="0002529A">
      <w:pPr>
        <w:numPr>
          <w:ilvl w:val="1"/>
          <w:numId w:val="59"/>
        </w:numPr>
        <w:spacing w:after="0" w:line="240" w:lineRule="auto"/>
        <w:jc w:val="both"/>
        <w:rPr>
          <w:rFonts w:ascii="Times New Roman" w:eastAsia="Batang" w:hAnsi="Times New Roman" w:cs="Times New Roman"/>
          <w:noProof/>
          <w:sz w:val="24"/>
          <w:szCs w:val="24"/>
          <w:lang w:val="tr-TR" w:eastAsia="ko-KR"/>
        </w:rPr>
      </w:pPr>
      <w:r w:rsidRPr="0002529A">
        <w:rPr>
          <w:rFonts w:ascii="Times New Roman" w:eastAsia="Batang" w:hAnsi="Times New Roman" w:cs="Times New Roman"/>
          <w:noProof/>
          <w:sz w:val="24"/>
          <w:szCs w:val="24"/>
          <w:lang w:val="tr-TR" w:eastAsia="ko-KR"/>
        </w:rPr>
        <w:t xml:space="preserve">kolaylaştırılmış ve etkin bir kontrol yöntemiyle, Taraflar arasında transit ve aktarım işlemlerini yürütür; </w:t>
      </w:r>
    </w:p>
    <w:p w14:paraId="03EBEC3D" w14:textId="77777777" w:rsidR="0002529A" w:rsidRPr="0002529A" w:rsidRDefault="0002529A" w:rsidP="0002529A">
      <w:pPr>
        <w:spacing w:after="0" w:line="240" w:lineRule="auto"/>
        <w:ind w:left="1440"/>
        <w:jc w:val="both"/>
        <w:rPr>
          <w:rFonts w:ascii="Times New Roman" w:eastAsia="Batang" w:hAnsi="Times New Roman" w:cs="Times New Roman"/>
          <w:noProof/>
          <w:sz w:val="24"/>
          <w:szCs w:val="24"/>
          <w:lang w:val="tr-TR" w:eastAsia="ko-KR"/>
        </w:rPr>
      </w:pPr>
    </w:p>
    <w:p w14:paraId="0CD28E78" w14:textId="77777777" w:rsidR="0002529A" w:rsidRPr="0002529A" w:rsidRDefault="0002529A" w:rsidP="0002529A">
      <w:pPr>
        <w:numPr>
          <w:ilvl w:val="1"/>
          <w:numId w:val="59"/>
        </w:numPr>
        <w:spacing w:after="0" w:line="240" w:lineRule="auto"/>
        <w:jc w:val="both"/>
        <w:rPr>
          <w:rFonts w:ascii="Times New Roman" w:eastAsia="Batang" w:hAnsi="Times New Roman" w:cs="Times New Roman"/>
          <w:noProof/>
          <w:sz w:val="24"/>
          <w:szCs w:val="24"/>
          <w:lang w:val="tr-TR" w:eastAsia="ko-KR"/>
        </w:rPr>
      </w:pPr>
      <w:r w:rsidRPr="0002529A">
        <w:rPr>
          <w:rFonts w:ascii="Times New Roman" w:eastAsia="Batang" w:hAnsi="Times New Roman" w:cs="Times New Roman"/>
          <w:noProof/>
          <w:sz w:val="24"/>
          <w:szCs w:val="24"/>
          <w:lang w:val="tr-TR" w:eastAsia="ko-KR"/>
        </w:rPr>
        <w:t>kendi ülkeleri üzerinden aktarma işlemlerinin ve transit dolaşımının kolaylaştırılması ve etkin kontrolünü sağlar;</w:t>
      </w:r>
    </w:p>
    <w:p w14:paraId="04B04ED0" w14:textId="77777777" w:rsidR="0002529A" w:rsidRPr="0002529A" w:rsidRDefault="0002529A" w:rsidP="0002529A">
      <w:pPr>
        <w:spacing w:after="0" w:line="240" w:lineRule="auto"/>
        <w:ind w:left="1440"/>
        <w:jc w:val="both"/>
        <w:rPr>
          <w:rFonts w:ascii="Times New Roman" w:eastAsia="Batang" w:hAnsi="Times New Roman" w:cs="Times New Roman"/>
          <w:noProof/>
          <w:sz w:val="24"/>
          <w:szCs w:val="24"/>
          <w:lang w:val="tr-TR" w:eastAsia="ko-KR"/>
        </w:rPr>
      </w:pPr>
    </w:p>
    <w:p w14:paraId="7ACC4465" w14:textId="77777777" w:rsidR="0002529A" w:rsidRPr="0002529A" w:rsidRDefault="0002529A" w:rsidP="0002529A">
      <w:pPr>
        <w:numPr>
          <w:ilvl w:val="1"/>
          <w:numId w:val="59"/>
        </w:numPr>
        <w:spacing w:after="0" w:line="240" w:lineRule="auto"/>
        <w:jc w:val="both"/>
        <w:rPr>
          <w:rFonts w:ascii="Times New Roman" w:eastAsia="Batang" w:hAnsi="Times New Roman" w:cs="Times New Roman"/>
          <w:noProof/>
          <w:sz w:val="24"/>
          <w:szCs w:val="24"/>
          <w:lang w:val="tr-TR" w:eastAsia="ko-KR"/>
        </w:rPr>
      </w:pPr>
      <w:r w:rsidRPr="0002529A">
        <w:rPr>
          <w:rFonts w:ascii="Times New Roman" w:eastAsia="Batang" w:hAnsi="Times New Roman" w:cs="Times New Roman"/>
          <w:noProof/>
          <w:sz w:val="24"/>
          <w:szCs w:val="24"/>
          <w:lang w:val="tr-TR" w:eastAsia="ko-KR"/>
        </w:rPr>
        <w:t>ticareti kolaylaştırmak amacıyla uluslararası transit düzenlemelerini teşvik etmek ve uygulamak için gayret gösterir;</w:t>
      </w:r>
    </w:p>
    <w:p w14:paraId="0968D7CC" w14:textId="77777777" w:rsidR="0002529A" w:rsidRPr="0002529A" w:rsidRDefault="0002529A" w:rsidP="0002529A">
      <w:pPr>
        <w:spacing w:after="0" w:line="240" w:lineRule="auto"/>
        <w:ind w:left="1440"/>
        <w:jc w:val="both"/>
        <w:rPr>
          <w:rFonts w:ascii="Times New Roman" w:eastAsia="Batang" w:hAnsi="Times New Roman" w:cs="Times New Roman"/>
          <w:noProof/>
          <w:sz w:val="24"/>
          <w:szCs w:val="24"/>
          <w:lang w:val="tr-TR" w:eastAsia="ko-KR"/>
        </w:rPr>
      </w:pPr>
    </w:p>
    <w:p w14:paraId="162B5F64" w14:textId="77777777" w:rsidR="0002529A" w:rsidRPr="0002529A" w:rsidRDefault="0002529A" w:rsidP="0002529A">
      <w:pPr>
        <w:numPr>
          <w:ilvl w:val="1"/>
          <w:numId w:val="59"/>
        </w:numPr>
        <w:spacing w:after="0" w:line="240" w:lineRule="auto"/>
        <w:jc w:val="both"/>
        <w:rPr>
          <w:rFonts w:ascii="Times New Roman" w:eastAsia="Batang" w:hAnsi="Times New Roman" w:cs="Times New Roman"/>
          <w:noProof/>
          <w:sz w:val="24"/>
          <w:szCs w:val="24"/>
          <w:lang w:val="tr-TR" w:eastAsia="ko-KR"/>
        </w:rPr>
      </w:pPr>
      <w:r w:rsidRPr="0002529A">
        <w:rPr>
          <w:rFonts w:ascii="Times New Roman" w:eastAsia="Batang" w:hAnsi="Times New Roman" w:cs="Times New Roman"/>
          <w:noProof/>
          <w:sz w:val="24"/>
          <w:szCs w:val="24"/>
          <w:lang w:val="tr-TR" w:eastAsia="ko-KR"/>
        </w:rPr>
        <w:t>transit halindeki eşya trafiğini kolaylaştırmak için ve madde 6.11’e (Geçici Kabul) uygun olarak kendi ülkelerindeki tüm ilgili makamlar ve kurumlar arasında iş birliği ve koordinasyonu sağlar.</w:t>
      </w:r>
    </w:p>
    <w:p w14:paraId="18F72E3C" w14:textId="77777777" w:rsidR="0002529A" w:rsidRPr="0002529A" w:rsidRDefault="0002529A" w:rsidP="0002529A">
      <w:pPr>
        <w:spacing w:after="0" w:line="240" w:lineRule="auto"/>
        <w:ind w:left="720"/>
        <w:contextualSpacing/>
        <w:rPr>
          <w:rFonts w:ascii="Times New Roman" w:eastAsia="Calibri" w:hAnsi="Times New Roman" w:cs="Times New Roman"/>
          <w:noProof/>
          <w:sz w:val="24"/>
          <w:szCs w:val="24"/>
          <w:lang w:val="tr-TR" w:bidi="en-US"/>
        </w:rPr>
      </w:pPr>
    </w:p>
    <w:p w14:paraId="5DB58265"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r w:rsidRPr="0002529A">
        <w:rPr>
          <w:rFonts w:ascii="Times New Roman" w:eastAsia="Calibri" w:hAnsi="Times New Roman" w:cs="Times New Roman"/>
          <w:b/>
          <w:bCs/>
          <w:noProof/>
          <w:sz w:val="24"/>
          <w:szCs w:val="24"/>
          <w:lang w:val="tr-TR" w:bidi="en-US"/>
        </w:rPr>
        <w:t>MADDE 6.11</w:t>
      </w:r>
    </w:p>
    <w:p w14:paraId="17584B4A"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bookmarkStart w:id="83" w:name="_Toc119685493"/>
      <w:r w:rsidRPr="0002529A">
        <w:rPr>
          <w:rFonts w:ascii="Times New Roman" w:eastAsia="Calibri" w:hAnsi="Times New Roman" w:cs="Times New Roman"/>
          <w:b/>
          <w:bCs/>
          <w:noProof/>
          <w:sz w:val="24"/>
          <w:szCs w:val="24"/>
          <w:lang w:val="tr-TR" w:bidi="en-US"/>
        </w:rPr>
        <w:t>Geçici Kabul</w:t>
      </w:r>
      <w:bookmarkEnd w:id="83"/>
    </w:p>
    <w:p w14:paraId="314D0D42" w14:textId="77777777" w:rsidR="0002529A" w:rsidRPr="0002529A" w:rsidRDefault="0002529A" w:rsidP="0002529A">
      <w:pPr>
        <w:spacing w:after="0" w:line="240" w:lineRule="auto"/>
        <w:rPr>
          <w:rFonts w:ascii="Times New Roman" w:eastAsia="Times New Roman" w:hAnsi="Times New Roman" w:cs="Times New Roman"/>
          <w:noProof/>
          <w:sz w:val="24"/>
          <w:szCs w:val="24"/>
          <w:lang w:val="tr-TR"/>
        </w:rPr>
      </w:pPr>
    </w:p>
    <w:p w14:paraId="7402595E" w14:textId="69F5EDEF" w:rsidR="0002529A" w:rsidRPr="00C63D6A" w:rsidRDefault="0002529A" w:rsidP="0002529A">
      <w:pPr>
        <w:numPr>
          <w:ilvl w:val="0"/>
          <w:numId w:val="60"/>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Taraflardan her biri, diğer Taraftan ithal edilen eşyaya, aşağıdakiler de dahil olmak üzere, her bir Tarafın ulusal kanun ve yönetmeliklerine uygun olarak gümrük vergisi ve harçlarından şartlı olarak muaf tutulmak suretiyle geçici kabul sağlar:</w:t>
      </w:r>
    </w:p>
    <w:p w14:paraId="1B6A4CFC" w14:textId="77777777" w:rsidR="008078D0" w:rsidRPr="00C63D6A" w:rsidRDefault="008078D0" w:rsidP="008078D0">
      <w:pPr>
        <w:pStyle w:val="ListeParagraf"/>
        <w:spacing w:after="0"/>
        <w:ind w:left="357"/>
        <w:jc w:val="both"/>
        <w:rPr>
          <w:rFonts w:ascii="Times New Roman" w:hAnsi="Times New Roman" w:cs="Times New Roman"/>
          <w:noProof/>
          <w:sz w:val="24"/>
        </w:rPr>
      </w:pPr>
    </w:p>
    <w:p w14:paraId="5818163E" w14:textId="77777777" w:rsidR="008078D0" w:rsidRPr="00C63D6A" w:rsidRDefault="008078D0" w:rsidP="008078D0">
      <w:pPr>
        <w:numPr>
          <w:ilvl w:val="1"/>
          <w:numId w:val="60"/>
        </w:numPr>
        <w:spacing w:after="0" w:line="240" w:lineRule="auto"/>
        <w:ind w:left="1440" w:hanging="720"/>
        <w:jc w:val="both"/>
        <w:rPr>
          <w:rFonts w:ascii="Times New Roman" w:eastAsia="Batang" w:hAnsi="Times New Roman" w:cs="Times New Roman"/>
          <w:noProof/>
          <w:sz w:val="24"/>
          <w:szCs w:val="24"/>
          <w:lang w:val="tr-TR" w:eastAsia="ko-KR"/>
        </w:rPr>
      </w:pPr>
      <w:r w:rsidRPr="00C63D6A">
        <w:rPr>
          <w:rFonts w:ascii="Times New Roman" w:eastAsia="Batang" w:hAnsi="Times New Roman" w:cs="Times New Roman"/>
          <w:noProof/>
          <w:sz w:val="24"/>
          <w:szCs w:val="24"/>
          <w:lang w:val="tr-TR" w:eastAsia="ko-KR"/>
        </w:rPr>
        <w:t>ticari numuneler, basılı malzemeler, filmler ve kayıtlar dahil, reklam malzemelerini de içermek ancak bunlarla sınırlı olmamak üzere, sergilerde, fuarlarda, toplantılarda veya benzeri etkinliklerde teşhir veya teşhir amaçlı kullanıma yönelik eşya;</w:t>
      </w:r>
    </w:p>
    <w:p w14:paraId="2F1A394B" w14:textId="77777777" w:rsidR="008078D0" w:rsidRPr="00C63D6A" w:rsidRDefault="008078D0" w:rsidP="008078D0">
      <w:pPr>
        <w:spacing w:after="0" w:line="240" w:lineRule="auto"/>
        <w:ind w:left="1440"/>
        <w:jc w:val="both"/>
        <w:rPr>
          <w:rFonts w:ascii="Times New Roman" w:eastAsia="Batang" w:hAnsi="Times New Roman" w:cs="Times New Roman"/>
          <w:noProof/>
          <w:sz w:val="24"/>
          <w:szCs w:val="24"/>
          <w:lang w:val="tr-TR" w:eastAsia="ko-KR"/>
        </w:rPr>
      </w:pPr>
    </w:p>
    <w:p w14:paraId="1C14B3E3" w14:textId="77777777" w:rsidR="008078D0" w:rsidRPr="00C63D6A" w:rsidRDefault="008078D0" w:rsidP="008078D0">
      <w:pPr>
        <w:numPr>
          <w:ilvl w:val="1"/>
          <w:numId w:val="60"/>
        </w:numPr>
        <w:spacing w:after="0" w:line="240" w:lineRule="auto"/>
        <w:ind w:left="1440" w:hanging="720"/>
        <w:jc w:val="both"/>
        <w:rPr>
          <w:rFonts w:ascii="Times New Roman" w:eastAsia="Batang" w:hAnsi="Times New Roman" w:cs="Times New Roman"/>
          <w:noProof/>
          <w:sz w:val="24"/>
          <w:szCs w:val="24"/>
          <w:lang w:val="tr-TR" w:eastAsia="ko-KR"/>
        </w:rPr>
      </w:pPr>
      <w:r w:rsidRPr="00C63D6A">
        <w:rPr>
          <w:rFonts w:ascii="Times New Roman" w:eastAsia="Batang" w:hAnsi="Times New Roman" w:cs="Times New Roman"/>
          <w:noProof/>
          <w:sz w:val="24"/>
          <w:szCs w:val="24"/>
          <w:lang w:val="tr-TR" w:eastAsia="ko-KR"/>
        </w:rPr>
        <w:t>ithalatçı Tarafın yasaları uyarınca geçici giriş hakkı kazanan bir kişinin iş etkinliğini, ticaretini veya mesleğini yürütmesi için gerekli olan, yedek parçaları da dahil olmak üzere, profesyonel ve bilimsel ekipman ve malzemeler;</w:t>
      </w:r>
    </w:p>
    <w:p w14:paraId="6145C36F" w14:textId="77777777" w:rsidR="008078D0" w:rsidRPr="00C63D6A" w:rsidRDefault="008078D0" w:rsidP="008078D0">
      <w:pPr>
        <w:spacing w:after="0" w:line="240" w:lineRule="auto"/>
        <w:ind w:left="1440"/>
        <w:jc w:val="both"/>
        <w:rPr>
          <w:rFonts w:ascii="Times New Roman" w:eastAsia="Batang" w:hAnsi="Times New Roman" w:cs="Times New Roman"/>
          <w:noProof/>
          <w:sz w:val="24"/>
          <w:szCs w:val="24"/>
          <w:lang w:val="tr-TR" w:eastAsia="ko-KR"/>
        </w:rPr>
      </w:pPr>
    </w:p>
    <w:p w14:paraId="4C676D76" w14:textId="77777777" w:rsidR="008078D0" w:rsidRPr="00C63D6A" w:rsidRDefault="008078D0" w:rsidP="008078D0">
      <w:pPr>
        <w:numPr>
          <w:ilvl w:val="1"/>
          <w:numId w:val="60"/>
        </w:numPr>
        <w:spacing w:after="0" w:line="240" w:lineRule="auto"/>
        <w:ind w:left="1440" w:hanging="720"/>
        <w:jc w:val="both"/>
        <w:rPr>
          <w:rFonts w:ascii="Times New Roman" w:eastAsia="Batang" w:hAnsi="Times New Roman" w:cs="Times New Roman"/>
          <w:noProof/>
          <w:sz w:val="24"/>
          <w:szCs w:val="24"/>
          <w:lang w:val="tr-TR" w:eastAsia="ko-KR"/>
        </w:rPr>
      </w:pPr>
      <w:r w:rsidRPr="00C63D6A">
        <w:rPr>
          <w:rFonts w:ascii="Times New Roman" w:eastAsia="Batang" w:hAnsi="Times New Roman" w:cs="Times New Roman"/>
          <w:noProof/>
          <w:sz w:val="24"/>
          <w:szCs w:val="24"/>
          <w:lang w:val="tr-TR" w:eastAsia="ko-KR"/>
        </w:rPr>
        <w:lastRenderedPageBreak/>
        <w:t>ticari bir işlemle bağlantılı olarak ithal edilen konteynerler, paletler, ambalajlar, numuneler ve diğer eşyalar;</w:t>
      </w:r>
    </w:p>
    <w:p w14:paraId="36DF368A" w14:textId="77777777" w:rsidR="008078D0" w:rsidRPr="00C63D6A" w:rsidRDefault="008078D0" w:rsidP="008078D0">
      <w:pPr>
        <w:numPr>
          <w:ilvl w:val="1"/>
          <w:numId w:val="60"/>
        </w:numPr>
        <w:spacing w:after="0" w:line="240" w:lineRule="auto"/>
        <w:ind w:left="1440" w:hanging="720"/>
        <w:jc w:val="both"/>
        <w:rPr>
          <w:rFonts w:ascii="Times New Roman" w:eastAsia="Batang" w:hAnsi="Times New Roman" w:cs="Times New Roman"/>
          <w:noProof/>
          <w:sz w:val="24"/>
          <w:szCs w:val="24"/>
          <w:lang w:val="tr-TR" w:eastAsia="ko-KR"/>
        </w:rPr>
      </w:pPr>
      <w:r w:rsidRPr="00C63D6A">
        <w:rPr>
          <w:rFonts w:ascii="Times New Roman" w:eastAsia="Batang" w:hAnsi="Times New Roman" w:cs="Times New Roman"/>
          <w:noProof/>
          <w:sz w:val="24"/>
          <w:szCs w:val="24"/>
          <w:lang w:val="tr-TR" w:eastAsia="ko-KR"/>
        </w:rPr>
        <w:t>bir imalat işlemiyle bağlantılı olarak ithal edilen eşya;</w:t>
      </w:r>
    </w:p>
    <w:p w14:paraId="2C3C0A7A" w14:textId="77777777" w:rsidR="008078D0" w:rsidRPr="00C63D6A" w:rsidRDefault="008078D0" w:rsidP="008078D0">
      <w:pPr>
        <w:spacing w:after="0" w:line="240" w:lineRule="auto"/>
        <w:ind w:left="1440"/>
        <w:jc w:val="both"/>
        <w:rPr>
          <w:rFonts w:ascii="Times New Roman" w:eastAsia="Batang" w:hAnsi="Times New Roman" w:cs="Times New Roman"/>
          <w:noProof/>
          <w:sz w:val="24"/>
          <w:szCs w:val="24"/>
          <w:lang w:val="tr-TR" w:eastAsia="ko-KR"/>
        </w:rPr>
      </w:pPr>
    </w:p>
    <w:p w14:paraId="166AA298" w14:textId="77777777" w:rsidR="008078D0" w:rsidRPr="00C63D6A" w:rsidRDefault="008078D0" w:rsidP="008078D0">
      <w:pPr>
        <w:numPr>
          <w:ilvl w:val="1"/>
          <w:numId w:val="60"/>
        </w:numPr>
        <w:spacing w:after="0" w:line="240" w:lineRule="auto"/>
        <w:ind w:left="1440" w:hanging="720"/>
        <w:jc w:val="both"/>
        <w:rPr>
          <w:rFonts w:ascii="Times New Roman" w:eastAsia="Batang" w:hAnsi="Times New Roman" w:cs="Times New Roman"/>
          <w:noProof/>
          <w:sz w:val="24"/>
          <w:szCs w:val="24"/>
          <w:lang w:val="tr-TR" w:eastAsia="ko-KR"/>
        </w:rPr>
      </w:pPr>
      <w:r w:rsidRPr="00C63D6A">
        <w:rPr>
          <w:rFonts w:ascii="Times New Roman" w:eastAsia="Batang" w:hAnsi="Times New Roman" w:cs="Times New Roman"/>
          <w:noProof/>
          <w:sz w:val="24"/>
          <w:szCs w:val="24"/>
          <w:lang w:val="tr-TR" w:eastAsia="ko-KR"/>
        </w:rPr>
        <w:t>projelerin tamamlanması veya bu tür projelerle ilgili deney ve testlerin yapılması ya da onarımı için makine ve ekipman;</w:t>
      </w:r>
    </w:p>
    <w:p w14:paraId="13EC6482" w14:textId="77777777" w:rsidR="008078D0" w:rsidRPr="00C63D6A" w:rsidRDefault="008078D0" w:rsidP="008078D0">
      <w:pPr>
        <w:spacing w:after="0" w:line="240" w:lineRule="auto"/>
        <w:ind w:left="1440"/>
        <w:jc w:val="both"/>
        <w:rPr>
          <w:rFonts w:ascii="Times New Roman" w:eastAsia="Batang" w:hAnsi="Times New Roman" w:cs="Times New Roman"/>
          <w:noProof/>
          <w:sz w:val="24"/>
          <w:szCs w:val="24"/>
          <w:lang w:val="tr-TR" w:eastAsia="ko-KR"/>
        </w:rPr>
      </w:pPr>
    </w:p>
    <w:p w14:paraId="6ED8870C" w14:textId="77777777" w:rsidR="008078D0" w:rsidRPr="00C63D6A" w:rsidRDefault="008078D0" w:rsidP="008078D0">
      <w:pPr>
        <w:numPr>
          <w:ilvl w:val="1"/>
          <w:numId w:val="60"/>
        </w:numPr>
        <w:spacing w:after="0" w:line="240" w:lineRule="auto"/>
        <w:ind w:left="1440" w:hanging="720"/>
        <w:jc w:val="both"/>
        <w:rPr>
          <w:rFonts w:ascii="Times New Roman" w:eastAsia="Batang" w:hAnsi="Times New Roman" w:cs="Times New Roman"/>
          <w:noProof/>
          <w:sz w:val="24"/>
          <w:szCs w:val="24"/>
          <w:lang w:val="tr-TR" w:eastAsia="ko-KR"/>
        </w:rPr>
      </w:pPr>
      <w:r w:rsidRPr="00C63D6A">
        <w:rPr>
          <w:rFonts w:ascii="Times New Roman" w:eastAsia="Batang" w:hAnsi="Times New Roman" w:cs="Times New Roman"/>
          <w:noProof/>
          <w:sz w:val="24"/>
          <w:szCs w:val="24"/>
          <w:lang w:val="tr-TR" w:eastAsia="ko-KR"/>
        </w:rPr>
        <w:t>eğitim, bilim, kültür veya spor amaçlı ithal edilen eşya;</w:t>
      </w:r>
    </w:p>
    <w:p w14:paraId="03C1BD91" w14:textId="77777777" w:rsidR="008078D0" w:rsidRPr="00C63D6A" w:rsidRDefault="008078D0" w:rsidP="008078D0">
      <w:pPr>
        <w:spacing w:after="0" w:line="240" w:lineRule="auto"/>
        <w:ind w:left="1440"/>
        <w:jc w:val="both"/>
        <w:rPr>
          <w:rFonts w:ascii="Times New Roman" w:eastAsia="Batang" w:hAnsi="Times New Roman" w:cs="Times New Roman"/>
          <w:noProof/>
          <w:sz w:val="24"/>
          <w:szCs w:val="24"/>
          <w:lang w:val="tr-TR" w:eastAsia="ko-KR"/>
        </w:rPr>
      </w:pPr>
    </w:p>
    <w:p w14:paraId="3A920DDC" w14:textId="77777777" w:rsidR="008078D0" w:rsidRPr="00C63D6A" w:rsidRDefault="008078D0" w:rsidP="008078D0">
      <w:pPr>
        <w:numPr>
          <w:ilvl w:val="1"/>
          <w:numId w:val="60"/>
        </w:numPr>
        <w:spacing w:after="0" w:line="240" w:lineRule="auto"/>
        <w:ind w:left="1440" w:hanging="720"/>
        <w:jc w:val="both"/>
        <w:rPr>
          <w:rFonts w:ascii="Times New Roman" w:eastAsia="Batang" w:hAnsi="Times New Roman" w:cs="Times New Roman"/>
          <w:noProof/>
          <w:sz w:val="24"/>
          <w:szCs w:val="24"/>
          <w:lang w:val="tr-TR" w:eastAsia="ko-KR"/>
        </w:rPr>
      </w:pPr>
      <w:r w:rsidRPr="00C63D6A">
        <w:rPr>
          <w:rFonts w:ascii="Times New Roman" w:eastAsia="Batang" w:hAnsi="Times New Roman" w:cs="Times New Roman"/>
          <w:noProof/>
          <w:sz w:val="24"/>
          <w:szCs w:val="24"/>
          <w:lang w:val="tr-TR" w:eastAsia="ko-KR"/>
        </w:rPr>
        <w:t>turistik tanıtım malzemesi; ve</w:t>
      </w:r>
    </w:p>
    <w:p w14:paraId="102A94E1" w14:textId="77777777" w:rsidR="008078D0" w:rsidRPr="00C63D6A" w:rsidRDefault="008078D0" w:rsidP="008078D0">
      <w:pPr>
        <w:spacing w:after="0" w:line="240" w:lineRule="auto"/>
        <w:ind w:left="1440"/>
        <w:jc w:val="both"/>
        <w:rPr>
          <w:rFonts w:ascii="Times New Roman" w:eastAsia="Batang" w:hAnsi="Times New Roman" w:cs="Times New Roman"/>
          <w:noProof/>
          <w:sz w:val="24"/>
          <w:szCs w:val="24"/>
          <w:lang w:val="tr-TR" w:eastAsia="ko-KR"/>
        </w:rPr>
      </w:pPr>
    </w:p>
    <w:p w14:paraId="4C9E3B0D" w14:textId="77777777" w:rsidR="008078D0" w:rsidRPr="00C63D6A" w:rsidRDefault="008078D0" w:rsidP="008078D0">
      <w:pPr>
        <w:numPr>
          <w:ilvl w:val="1"/>
          <w:numId w:val="60"/>
        </w:numPr>
        <w:spacing w:after="0" w:line="240" w:lineRule="auto"/>
        <w:ind w:left="1440" w:hanging="720"/>
        <w:jc w:val="both"/>
        <w:rPr>
          <w:rFonts w:ascii="Times New Roman" w:eastAsia="Batang" w:hAnsi="Times New Roman" w:cs="Times New Roman"/>
          <w:noProof/>
          <w:sz w:val="24"/>
          <w:szCs w:val="24"/>
          <w:lang w:val="tr-TR" w:eastAsia="ko-KR"/>
        </w:rPr>
      </w:pPr>
      <w:r w:rsidRPr="00C63D6A">
        <w:rPr>
          <w:rFonts w:ascii="Times New Roman" w:eastAsia="Batang" w:hAnsi="Times New Roman" w:cs="Times New Roman"/>
          <w:noProof/>
          <w:sz w:val="24"/>
          <w:szCs w:val="24"/>
          <w:lang w:val="tr-TR" w:eastAsia="ko-KR"/>
        </w:rPr>
        <w:t>insani amaçlarla ithal edilen eşyalar.</w:t>
      </w:r>
    </w:p>
    <w:p w14:paraId="192B546D" w14:textId="77777777" w:rsidR="0002529A" w:rsidRPr="0002529A" w:rsidRDefault="0002529A" w:rsidP="008078D0">
      <w:pPr>
        <w:spacing w:after="0" w:line="240" w:lineRule="auto"/>
        <w:contextualSpacing/>
        <w:jc w:val="both"/>
        <w:rPr>
          <w:rFonts w:ascii="Times New Roman" w:eastAsia="Calibri" w:hAnsi="Times New Roman" w:cs="Times New Roman"/>
          <w:noProof/>
          <w:sz w:val="24"/>
          <w:szCs w:val="24"/>
          <w:lang w:val="tr-TR" w:bidi="en-US"/>
        </w:rPr>
      </w:pPr>
    </w:p>
    <w:p w14:paraId="25DB81BA" w14:textId="77777777" w:rsidR="0002529A" w:rsidRPr="0002529A" w:rsidRDefault="0002529A" w:rsidP="0002529A">
      <w:pPr>
        <w:numPr>
          <w:ilvl w:val="0"/>
          <w:numId w:val="60"/>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 xml:space="preserve">Taraflardan her biri, ithalatçının talebi üzerine ve kendi Gümrük İdaresi tarafından geçerli görülen nedenlerle, geçici kabul süresini, </w:t>
      </w:r>
      <w:bookmarkStart w:id="84" w:name="_Hlk121409048"/>
      <w:r w:rsidRPr="0002529A">
        <w:rPr>
          <w:rFonts w:ascii="Times New Roman" w:eastAsia="Calibri" w:hAnsi="Times New Roman" w:cs="Times New Roman"/>
          <w:noProof/>
          <w:sz w:val="24"/>
          <w:szCs w:val="24"/>
          <w:lang w:val="tr-TR" w:bidi="en-US"/>
        </w:rPr>
        <w:t xml:space="preserve">başlangıçta belirlenen </w:t>
      </w:r>
      <w:bookmarkEnd w:id="84"/>
      <w:r w:rsidRPr="0002529A">
        <w:rPr>
          <w:rFonts w:ascii="Times New Roman" w:eastAsia="Calibri" w:hAnsi="Times New Roman" w:cs="Times New Roman"/>
          <w:noProof/>
          <w:sz w:val="24"/>
          <w:szCs w:val="24"/>
          <w:lang w:val="tr-TR" w:bidi="en-US"/>
        </w:rPr>
        <w:t xml:space="preserve">sürenin ötesine uzatır. </w:t>
      </w:r>
    </w:p>
    <w:p w14:paraId="710C76F0" w14:textId="77777777" w:rsidR="0002529A" w:rsidRPr="0002529A" w:rsidRDefault="0002529A" w:rsidP="0002529A">
      <w:pPr>
        <w:spacing w:after="0" w:line="240" w:lineRule="auto"/>
        <w:ind w:left="709"/>
        <w:contextualSpacing/>
        <w:jc w:val="both"/>
        <w:rPr>
          <w:rFonts w:ascii="Times New Roman" w:eastAsia="Calibri" w:hAnsi="Times New Roman" w:cs="Times New Roman"/>
          <w:noProof/>
          <w:sz w:val="24"/>
          <w:szCs w:val="24"/>
          <w:lang w:val="tr-TR" w:bidi="en-US"/>
        </w:rPr>
      </w:pPr>
    </w:p>
    <w:p w14:paraId="063BC223" w14:textId="77777777" w:rsidR="0002529A" w:rsidRPr="0002529A" w:rsidRDefault="0002529A" w:rsidP="0002529A">
      <w:pPr>
        <w:numPr>
          <w:ilvl w:val="0"/>
          <w:numId w:val="60"/>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Bu Maddedeki hiçbir şey Tarafların ithalat vergisine ve tam şartlı muafiyet ile geçici kabul vergilerine eşit bir teminat talep etme haklarını etkilemez.</w:t>
      </w:r>
    </w:p>
    <w:p w14:paraId="3D937063"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5C4B5E3B" w14:textId="77777777" w:rsidR="0002529A" w:rsidRPr="0002529A" w:rsidRDefault="0002529A" w:rsidP="0002529A">
      <w:pPr>
        <w:numPr>
          <w:ilvl w:val="0"/>
          <w:numId w:val="60"/>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Bu Madde altında bir Tarafın uyguladığı herhangi bir koşul yerine getirilmezse, söz konusu Taraf, normalde eşyanın ithalatında ödenmesi gereken gümrük vergisini ve diğer herhangi bir ücreti uygulayabilir.</w:t>
      </w:r>
    </w:p>
    <w:p w14:paraId="526AD639"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67A92BE9" w14:textId="77777777" w:rsidR="0002529A" w:rsidRPr="0002529A" w:rsidRDefault="0002529A" w:rsidP="0002529A">
      <w:pPr>
        <w:numPr>
          <w:ilvl w:val="0"/>
          <w:numId w:val="60"/>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Taraflardan her biri, ilgili Tarafın Gümrük İdaresine, eşyanın geçici kabul veya herhangi bir yasal uzatma için başlangıçta belirlenen süre sınırı içinde eşyanın imha edildiğine dair tatmin edici bir kanıtın sunulması üzerine, ithalatçıyı geçici olarak kabul edilen bir eşyanın ihraç edilmemesinden doğan sorumluluktan muaf tutar. Bir Taraf, ithalatçının, eşya imha edilmeden önce ithalatçı Tarafın Gümrük İdaresinden ön onay almasını talep ederek bu paragraf kapsamındaki sorumluluktan kurtulmayı şart koşabilir.</w:t>
      </w:r>
    </w:p>
    <w:p w14:paraId="6006765D"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72F7BD20" w14:textId="77777777" w:rsidR="0002529A" w:rsidRPr="0002529A" w:rsidRDefault="0002529A" w:rsidP="0002529A">
      <w:pPr>
        <w:numPr>
          <w:ilvl w:val="0"/>
          <w:numId w:val="60"/>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Taraflardan her biri, Gümrük İdaresi aracılığıyla, bu Madde kapsamında kabul edilen eşyanın hızlı bir şekilde teslimini sağlayan prosedürleri kabul eder veya muhafaza eder. Mümkün olduğu ölçüde, bu prosedürler, bu tür eşyaların geçici giriş yapmak isteyen diğer Tarafın bir vatandaşı veya mukimi ile birlikte olması durumunda, eşyanın bu vatandaş veya mukimin girişiyle aynı anda teslim edilmesini sağlayacaktır.</w:t>
      </w:r>
    </w:p>
    <w:p w14:paraId="251F71AF" w14:textId="77777777" w:rsidR="0002529A" w:rsidRPr="0002529A" w:rsidRDefault="0002529A" w:rsidP="0002529A">
      <w:pPr>
        <w:spacing w:after="0" w:line="240" w:lineRule="auto"/>
        <w:ind w:left="720"/>
        <w:contextualSpacing/>
        <w:rPr>
          <w:rFonts w:ascii="Times New Roman" w:eastAsia="Calibri" w:hAnsi="Times New Roman" w:cs="Times New Roman"/>
          <w:noProof/>
          <w:sz w:val="24"/>
          <w:szCs w:val="24"/>
          <w:lang w:val="tr-TR" w:bidi="en-US"/>
        </w:rPr>
      </w:pPr>
    </w:p>
    <w:p w14:paraId="42590032"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r w:rsidRPr="0002529A">
        <w:rPr>
          <w:rFonts w:ascii="Times New Roman" w:eastAsia="Calibri" w:hAnsi="Times New Roman" w:cs="Times New Roman"/>
          <w:b/>
          <w:bCs/>
          <w:noProof/>
          <w:sz w:val="24"/>
          <w:szCs w:val="24"/>
          <w:lang w:val="tr-TR" w:bidi="en-US"/>
        </w:rPr>
        <w:t>MADDE 6.12</w:t>
      </w:r>
    </w:p>
    <w:p w14:paraId="6B694BCA"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bookmarkStart w:id="85" w:name="_Toc119685494"/>
      <w:r w:rsidRPr="0002529A">
        <w:rPr>
          <w:rFonts w:ascii="Times New Roman" w:eastAsia="Calibri" w:hAnsi="Times New Roman" w:cs="Times New Roman"/>
          <w:b/>
          <w:bCs/>
          <w:noProof/>
          <w:sz w:val="24"/>
          <w:szCs w:val="24"/>
          <w:lang w:val="tr-TR" w:bidi="en-US"/>
        </w:rPr>
        <w:t>İhmal Edilebilir Değere Sahip Ticari Numunelerin ve Basılı Reklam Materyallerinin Gümrüksüz Girişi</w:t>
      </w:r>
      <w:bookmarkEnd w:id="85"/>
    </w:p>
    <w:p w14:paraId="418D651E" w14:textId="77777777" w:rsidR="0002529A" w:rsidRPr="0002529A" w:rsidRDefault="0002529A" w:rsidP="0002529A">
      <w:pPr>
        <w:spacing w:after="0" w:line="240" w:lineRule="auto"/>
        <w:rPr>
          <w:rFonts w:ascii="Times New Roman" w:eastAsia="Times New Roman" w:hAnsi="Times New Roman" w:cs="Times New Roman"/>
          <w:noProof/>
          <w:sz w:val="24"/>
          <w:szCs w:val="24"/>
          <w:lang w:val="tr-TR"/>
        </w:rPr>
      </w:pPr>
    </w:p>
    <w:p w14:paraId="686CF68E" w14:textId="77777777" w:rsidR="0002529A" w:rsidRPr="0002529A" w:rsidRDefault="0002529A" w:rsidP="0002529A">
      <w:pPr>
        <w:spacing w:after="0" w:line="240" w:lineRule="auto"/>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Taraflardan her biri, ilgili iç hukuku ve düzenlemelerine uygun olarak diğer Tarafın ülkesinden ithal edilen, ihmal edilebilir değere sahip ticari numunelerin ve basılı reklam materyallerinin gümrüksüz girişini sağlayacak, ancak aşağıdakileri talep edebilecektir:</w:t>
      </w:r>
    </w:p>
    <w:p w14:paraId="7FC61B71" w14:textId="77777777" w:rsidR="008078D0" w:rsidRPr="00C63D6A" w:rsidRDefault="008078D0" w:rsidP="008078D0">
      <w:pPr>
        <w:spacing w:after="0" w:line="240" w:lineRule="auto"/>
        <w:jc w:val="both"/>
        <w:rPr>
          <w:rFonts w:ascii="Times New Roman" w:hAnsi="Times New Roman" w:cs="Times New Roman"/>
          <w:noProof/>
          <w:sz w:val="24"/>
          <w:szCs w:val="24"/>
          <w:lang w:val="tr-TR"/>
        </w:rPr>
      </w:pPr>
    </w:p>
    <w:p w14:paraId="6E17C811" w14:textId="77777777" w:rsidR="008078D0" w:rsidRPr="00C63D6A" w:rsidRDefault="008078D0" w:rsidP="008078D0">
      <w:pPr>
        <w:numPr>
          <w:ilvl w:val="1"/>
          <w:numId w:val="61"/>
        </w:numPr>
        <w:spacing w:after="0" w:line="240" w:lineRule="auto"/>
        <w:ind w:left="1440" w:hanging="720"/>
        <w:jc w:val="both"/>
        <w:rPr>
          <w:rFonts w:ascii="Times New Roman" w:eastAsia="Batang" w:hAnsi="Times New Roman" w:cs="Times New Roman"/>
          <w:noProof/>
          <w:sz w:val="24"/>
          <w:szCs w:val="24"/>
          <w:lang w:val="tr-TR" w:eastAsia="ko-KR"/>
        </w:rPr>
      </w:pPr>
      <w:r w:rsidRPr="00C63D6A">
        <w:rPr>
          <w:rFonts w:ascii="Times New Roman" w:eastAsia="Batang" w:hAnsi="Times New Roman" w:cs="Times New Roman"/>
          <w:noProof/>
          <w:sz w:val="24"/>
          <w:szCs w:val="24"/>
          <w:lang w:val="tr-TR" w:eastAsia="ko-KR"/>
        </w:rPr>
        <w:t>Bu tür numunelerin, yalnızca diğer Tarafın veya Taraf olmayanın ülkelerinden sağlanan eşya siparişlerinin veya hizmet siparişlerinin talep edilmesi için ithal edilmesi; veya</w:t>
      </w:r>
    </w:p>
    <w:p w14:paraId="2163247F" w14:textId="77777777" w:rsidR="008078D0" w:rsidRPr="00C63D6A" w:rsidRDefault="008078D0" w:rsidP="008078D0">
      <w:pPr>
        <w:spacing w:after="0" w:line="240" w:lineRule="auto"/>
        <w:ind w:left="1440"/>
        <w:jc w:val="both"/>
        <w:rPr>
          <w:rFonts w:ascii="Times New Roman" w:eastAsia="Batang" w:hAnsi="Times New Roman" w:cs="Times New Roman"/>
          <w:noProof/>
          <w:sz w:val="24"/>
          <w:szCs w:val="24"/>
          <w:lang w:val="tr-TR" w:eastAsia="ko-KR"/>
        </w:rPr>
      </w:pPr>
    </w:p>
    <w:p w14:paraId="737BDA66" w14:textId="77777777" w:rsidR="008078D0" w:rsidRPr="00C63D6A" w:rsidRDefault="008078D0" w:rsidP="008078D0">
      <w:pPr>
        <w:numPr>
          <w:ilvl w:val="1"/>
          <w:numId w:val="61"/>
        </w:numPr>
        <w:spacing w:after="0" w:line="240" w:lineRule="auto"/>
        <w:ind w:left="1440" w:hanging="720"/>
        <w:jc w:val="both"/>
        <w:rPr>
          <w:rFonts w:ascii="Times New Roman" w:eastAsia="Batang" w:hAnsi="Times New Roman" w:cs="Times New Roman"/>
          <w:noProof/>
          <w:sz w:val="24"/>
          <w:szCs w:val="24"/>
          <w:lang w:val="tr-TR" w:eastAsia="ko-KR"/>
        </w:rPr>
      </w:pPr>
      <w:r w:rsidRPr="00C63D6A">
        <w:rPr>
          <w:rFonts w:ascii="Times New Roman" w:eastAsia="Batang" w:hAnsi="Times New Roman" w:cs="Times New Roman"/>
          <w:noProof/>
          <w:sz w:val="24"/>
          <w:szCs w:val="24"/>
          <w:lang w:val="tr-TR" w:eastAsia="ko-KR"/>
        </w:rPr>
        <w:t>Bu tür reklam malzemelerinin, her biri bu tür malzemelerin birden fazla kopyasını içermeyecek ve bu tür malzemeler veya paketler daha büyük bir sevkiyatın parçası olmayacak şekilde paketler halinde ithal edilmesi.</w:t>
      </w:r>
    </w:p>
    <w:p w14:paraId="52A7F3EE" w14:textId="77777777" w:rsidR="0002529A" w:rsidRPr="0002529A" w:rsidRDefault="0002529A" w:rsidP="008078D0">
      <w:pPr>
        <w:spacing w:after="0" w:line="240" w:lineRule="auto"/>
        <w:contextualSpacing/>
        <w:rPr>
          <w:rFonts w:ascii="Times New Roman" w:eastAsia="Calibri" w:hAnsi="Times New Roman" w:cs="Times New Roman"/>
          <w:b/>
          <w:noProof/>
          <w:sz w:val="24"/>
          <w:szCs w:val="24"/>
          <w:lang w:val="tr-TR" w:bidi="en-US"/>
        </w:rPr>
      </w:pPr>
    </w:p>
    <w:p w14:paraId="1045DC89"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r w:rsidRPr="0002529A">
        <w:rPr>
          <w:rFonts w:ascii="Times New Roman" w:eastAsia="Calibri" w:hAnsi="Times New Roman" w:cs="Times New Roman"/>
          <w:b/>
          <w:bCs/>
          <w:noProof/>
          <w:sz w:val="24"/>
          <w:szCs w:val="24"/>
          <w:lang w:val="tr-TR" w:bidi="en-US"/>
        </w:rPr>
        <w:t>MADDE 6.13</w:t>
      </w:r>
    </w:p>
    <w:p w14:paraId="632A3CE6"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bookmarkStart w:id="86" w:name="_Toc119685495"/>
      <w:r w:rsidRPr="0002529A">
        <w:rPr>
          <w:rFonts w:ascii="Times New Roman" w:eastAsia="Calibri" w:hAnsi="Times New Roman" w:cs="Times New Roman"/>
          <w:b/>
          <w:bCs/>
          <w:noProof/>
          <w:sz w:val="24"/>
          <w:szCs w:val="24"/>
          <w:lang w:val="tr-TR" w:bidi="en-US"/>
        </w:rPr>
        <w:t>Tamirat ya da Değişiklik Sonrası Geri Gelen veya Yeniden İthal Edilen Eşyalar</w:t>
      </w:r>
    </w:p>
    <w:p w14:paraId="666F282E" w14:textId="77777777" w:rsidR="0002529A" w:rsidRPr="0002529A" w:rsidRDefault="0002529A" w:rsidP="0002529A">
      <w:pPr>
        <w:spacing w:after="0" w:line="240" w:lineRule="auto"/>
        <w:rPr>
          <w:rFonts w:ascii="Times New Roman" w:eastAsia="Times New Roman" w:hAnsi="Times New Roman" w:cs="Times New Roman"/>
          <w:noProof/>
          <w:sz w:val="24"/>
          <w:szCs w:val="24"/>
          <w:lang w:val="tr-TR"/>
        </w:rPr>
      </w:pPr>
    </w:p>
    <w:bookmarkEnd w:id="86"/>
    <w:p w14:paraId="51656ABD" w14:textId="77777777" w:rsidR="0002529A" w:rsidRPr="0002529A" w:rsidRDefault="0002529A" w:rsidP="0002529A">
      <w:pPr>
        <w:numPr>
          <w:ilvl w:val="0"/>
          <w:numId w:val="62"/>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Hiçbir Taraf, eşyanın kendi ülkesinden diğer Tarafın ülkesine tamirat ya da değişiklik için ihraç edilmesinden sonra, bu tamirat ya da değişikliğin kendi ülkesinde yapılmış olup olmadığına bakmaksızın, diğer Tarafın ülkesinde yapılmış tamirat ya da değişiklik sonucu ek olarak uygulanabilecek bir gümrük vergisi istisna olmak üzere, kendi ülkesine ulusal yasalar ve düzenlemelerde belirtilen süre içinde yeniden giren bir eşyaya bir gümrük vergisi uygulamaz.</w:t>
      </w:r>
    </w:p>
    <w:p w14:paraId="3ABCC26E" w14:textId="77777777" w:rsidR="0002529A" w:rsidRPr="0002529A" w:rsidRDefault="0002529A" w:rsidP="0002529A">
      <w:pPr>
        <w:spacing w:after="0" w:line="240" w:lineRule="auto"/>
        <w:ind w:left="709"/>
        <w:contextualSpacing/>
        <w:jc w:val="both"/>
        <w:rPr>
          <w:rFonts w:ascii="Times New Roman" w:eastAsia="Calibri" w:hAnsi="Times New Roman" w:cs="Times New Roman"/>
          <w:noProof/>
          <w:sz w:val="24"/>
          <w:szCs w:val="24"/>
          <w:lang w:val="tr-TR" w:bidi="en-US"/>
        </w:rPr>
      </w:pPr>
    </w:p>
    <w:p w14:paraId="767BD3C5" w14:textId="77777777" w:rsidR="0002529A" w:rsidRPr="0002529A" w:rsidRDefault="0002529A" w:rsidP="0002529A">
      <w:pPr>
        <w:numPr>
          <w:ilvl w:val="0"/>
          <w:numId w:val="62"/>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Hiçbir Taraf, ulusal yasaları ve düzenlemeleri uyarınca ithalatçı Tarafın ülkesinden bu tür eşyanın ihraç edilmesi şartıyla, onarım ve değişiklik için diğer Tarafın ülkesinden geçici olarak ithal edilen bir eşyaya, bir gümrük vergisi uygulamaz.</w:t>
      </w:r>
    </w:p>
    <w:p w14:paraId="0778164B"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24FBFA1D" w14:textId="77777777" w:rsidR="0002529A" w:rsidRPr="0002529A" w:rsidRDefault="0002529A" w:rsidP="0002529A">
      <w:pPr>
        <w:numPr>
          <w:ilvl w:val="0"/>
          <w:numId w:val="62"/>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Bu Maddenin amaçları doğrultusunda, “tamirat” ya da “değişiklik”, kullanımdan kaynaklı maddi hasarı gidermek için bir eşya üzerinde yapılan herhangi bir işlem ya da süreç ve eşyanın orijinal işlevinin yeniden kazandırılması ya da kullanımı için teknik koşullara uygunluğunun sağlanması anlamına gelir. Bir eşyanın onarımı ya da değişikliği, aşağıdakileri içermeyen, eşyanın değerindeki olası artıştan bağımsız olarak eski haline getirmeyi, yenilemeyi, temizlemeyi, yeniden sterilize etmeyi, bakımı ya da diğer işlem veya süreçleri içerir:</w:t>
      </w:r>
    </w:p>
    <w:p w14:paraId="26D8B07D" w14:textId="77777777" w:rsidR="008078D0" w:rsidRPr="00C63D6A" w:rsidRDefault="008078D0" w:rsidP="008078D0">
      <w:pPr>
        <w:pStyle w:val="ListeParagraf"/>
        <w:spacing w:after="0"/>
        <w:rPr>
          <w:rFonts w:ascii="Times New Roman" w:hAnsi="Times New Roman" w:cs="Times New Roman"/>
          <w:noProof/>
          <w:sz w:val="24"/>
        </w:rPr>
      </w:pPr>
    </w:p>
    <w:p w14:paraId="61F77656" w14:textId="77777777" w:rsidR="008078D0" w:rsidRPr="00C63D6A" w:rsidRDefault="008078D0" w:rsidP="008078D0">
      <w:pPr>
        <w:numPr>
          <w:ilvl w:val="1"/>
          <w:numId w:val="62"/>
        </w:numPr>
        <w:spacing w:after="0" w:line="240" w:lineRule="auto"/>
        <w:ind w:left="1440" w:hanging="720"/>
        <w:jc w:val="both"/>
        <w:rPr>
          <w:rFonts w:ascii="Times New Roman" w:eastAsia="Batang" w:hAnsi="Times New Roman" w:cs="Times New Roman"/>
          <w:noProof/>
          <w:sz w:val="24"/>
          <w:szCs w:val="24"/>
          <w:lang w:val="tr-TR" w:eastAsia="ko-KR"/>
        </w:rPr>
      </w:pPr>
      <w:r w:rsidRPr="00C63D6A">
        <w:rPr>
          <w:rFonts w:ascii="Times New Roman" w:eastAsia="Batang" w:hAnsi="Times New Roman" w:cs="Times New Roman"/>
          <w:noProof/>
          <w:sz w:val="24"/>
          <w:szCs w:val="24"/>
          <w:lang w:val="tr-TR" w:eastAsia="ko-KR"/>
        </w:rPr>
        <w:t>bir eşyanın temel özelliklerini yok etmek veya yeni ya da ticari olarak farklı bir eşya oluşturmak;</w:t>
      </w:r>
    </w:p>
    <w:p w14:paraId="6D83B3A8" w14:textId="77777777" w:rsidR="008078D0" w:rsidRPr="00C63D6A" w:rsidRDefault="008078D0" w:rsidP="008078D0">
      <w:pPr>
        <w:spacing w:after="0" w:line="240" w:lineRule="auto"/>
        <w:ind w:left="1440"/>
        <w:jc w:val="both"/>
        <w:rPr>
          <w:rFonts w:ascii="Times New Roman" w:eastAsia="Batang" w:hAnsi="Times New Roman" w:cs="Times New Roman"/>
          <w:noProof/>
          <w:sz w:val="24"/>
          <w:szCs w:val="24"/>
          <w:lang w:val="tr-TR" w:eastAsia="ko-KR"/>
        </w:rPr>
      </w:pPr>
    </w:p>
    <w:p w14:paraId="70901BE1" w14:textId="77777777" w:rsidR="008078D0" w:rsidRPr="00C63D6A" w:rsidRDefault="008078D0" w:rsidP="008078D0">
      <w:pPr>
        <w:numPr>
          <w:ilvl w:val="1"/>
          <w:numId w:val="62"/>
        </w:numPr>
        <w:spacing w:after="0" w:line="240" w:lineRule="auto"/>
        <w:ind w:left="1440" w:hanging="720"/>
        <w:jc w:val="both"/>
        <w:rPr>
          <w:rFonts w:ascii="Times New Roman" w:eastAsia="Batang" w:hAnsi="Times New Roman" w:cs="Times New Roman"/>
          <w:noProof/>
          <w:sz w:val="24"/>
          <w:szCs w:val="24"/>
          <w:lang w:val="tr-TR" w:eastAsia="ko-KR"/>
        </w:rPr>
      </w:pPr>
      <w:r w:rsidRPr="00C63D6A">
        <w:rPr>
          <w:rFonts w:ascii="Times New Roman" w:eastAsia="Batang" w:hAnsi="Times New Roman" w:cs="Times New Roman"/>
          <w:noProof/>
          <w:sz w:val="24"/>
          <w:szCs w:val="24"/>
          <w:lang w:val="tr-TR" w:eastAsia="ko-KR"/>
        </w:rPr>
        <w:t>tamamlanmamış bir eşyayı nihai bir eşyaya dönüştürmek; veya</w:t>
      </w:r>
    </w:p>
    <w:p w14:paraId="638A7DA6" w14:textId="77777777" w:rsidR="008078D0" w:rsidRPr="00C63D6A" w:rsidRDefault="008078D0" w:rsidP="008078D0">
      <w:pPr>
        <w:spacing w:after="0" w:line="240" w:lineRule="auto"/>
        <w:ind w:left="1440"/>
        <w:jc w:val="both"/>
        <w:rPr>
          <w:rFonts w:ascii="Times New Roman" w:eastAsia="Batang" w:hAnsi="Times New Roman" w:cs="Times New Roman"/>
          <w:noProof/>
          <w:sz w:val="24"/>
          <w:szCs w:val="24"/>
          <w:lang w:val="tr-TR" w:eastAsia="ko-KR"/>
        </w:rPr>
      </w:pPr>
    </w:p>
    <w:p w14:paraId="53032D55" w14:textId="77777777" w:rsidR="008078D0" w:rsidRPr="00C63D6A" w:rsidRDefault="008078D0" w:rsidP="008078D0">
      <w:pPr>
        <w:numPr>
          <w:ilvl w:val="1"/>
          <w:numId w:val="62"/>
        </w:numPr>
        <w:spacing w:after="0" w:line="240" w:lineRule="auto"/>
        <w:ind w:left="1440" w:hanging="720"/>
        <w:jc w:val="both"/>
        <w:rPr>
          <w:rFonts w:ascii="Times New Roman" w:eastAsia="Batang" w:hAnsi="Times New Roman" w:cs="Times New Roman"/>
          <w:noProof/>
          <w:sz w:val="24"/>
          <w:szCs w:val="24"/>
          <w:lang w:val="tr-TR" w:eastAsia="ko-KR"/>
        </w:rPr>
      </w:pPr>
      <w:r w:rsidRPr="00C63D6A">
        <w:rPr>
          <w:rFonts w:ascii="Times New Roman" w:eastAsia="Batang" w:hAnsi="Times New Roman" w:cs="Times New Roman"/>
          <w:noProof/>
          <w:sz w:val="24"/>
          <w:szCs w:val="24"/>
          <w:lang w:val="tr-TR" w:eastAsia="ko-KR"/>
        </w:rPr>
        <w:t>bir eşyanın işlevini değiştirmek.</w:t>
      </w:r>
    </w:p>
    <w:p w14:paraId="3BEF0287" w14:textId="77777777" w:rsidR="008078D0" w:rsidRPr="00C63D6A" w:rsidRDefault="008078D0" w:rsidP="008078D0">
      <w:pPr>
        <w:pStyle w:val="ListeParagraf"/>
        <w:spacing w:after="0"/>
        <w:rPr>
          <w:rFonts w:ascii="Times New Roman" w:hAnsi="Times New Roman" w:cs="Times New Roman"/>
          <w:noProof/>
          <w:sz w:val="24"/>
        </w:rPr>
      </w:pPr>
    </w:p>
    <w:p w14:paraId="66C7B2F2"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r w:rsidRPr="0002529A">
        <w:rPr>
          <w:rFonts w:ascii="Times New Roman" w:eastAsia="Calibri" w:hAnsi="Times New Roman" w:cs="Times New Roman"/>
          <w:b/>
          <w:bCs/>
          <w:noProof/>
          <w:sz w:val="24"/>
          <w:szCs w:val="24"/>
          <w:lang w:val="tr-TR" w:bidi="en-US"/>
        </w:rPr>
        <w:t>MADDE 6.14</w:t>
      </w:r>
    </w:p>
    <w:p w14:paraId="1628E56D"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bookmarkStart w:id="87" w:name="_Toc119685496"/>
      <w:r w:rsidRPr="0002529A">
        <w:rPr>
          <w:rFonts w:ascii="Times New Roman" w:eastAsia="Calibri" w:hAnsi="Times New Roman" w:cs="Times New Roman"/>
          <w:b/>
          <w:bCs/>
          <w:noProof/>
          <w:sz w:val="24"/>
          <w:szCs w:val="24"/>
          <w:lang w:val="tr-TR" w:bidi="en-US"/>
        </w:rPr>
        <w:t>Yetkilendirilmiş Yükümlü</w:t>
      </w:r>
      <w:bookmarkEnd w:id="87"/>
    </w:p>
    <w:p w14:paraId="39F65593" w14:textId="77777777" w:rsidR="0002529A" w:rsidRPr="0002529A" w:rsidRDefault="0002529A" w:rsidP="0002529A">
      <w:pPr>
        <w:spacing w:after="0" w:line="240" w:lineRule="auto"/>
        <w:rPr>
          <w:rFonts w:ascii="Times New Roman" w:eastAsia="Times New Roman" w:hAnsi="Times New Roman" w:cs="Times New Roman"/>
          <w:noProof/>
          <w:sz w:val="24"/>
          <w:szCs w:val="24"/>
          <w:lang w:val="tr-TR"/>
        </w:rPr>
      </w:pPr>
    </w:p>
    <w:p w14:paraId="3A3DAD1D" w14:textId="77777777" w:rsidR="0002529A" w:rsidRPr="0002529A" w:rsidRDefault="0002529A" w:rsidP="0002529A">
      <w:pPr>
        <w:numPr>
          <w:ilvl w:val="0"/>
          <w:numId w:val="63"/>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Taraflardan her biri, DGÖ SAFE Standartlar Çerçevesi ile uyumlu olarak belirtilen kriterleri karşılayan yükümlüler için, (bundan böyle Yetkilendirilmiş Yükümlü (YY) programı olarak anılacak) bir ticaretin kolaylaştırılması programını kabul eder veya mevcutsa muhafaza eder.</w:t>
      </w:r>
    </w:p>
    <w:p w14:paraId="6B26FAAA" w14:textId="77777777" w:rsidR="0002529A" w:rsidRPr="0002529A" w:rsidRDefault="0002529A" w:rsidP="0002529A">
      <w:pPr>
        <w:spacing w:after="0" w:line="240" w:lineRule="auto"/>
        <w:ind w:left="709"/>
        <w:contextualSpacing/>
        <w:jc w:val="both"/>
        <w:rPr>
          <w:rFonts w:ascii="Times New Roman" w:eastAsia="Calibri" w:hAnsi="Times New Roman" w:cs="Times New Roman"/>
          <w:noProof/>
          <w:sz w:val="24"/>
          <w:szCs w:val="24"/>
          <w:lang w:val="tr-TR" w:bidi="en-US"/>
        </w:rPr>
      </w:pPr>
    </w:p>
    <w:p w14:paraId="516B3063" w14:textId="77777777" w:rsidR="0002529A" w:rsidRPr="0002529A" w:rsidRDefault="0002529A" w:rsidP="0002529A">
      <w:pPr>
        <w:numPr>
          <w:ilvl w:val="0"/>
          <w:numId w:val="63"/>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Yeterlilik için belirli kriterleri içeren Ulusal YY programı, bu Anlaşmanın 6.4. Maddesine (Bilginin Yayımlanması ve Erişilebilirlik) uygun olarak yayımlanır.</w:t>
      </w:r>
    </w:p>
    <w:p w14:paraId="182C1DB5"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6F7C7720" w14:textId="77777777" w:rsidR="0002529A" w:rsidRPr="0002529A" w:rsidRDefault="0002529A" w:rsidP="0002529A">
      <w:pPr>
        <w:numPr>
          <w:ilvl w:val="0"/>
          <w:numId w:val="63"/>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 xml:space="preserve">YY olabilmek için belirtilen kriterler, aynı koşulların geçerli olduğu durumlarda yükümlüler arasında keyfi veya haksız ayrım sağlayacak veya yaratacak şekilde </w:t>
      </w:r>
      <w:r w:rsidRPr="0002529A">
        <w:rPr>
          <w:rFonts w:ascii="Times New Roman" w:eastAsia="Calibri" w:hAnsi="Times New Roman" w:cs="Times New Roman"/>
          <w:noProof/>
          <w:sz w:val="24"/>
          <w:szCs w:val="24"/>
          <w:lang w:val="tr-TR" w:bidi="en-US"/>
        </w:rPr>
        <w:lastRenderedPageBreak/>
        <w:t xml:space="preserve">tasarlanmayacak ya da uygulanmayacak ve küçük ve orta ölçekli işletmelerin katılımına izin verecektir. </w:t>
      </w:r>
    </w:p>
    <w:p w14:paraId="14F306AE"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4A540505" w14:textId="77777777" w:rsidR="0002529A" w:rsidRPr="0002529A" w:rsidRDefault="0002529A" w:rsidP="0002529A">
      <w:pPr>
        <w:numPr>
          <w:ilvl w:val="0"/>
          <w:numId w:val="63"/>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KİYA’nın 19 uncu maddesi uyarınca, her iki taraf da bir Ortak Eylem Planı aracılığıyla, bir YY KTA müzakereleri başlatmak yönünde gayret gösterir.</w:t>
      </w:r>
    </w:p>
    <w:p w14:paraId="1451796B" w14:textId="77777777" w:rsidR="0002529A" w:rsidRPr="0002529A" w:rsidRDefault="0002529A" w:rsidP="0002529A">
      <w:pPr>
        <w:spacing w:after="0" w:line="240" w:lineRule="auto"/>
        <w:ind w:left="720"/>
        <w:contextualSpacing/>
        <w:rPr>
          <w:rFonts w:ascii="Times New Roman" w:eastAsia="Calibri" w:hAnsi="Times New Roman" w:cs="Times New Roman"/>
          <w:noProof/>
          <w:sz w:val="24"/>
          <w:szCs w:val="24"/>
          <w:lang w:val="tr-TR" w:bidi="en-US"/>
        </w:rPr>
      </w:pPr>
    </w:p>
    <w:p w14:paraId="14ABC73B"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r w:rsidRPr="0002529A">
        <w:rPr>
          <w:rFonts w:ascii="Times New Roman" w:eastAsia="Calibri" w:hAnsi="Times New Roman" w:cs="Times New Roman"/>
          <w:b/>
          <w:bCs/>
          <w:noProof/>
          <w:sz w:val="24"/>
          <w:szCs w:val="24"/>
          <w:lang w:val="tr-TR" w:bidi="en-US"/>
        </w:rPr>
        <w:t>MADDE 6.15</w:t>
      </w:r>
    </w:p>
    <w:p w14:paraId="1D06CF3E"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r w:rsidRPr="0002529A">
        <w:rPr>
          <w:rFonts w:ascii="Times New Roman" w:eastAsia="Calibri" w:hAnsi="Times New Roman" w:cs="Times New Roman"/>
          <w:b/>
          <w:bCs/>
          <w:noProof/>
          <w:sz w:val="24"/>
          <w:szCs w:val="24"/>
          <w:lang w:val="tr-TR" w:bidi="en-US"/>
        </w:rPr>
        <w:t>Sınır İdareleri Arasında İşbirliği</w:t>
      </w:r>
    </w:p>
    <w:p w14:paraId="294948D4" w14:textId="77777777" w:rsidR="0002529A" w:rsidRPr="0002529A" w:rsidRDefault="0002529A" w:rsidP="0002529A">
      <w:pPr>
        <w:spacing w:after="0" w:line="240" w:lineRule="auto"/>
        <w:rPr>
          <w:rFonts w:ascii="Times New Roman" w:eastAsia="Times New Roman" w:hAnsi="Times New Roman" w:cs="Times New Roman"/>
          <w:noProof/>
          <w:sz w:val="24"/>
          <w:szCs w:val="24"/>
          <w:lang w:val="tr-TR"/>
        </w:rPr>
      </w:pPr>
    </w:p>
    <w:p w14:paraId="7B7BB58B" w14:textId="77777777" w:rsidR="0002529A" w:rsidRPr="0002529A" w:rsidRDefault="0002529A" w:rsidP="0002529A">
      <w:pPr>
        <w:spacing w:after="0" w:line="240" w:lineRule="auto"/>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Taraflardan her biri, sınır kontrolleri ve eşyanın ithalat, ihracat ve transit işlemlerinden sorumlu merci ve idarelerinin, bu Fasıl uyarınca birbirileri ile işbirliği yapmalarını ve faaliyetlerini koordine etmelerini temin eder.</w:t>
      </w:r>
    </w:p>
    <w:p w14:paraId="53F08F1B"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p>
    <w:p w14:paraId="4EAED127"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r w:rsidRPr="0002529A">
        <w:rPr>
          <w:rFonts w:ascii="Times New Roman" w:eastAsia="Calibri" w:hAnsi="Times New Roman" w:cs="Times New Roman"/>
          <w:b/>
          <w:bCs/>
          <w:noProof/>
          <w:sz w:val="24"/>
          <w:szCs w:val="24"/>
          <w:lang w:val="tr-TR" w:bidi="en-US"/>
        </w:rPr>
        <w:t>MADDE 6.16</w:t>
      </w:r>
    </w:p>
    <w:p w14:paraId="239AB6E9"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r w:rsidRPr="0002529A">
        <w:rPr>
          <w:rFonts w:ascii="Times New Roman" w:eastAsia="Calibri" w:hAnsi="Times New Roman" w:cs="Times New Roman"/>
          <w:b/>
          <w:bCs/>
          <w:noProof/>
          <w:sz w:val="24"/>
          <w:szCs w:val="24"/>
          <w:lang w:val="tr-TR" w:bidi="en-US"/>
        </w:rPr>
        <w:t>Hızlandırılmış Sevkiyatlar</w:t>
      </w:r>
    </w:p>
    <w:p w14:paraId="0167D826" w14:textId="77777777" w:rsidR="0002529A" w:rsidRPr="0002529A" w:rsidRDefault="0002529A" w:rsidP="0002529A">
      <w:pPr>
        <w:spacing w:after="0" w:line="240" w:lineRule="auto"/>
        <w:rPr>
          <w:rFonts w:ascii="Times New Roman" w:eastAsia="Times New Roman" w:hAnsi="Times New Roman" w:cs="Times New Roman"/>
          <w:noProof/>
          <w:sz w:val="24"/>
          <w:szCs w:val="24"/>
          <w:lang w:val="tr-TR"/>
        </w:rPr>
      </w:pPr>
    </w:p>
    <w:p w14:paraId="1729D753" w14:textId="35AD0309" w:rsidR="0002529A" w:rsidRPr="00C63D6A" w:rsidRDefault="0002529A" w:rsidP="00C63D6A">
      <w:pPr>
        <w:spacing w:after="0"/>
        <w:jc w:val="both"/>
        <w:rPr>
          <w:rFonts w:ascii="Times New Roman" w:eastAsia="Calibri" w:hAnsi="Times New Roman" w:cs="Times New Roman"/>
          <w:noProof/>
          <w:sz w:val="24"/>
          <w:lang w:val="tr-TR"/>
        </w:rPr>
      </w:pPr>
      <w:r w:rsidRPr="0002529A">
        <w:rPr>
          <w:rFonts w:ascii="Times New Roman" w:eastAsia="Calibri" w:hAnsi="Times New Roman" w:cs="Times New Roman"/>
          <w:noProof/>
          <w:sz w:val="24"/>
          <w:lang w:val="tr-TR"/>
        </w:rPr>
        <w:t>Taraflardan her biri uygun gümrük kontrolünü ve seçimini sürdürürken, hava kargo tesisleri yoluyla gelen eşyalar için hızlandırılmış gümrük prosedürlerini kabul eder veya mevcutsa muhafaza eder. Bu prosedürler:</w:t>
      </w:r>
    </w:p>
    <w:p w14:paraId="5DA89C3B" w14:textId="77777777" w:rsidR="008078D0" w:rsidRPr="008078D0" w:rsidRDefault="008078D0" w:rsidP="008078D0">
      <w:pPr>
        <w:spacing w:after="0" w:line="240" w:lineRule="auto"/>
        <w:ind w:left="357"/>
        <w:contextualSpacing/>
        <w:jc w:val="both"/>
        <w:rPr>
          <w:rFonts w:ascii="Times New Roman" w:eastAsia="Calibri" w:hAnsi="Times New Roman" w:cs="Times New Roman"/>
          <w:noProof/>
          <w:sz w:val="24"/>
          <w:szCs w:val="24"/>
          <w:lang w:val="tr-TR" w:bidi="en-US"/>
        </w:rPr>
      </w:pPr>
    </w:p>
    <w:p w14:paraId="287E757A" w14:textId="77777777" w:rsidR="008078D0" w:rsidRPr="008078D0" w:rsidRDefault="008078D0" w:rsidP="008078D0">
      <w:pPr>
        <w:numPr>
          <w:ilvl w:val="1"/>
          <w:numId w:val="64"/>
        </w:numPr>
        <w:spacing w:after="0" w:line="240" w:lineRule="auto"/>
        <w:jc w:val="both"/>
        <w:rPr>
          <w:rFonts w:ascii="Times New Roman" w:eastAsia="Batang" w:hAnsi="Times New Roman" w:cs="Times New Roman"/>
          <w:noProof/>
          <w:sz w:val="24"/>
          <w:szCs w:val="24"/>
          <w:lang w:val="tr-TR" w:eastAsia="ko-KR"/>
        </w:rPr>
      </w:pPr>
      <w:r w:rsidRPr="008078D0">
        <w:rPr>
          <w:rFonts w:ascii="Times New Roman" w:eastAsia="Batang" w:hAnsi="Times New Roman" w:cs="Times New Roman"/>
          <w:noProof/>
          <w:sz w:val="24"/>
          <w:szCs w:val="24"/>
          <w:lang w:val="tr-TR" w:eastAsia="ko-KR"/>
        </w:rPr>
        <w:t>bir hızlı gönderinin teslimini teminen kargo varmadan önce gerekli olan bilgilerin sunulmasını ve işlenmesini sağlayacaktır;</w:t>
      </w:r>
    </w:p>
    <w:p w14:paraId="166D8E55" w14:textId="77777777" w:rsidR="008078D0" w:rsidRPr="008078D0" w:rsidRDefault="008078D0" w:rsidP="008078D0">
      <w:pPr>
        <w:spacing w:after="0" w:line="240" w:lineRule="auto"/>
        <w:ind w:left="1440"/>
        <w:jc w:val="both"/>
        <w:rPr>
          <w:rFonts w:ascii="Times New Roman" w:eastAsia="Batang" w:hAnsi="Times New Roman" w:cs="Times New Roman"/>
          <w:noProof/>
          <w:sz w:val="24"/>
          <w:szCs w:val="24"/>
          <w:lang w:val="tr-TR" w:eastAsia="ko-KR"/>
        </w:rPr>
      </w:pPr>
    </w:p>
    <w:p w14:paraId="03FA1186" w14:textId="77777777" w:rsidR="008078D0" w:rsidRPr="008078D0" w:rsidRDefault="008078D0" w:rsidP="008078D0">
      <w:pPr>
        <w:numPr>
          <w:ilvl w:val="1"/>
          <w:numId w:val="64"/>
        </w:numPr>
        <w:spacing w:after="0" w:line="240" w:lineRule="auto"/>
        <w:jc w:val="both"/>
        <w:rPr>
          <w:rFonts w:ascii="Times New Roman" w:eastAsia="Batang" w:hAnsi="Times New Roman" w:cs="Times New Roman"/>
          <w:noProof/>
          <w:sz w:val="24"/>
          <w:szCs w:val="24"/>
          <w:lang w:val="tr-TR" w:eastAsia="ko-KR"/>
        </w:rPr>
      </w:pPr>
      <w:r w:rsidRPr="008078D0">
        <w:rPr>
          <w:rFonts w:ascii="Times New Roman" w:eastAsia="Batang" w:hAnsi="Times New Roman" w:cs="Times New Roman"/>
          <w:noProof/>
          <w:sz w:val="24"/>
          <w:szCs w:val="24"/>
          <w:lang w:val="tr-TR" w:eastAsia="ko-KR"/>
        </w:rPr>
        <w:t>eğer mümkünse, elektronik yollarla, hızlı bir gönderide yer alan tüm eşyaları kapsayan bilgilerin, bir konşimento aracılığıyla, tek seferde sunumuna izin verecektir</w:t>
      </w:r>
      <w:r w:rsidRPr="008078D0">
        <w:rPr>
          <w:rFonts w:ascii="Times New Roman" w:eastAsia="Batang" w:hAnsi="Times New Roman" w:cs="Times New Roman"/>
          <w:noProof/>
          <w:vertAlign w:val="superscript"/>
          <w:lang w:val="tr-TR" w:eastAsia="ko-KR"/>
        </w:rPr>
        <w:footnoteReference w:id="2"/>
      </w:r>
      <w:r w:rsidRPr="008078D0">
        <w:rPr>
          <w:rFonts w:ascii="Times New Roman" w:eastAsia="Batang" w:hAnsi="Times New Roman" w:cs="Times New Roman"/>
          <w:noProof/>
          <w:sz w:val="24"/>
          <w:szCs w:val="24"/>
          <w:lang w:val="tr-TR" w:eastAsia="ko-KR"/>
        </w:rPr>
        <w:t>;</w:t>
      </w:r>
    </w:p>
    <w:p w14:paraId="2B7EEF76" w14:textId="77777777" w:rsidR="008078D0" w:rsidRPr="008078D0" w:rsidRDefault="008078D0" w:rsidP="008078D0">
      <w:pPr>
        <w:spacing w:after="0" w:line="240" w:lineRule="auto"/>
        <w:ind w:left="1440"/>
        <w:jc w:val="both"/>
        <w:rPr>
          <w:rFonts w:ascii="Times New Roman" w:eastAsia="Batang" w:hAnsi="Times New Roman" w:cs="Times New Roman"/>
          <w:noProof/>
          <w:sz w:val="24"/>
          <w:szCs w:val="24"/>
          <w:lang w:val="tr-TR" w:eastAsia="ko-KR"/>
        </w:rPr>
      </w:pPr>
    </w:p>
    <w:p w14:paraId="3FB55B08" w14:textId="77777777" w:rsidR="008078D0" w:rsidRPr="008078D0" w:rsidRDefault="008078D0" w:rsidP="008078D0">
      <w:pPr>
        <w:numPr>
          <w:ilvl w:val="1"/>
          <w:numId w:val="64"/>
        </w:numPr>
        <w:spacing w:after="0" w:line="240" w:lineRule="auto"/>
        <w:jc w:val="both"/>
        <w:rPr>
          <w:rFonts w:ascii="Times New Roman" w:eastAsia="Batang" w:hAnsi="Times New Roman" w:cs="Times New Roman"/>
          <w:noProof/>
          <w:sz w:val="24"/>
          <w:szCs w:val="24"/>
          <w:lang w:val="tr-TR" w:eastAsia="ko-KR"/>
        </w:rPr>
      </w:pPr>
      <w:r w:rsidRPr="008078D0">
        <w:rPr>
          <w:rFonts w:ascii="Times New Roman" w:eastAsia="Batang" w:hAnsi="Times New Roman" w:cs="Times New Roman"/>
          <w:noProof/>
          <w:sz w:val="24"/>
          <w:szCs w:val="24"/>
          <w:lang w:val="tr-TR" w:eastAsia="ko-KR"/>
        </w:rPr>
        <w:t>mümkün olduğu ölçüde, asgari belge ile belirli eşyaların teslimini sağlayacaktır;</w:t>
      </w:r>
    </w:p>
    <w:p w14:paraId="2B722197" w14:textId="77777777" w:rsidR="008078D0" w:rsidRPr="008078D0" w:rsidRDefault="008078D0" w:rsidP="008078D0">
      <w:pPr>
        <w:spacing w:after="0" w:line="240" w:lineRule="auto"/>
        <w:ind w:left="1440"/>
        <w:jc w:val="both"/>
        <w:rPr>
          <w:rFonts w:ascii="Times New Roman" w:eastAsia="Batang" w:hAnsi="Times New Roman" w:cs="Times New Roman"/>
          <w:noProof/>
          <w:sz w:val="24"/>
          <w:szCs w:val="24"/>
          <w:lang w:val="tr-TR" w:eastAsia="ko-KR"/>
        </w:rPr>
      </w:pPr>
    </w:p>
    <w:p w14:paraId="547F75F8" w14:textId="77777777" w:rsidR="008078D0" w:rsidRPr="008078D0" w:rsidRDefault="008078D0" w:rsidP="008078D0">
      <w:pPr>
        <w:numPr>
          <w:ilvl w:val="1"/>
          <w:numId w:val="64"/>
        </w:numPr>
        <w:spacing w:after="0" w:line="240" w:lineRule="auto"/>
        <w:jc w:val="both"/>
        <w:rPr>
          <w:rFonts w:ascii="Times New Roman" w:eastAsia="Batang" w:hAnsi="Times New Roman" w:cs="Times New Roman"/>
          <w:noProof/>
          <w:sz w:val="24"/>
          <w:szCs w:val="24"/>
          <w:lang w:val="tr-TR" w:eastAsia="ko-KR"/>
        </w:rPr>
      </w:pPr>
      <w:r w:rsidRPr="008078D0">
        <w:rPr>
          <w:rFonts w:ascii="Times New Roman" w:eastAsia="Batang" w:hAnsi="Times New Roman" w:cs="Times New Roman"/>
          <w:noProof/>
          <w:sz w:val="24"/>
          <w:szCs w:val="24"/>
          <w:lang w:val="tr-TR" w:eastAsia="ko-KR"/>
        </w:rPr>
        <w:t>normal şartlar altında, gerekli gümrük belgelerinin sunumundan sonra mümkün olan en kısa sürede, gönderinin varması şartıyla, hızlı gönderilerin teslimini sağlayacak; ve</w:t>
      </w:r>
    </w:p>
    <w:p w14:paraId="38DD9C50" w14:textId="77777777" w:rsidR="008078D0" w:rsidRPr="008078D0" w:rsidRDefault="008078D0" w:rsidP="008078D0">
      <w:pPr>
        <w:spacing w:after="0" w:line="240" w:lineRule="auto"/>
        <w:ind w:left="1440"/>
        <w:jc w:val="both"/>
        <w:rPr>
          <w:rFonts w:ascii="Times New Roman" w:eastAsia="Batang" w:hAnsi="Times New Roman" w:cs="Times New Roman"/>
          <w:noProof/>
          <w:sz w:val="24"/>
          <w:szCs w:val="24"/>
          <w:lang w:val="tr-TR" w:eastAsia="ko-KR"/>
        </w:rPr>
      </w:pPr>
    </w:p>
    <w:p w14:paraId="28C26E26" w14:textId="77777777" w:rsidR="008078D0" w:rsidRPr="008078D0" w:rsidRDefault="008078D0" w:rsidP="008078D0">
      <w:pPr>
        <w:numPr>
          <w:ilvl w:val="1"/>
          <w:numId w:val="64"/>
        </w:numPr>
        <w:spacing w:after="0" w:line="240" w:lineRule="auto"/>
        <w:jc w:val="both"/>
        <w:rPr>
          <w:rFonts w:ascii="Times New Roman" w:eastAsia="Batang" w:hAnsi="Times New Roman" w:cs="Times New Roman"/>
          <w:noProof/>
          <w:sz w:val="24"/>
          <w:szCs w:val="24"/>
          <w:lang w:val="tr-TR" w:eastAsia="ko-KR"/>
        </w:rPr>
      </w:pPr>
      <w:r w:rsidRPr="008078D0">
        <w:rPr>
          <w:rFonts w:ascii="Times New Roman" w:eastAsia="Batang" w:hAnsi="Times New Roman" w:cs="Times New Roman"/>
          <w:noProof/>
          <w:sz w:val="24"/>
          <w:szCs w:val="24"/>
          <w:lang w:val="tr-TR" w:eastAsia="ko-KR"/>
        </w:rPr>
        <w:t>gümrük beyannamesi ve kanıtlayıcı belgeler ile eşyanın ağırlığı ya da kıymetine bağlı gümrük vergilerinin ödenmesini kapsayacak şekilde, Taraflardan birinin resmi giriş işlemlerini eşyanın teslimi için bir şart olarak kabul ederek, herhangi bir ağırlıktaki ya da kıymetteki eşyaya uygulanacaktır.</w:t>
      </w:r>
    </w:p>
    <w:p w14:paraId="505EAECE" w14:textId="77777777" w:rsidR="0002529A" w:rsidRPr="0002529A" w:rsidRDefault="0002529A" w:rsidP="008078D0">
      <w:pPr>
        <w:spacing w:after="0" w:line="240" w:lineRule="auto"/>
        <w:contextualSpacing/>
        <w:rPr>
          <w:rFonts w:ascii="Times New Roman" w:eastAsia="Calibri" w:hAnsi="Times New Roman" w:cs="Times New Roman"/>
          <w:noProof/>
          <w:sz w:val="24"/>
          <w:szCs w:val="24"/>
          <w:lang w:val="tr-TR" w:bidi="en-US"/>
        </w:rPr>
      </w:pPr>
    </w:p>
    <w:p w14:paraId="5B64FB56"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r w:rsidRPr="0002529A">
        <w:rPr>
          <w:rFonts w:ascii="Times New Roman" w:eastAsia="Calibri" w:hAnsi="Times New Roman" w:cs="Times New Roman"/>
          <w:b/>
          <w:bCs/>
          <w:noProof/>
          <w:sz w:val="24"/>
          <w:szCs w:val="24"/>
          <w:lang w:val="tr-TR" w:bidi="en-US"/>
        </w:rPr>
        <w:t>MADDE 6.17</w:t>
      </w:r>
    </w:p>
    <w:p w14:paraId="4C0AFEAA"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bookmarkStart w:id="88" w:name="_Toc119685499"/>
      <w:r w:rsidRPr="0002529A">
        <w:rPr>
          <w:rFonts w:ascii="Times New Roman" w:eastAsia="Calibri" w:hAnsi="Times New Roman" w:cs="Times New Roman"/>
          <w:b/>
          <w:bCs/>
          <w:noProof/>
          <w:sz w:val="24"/>
          <w:szCs w:val="24"/>
          <w:lang w:val="tr-TR" w:bidi="en-US"/>
        </w:rPr>
        <w:t>İnceleme ve İtiraz</w:t>
      </w:r>
      <w:bookmarkEnd w:id="88"/>
    </w:p>
    <w:p w14:paraId="5CD8933A"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p>
    <w:p w14:paraId="7B94FF3E" w14:textId="77777777" w:rsidR="0002529A" w:rsidRPr="0002529A" w:rsidRDefault="0002529A" w:rsidP="0002529A">
      <w:pPr>
        <w:numPr>
          <w:ilvl w:val="0"/>
          <w:numId w:val="65"/>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Taraflardan her biri, hakkında, bir gümrük konusuyla ilgili idari kararın düzenlendiği herhangi bir kişinin aşağıdakilere erişimini sağlar:</w:t>
      </w:r>
    </w:p>
    <w:p w14:paraId="1E10F24C" w14:textId="77777777" w:rsidR="0002529A" w:rsidRPr="0002529A" w:rsidRDefault="0002529A" w:rsidP="0002529A">
      <w:pPr>
        <w:spacing w:after="0" w:line="240" w:lineRule="auto"/>
        <w:ind w:left="357"/>
        <w:contextualSpacing/>
        <w:jc w:val="both"/>
        <w:rPr>
          <w:rFonts w:ascii="Times New Roman" w:eastAsia="Calibri" w:hAnsi="Times New Roman" w:cs="Times New Roman"/>
          <w:noProof/>
          <w:sz w:val="24"/>
          <w:szCs w:val="24"/>
          <w:lang w:val="tr-TR" w:bidi="en-US"/>
        </w:rPr>
      </w:pPr>
    </w:p>
    <w:p w14:paraId="372EC13F" w14:textId="12F72979" w:rsidR="0002529A" w:rsidRPr="0002529A" w:rsidRDefault="0002529A" w:rsidP="00C63D6A">
      <w:pPr>
        <w:numPr>
          <w:ilvl w:val="1"/>
          <w:numId w:val="65"/>
        </w:numPr>
        <w:spacing w:after="0" w:line="240" w:lineRule="auto"/>
        <w:ind w:left="1418"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sorumlu yetkili ya da makamdan bağımsız olarak</w:t>
      </w:r>
      <w:r w:rsidRPr="0002529A">
        <w:rPr>
          <w:rFonts w:ascii="Times New Roman" w:eastAsia="Calibri" w:hAnsi="Times New Roman" w:cs="Times New Roman"/>
          <w:noProof/>
          <w:sz w:val="24"/>
          <w:szCs w:val="24"/>
          <w:vertAlign w:val="superscript"/>
          <w:lang w:val="tr-TR" w:bidi="en-US"/>
        </w:rPr>
        <w:footnoteReference w:id="3"/>
      </w:r>
      <w:r w:rsidRPr="0002529A">
        <w:rPr>
          <w:rFonts w:ascii="Times New Roman" w:eastAsia="Calibri" w:hAnsi="Times New Roman" w:cs="Times New Roman"/>
          <w:noProof/>
          <w:sz w:val="24"/>
          <w:szCs w:val="24"/>
          <w:lang w:val="tr-TR" w:bidi="en-US"/>
        </w:rPr>
        <w:t>,  Gümrük İdaresi tarafından verilen inceleme sürecindeki kararın en az bir idari düzeyde gözden geçirilmesi; ve</w:t>
      </w:r>
    </w:p>
    <w:p w14:paraId="17B84C9B" w14:textId="77777777" w:rsidR="0002529A" w:rsidRPr="0002529A" w:rsidRDefault="0002529A" w:rsidP="0002529A">
      <w:pPr>
        <w:numPr>
          <w:ilvl w:val="1"/>
          <w:numId w:val="65"/>
        </w:numPr>
        <w:spacing w:after="0" w:line="240" w:lineRule="auto"/>
        <w:ind w:left="1418"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lastRenderedPageBreak/>
        <w:t>idari incelemenin son aşamasında alınan kararların yargısal denetimi.</w:t>
      </w:r>
    </w:p>
    <w:p w14:paraId="145F8B10" w14:textId="77777777" w:rsidR="0002529A" w:rsidRPr="0002529A" w:rsidRDefault="0002529A" w:rsidP="0002529A">
      <w:pPr>
        <w:spacing w:after="0" w:line="240" w:lineRule="auto"/>
        <w:jc w:val="both"/>
        <w:rPr>
          <w:rFonts w:ascii="Times New Roman" w:eastAsia="Calibri" w:hAnsi="Times New Roman" w:cs="Times New Roman"/>
          <w:noProof/>
          <w:sz w:val="24"/>
          <w:szCs w:val="24"/>
          <w:lang w:val="tr-TR"/>
        </w:rPr>
      </w:pPr>
    </w:p>
    <w:p w14:paraId="3066937E" w14:textId="77777777" w:rsidR="0002529A" w:rsidRPr="0002529A" w:rsidRDefault="0002529A" w:rsidP="0002529A">
      <w:pPr>
        <w:numPr>
          <w:ilvl w:val="0"/>
          <w:numId w:val="65"/>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Taraflardan her biri, itiraz ve inceleme prosedürlerinin ayrımcı olmayan bir şekilde ve zamanında yürütülmesini sağlar.</w:t>
      </w:r>
    </w:p>
    <w:p w14:paraId="6A3528D4" w14:textId="77777777" w:rsidR="0002529A" w:rsidRPr="0002529A" w:rsidRDefault="0002529A" w:rsidP="0002529A">
      <w:pPr>
        <w:spacing w:after="0" w:line="240" w:lineRule="auto"/>
        <w:ind w:left="709"/>
        <w:contextualSpacing/>
        <w:jc w:val="both"/>
        <w:rPr>
          <w:rFonts w:ascii="Times New Roman" w:eastAsia="Calibri" w:hAnsi="Times New Roman" w:cs="Times New Roman"/>
          <w:noProof/>
          <w:sz w:val="24"/>
          <w:szCs w:val="24"/>
          <w:lang w:val="tr-TR" w:bidi="en-US"/>
        </w:rPr>
      </w:pPr>
    </w:p>
    <w:p w14:paraId="146C47FA" w14:textId="77777777" w:rsidR="0002529A" w:rsidRPr="0002529A" w:rsidRDefault="0002529A" w:rsidP="0002529A">
      <w:pPr>
        <w:numPr>
          <w:ilvl w:val="0"/>
          <w:numId w:val="65"/>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Taraflardan her biri, birinci paragraf uyarınca inceleme veya itiraz yürüten bir makamın, inceleme veya itirazdaki tespitini ya da kararını ve tespit veya kararın nedenlerini kişiye yazılı olarak bildirmesini sağlar.</w:t>
      </w:r>
    </w:p>
    <w:p w14:paraId="1911F812" w14:textId="77777777" w:rsidR="0002529A" w:rsidRPr="0002529A" w:rsidRDefault="0002529A" w:rsidP="0002529A">
      <w:pPr>
        <w:spacing w:after="0" w:line="240" w:lineRule="auto"/>
        <w:ind w:left="720"/>
        <w:contextualSpacing/>
        <w:rPr>
          <w:rFonts w:ascii="Times New Roman" w:eastAsia="Calibri" w:hAnsi="Times New Roman" w:cs="Times New Roman"/>
          <w:b/>
          <w:bCs/>
          <w:noProof/>
          <w:sz w:val="24"/>
          <w:szCs w:val="24"/>
          <w:lang w:val="tr-TR" w:bidi="en-US"/>
        </w:rPr>
      </w:pPr>
    </w:p>
    <w:p w14:paraId="6166917F"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r w:rsidRPr="0002529A">
        <w:rPr>
          <w:rFonts w:ascii="Times New Roman" w:eastAsia="Calibri" w:hAnsi="Times New Roman" w:cs="Times New Roman"/>
          <w:b/>
          <w:bCs/>
          <w:noProof/>
          <w:sz w:val="24"/>
          <w:szCs w:val="24"/>
          <w:lang w:val="tr-TR" w:bidi="en-US"/>
        </w:rPr>
        <w:t>MADDE 6.18</w:t>
      </w:r>
      <w:bookmarkStart w:id="89" w:name="_Toc119685500"/>
    </w:p>
    <w:p w14:paraId="36E88F80"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r w:rsidRPr="0002529A">
        <w:rPr>
          <w:rFonts w:ascii="Times New Roman" w:eastAsia="Calibri" w:hAnsi="Times New Roman" w:cs="Times New Roman"/>
          <w:b/>
          <w:bCs/>
          <w:noProof/>
          <w:sz w:val="24"/>
          <w:szCs w:val="24"/>
          <w:lang w:val="tr-TR" w:bidi="en-US"/>
        </w:rPr>
        <w:t>Tek Pencere</w:t>
      </w:r>
      <w:bookmarkEnd w:id="89"/>
    </w:p>
    <w:p w14:paraId="12D5FD97" w14:textId="77777777" w:rsidR="0002529A" w:rsidRPr="0002529A" w:rsidRDefault="0002529A" w:rsidP="0002529A">
      <w:pPr>
        <w:spacing w:after="0" w:line="240" w:lineRule="auto"/>
        <w:rPr>
          <w:rFonts w:ascii="Times New Roman" w:eastAsia="Times New Roman" w:hAnsi="Times New Roman" w:cs="Times New Roman"/>
          <w:noProof/>
          <w:sz w:val="24"/>
          <w:szCs w:val="24"/>
          <w:lang w:val="tr-TR"/>
        </w:rPr>
      </w:pPr>
    </w:p>
    <w:p w14:paraId="366E4666" w14:textId="77777777" w:rsidR="0002529A" w:rsidRPr="0002529A" w:rsidRDefault="0002529A" w:rsidP="0002529A">
      <w:pPr>
        <w:spacing w:after="0" w:line="240" w:lineRule="auto"/>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Taraflardan her biri, eşyaların ihracat, ithalat ve transiti ile ilgili gümrük ve diğer mevzuatın gerektirdiği tüm bilgilerin tek bir elektronik ortamda sunulmasını kolaylaştırmak amacıyla Tek Pencere Sistemleri kurmaya veya varsa bunu muhafaza etmeye çaba gösterir.</w:t>
      </w:r>
    </w:p>
    <w:p w14:paraId="3390D6C3" w14:textId="77777777" w:rsidR="0002529A" w:rsidRPr="0002529A" w:rsidRDefault="0002529A" w:rsidP="002045A6">
      <w:pPr>
        <w:spacing w:after="0" w:line="240" w:lineRule="auto"/>
        <w:contextualSpacing/>
        <w:rPr>
          <w:rFonts w:ascii="Times New Roman" w:eastAsia="Calibri" w:hAnsi="Times New Roman" w:cs="Times New Roman"/>
          <w:b/>
          <w:bCs/>
          <w:noProof/>
          <w:sz w:val="24"/>
          <w:szCs w:val="24"/>
          <w:lang w:val="tr-TR" w:bidi="en-US"/>
        </w:rPr>
      </w:pPr>
    </w:p>
    <w:p w14:paraId="568BCF67"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r w:rsidRPr="0002529A">
        <w:rPr>
          <w:rFonts w:ascii="Times New Roman" w:eastAsia="Calibri" w:hAnsi="Times New Roman" w:cs="Times New Roman"/>
          <w:b/>
          <w:bCs/>
          <w:noProof/>
          <w:sz w:val="24"/>
          <w:szCs w:val="24"/>
          <w:lang w:val="tr-TR" w:bidi="en-US"/>
        </w:rPr>
        <w:t>MADDE 6.19</w:t>
      </w:r>
    </w:p>
    <w:p w14:paraId="4CA09715"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bookmarkStart w:id="90" w:name="_Toc119685501"/>
      <w:r w:rsidRPr="0002529A">
        <w:rPr>
          <w:rFonts w:ascii="Times New Roman" w:eastAsia="Calibri" w:hAnsi="Times New Roman" w:cs="Times New Roman"/>
          <w:b/>
          <w:bCs/>
          <w:noProof/>
          <w:sz w:val="24"/>
          <w:szCs w:val="24"/>
          <w:lang w:val="tr-TR" w:bidi="en-US"/>
        </w:rPr>
        <w:t xml:space="preserve">Gümrük </w:t>
      </w:r>
      <w:bookmarkEnd w:id="90"/>
      <w:r w:rsidRPr="0002529A">
        <w:rPr>
          <w:rFonts w:ascii="Times New Roman" w:eastAsia="Calibri" w:hAnsi="Times New Roman" w:cs="Times New Roman"/>
          <w:b/>
          <w:bCs/>
          <w:noProof/>
          <w:sz w:val="24"/>
          <w:szCs w:val="24"/>
          <w:lang w:val="tr-TR" w:bidi="en-US"/>
        </w:rPr>
        <w:t>İşbirliği</w:t>
      </w:r>
    </w:p>
    <w:p w14:paraId="47D0D359" w14:textId="77777777" w:rsidR="0002529A" w:rsidRPr="0002529A" w:rsidRDefault="0002529A" w:rsidP="0002529A">
      <w:pPr>
        <w:spacing w:after="0" w:line="240" w:lineRule="auto"/>
        <w:rPr>
          <w:rFonts w:ascii="Times New Roman" w:eastAsia="Times New Roman" w:hAnsi="Times New Roman" w:cs="Times New Roman"/>
          <w:noProof/>
          <w:sz w:val="24"/>
          <w:szCs w:val="24"/>
          <w:lang w:val="tr-TR"/>
        </w:rPr>
      </w:pPr>
    </w:p>
    <w:p w14:paraId="3148EB8E" w14:textId="77777777" w:rsidR="0002529A" w:rsidRPr="0002529A" w:rsidRDefault="0002529A" w:rsidP="0002529A">
      <w:pPr>
        <w:numPr>
          <w:ilvl w:val="0"/>
          <w:numId w:val="66"/>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Tarafların Gümrük İdareleri, DGÖ gibi gümrükle ilgili uluslararası forumlarda, karşılıklı hedefler ve faydalar temelinde iş birliğine devam eder.</w:t>
      </w:r>
    </w:p>
    <w:p w14:paraId="5581617B" w14:textId="77777777" w:rsidR="0002529A" w:rsidRPr="0002529A" w:rsidRDefault="0002529A" w:rsidP="0002529A">
      <w:pPr>
        <w:spacing w:after="0" w:line="240" w:lineRule="auto"/>
        <w:ind w:left="709"/>
        <w:contextualSpacing/>
        <w:jc w:val="both"/>
        <w:rPr>
          <w:rFonts w:ascii="Times New Roman" w:eastAsia="Calibri" w:hAnsi="Times New Roman" w:cs="Times New Roman"/>
          <w:noProof/>
          <w:sz w:val="24"/>
          <w:szCs w:val="24"/>
          <w:lang w:val="tr-TR" w:bidi="en-US"/>
        </w:rPr>
      </w:pPr>
    </w:p>
    <w:p w14:paraId="5F857CAE" w14:textId="77777777" w:rsidR="0002529A" w:rsidRPr="0002529A" w:rsidRDefault="0002529A" w:rsidP="0002529A">
      <w:pPr>
        <w:numPr>
          <w:ilvl w:val="0"/>
          <w:numId w:val="66"/>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Taraflardan her biri, yasal ticareti güvence altına almak ve kolaylaştırmak üzere, Gümrük İdareleri arasında gümrük iş birliği ve bilgi değişimini daha da geliştirmek amacıyla, KİYA’daki yükümlülükleri uygular ve bunlara uyar.</w:t>
      </w:r>
    </w:p>
    <w:p w14:paraId="1F0D069D"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51C381FC" w14:textId="77777777" w:rsidR="0002529A" w:rsidRPr="0002529A" w:rsidRDefault="0002529A" w:rsidP="0002529A">
      <w:pPr>
        <w:numPr>
          <w:ilvl w:val="0"/>
          <w:numId w:val="66"/>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 bu Fasılda tanımlananlar ve KİYA uyarınca, gümrük işlemlerinin uygulanması ve yönetimiyle ilgili olarak en iyi uygulamalar hakkında bilgi değişimine yönelik girişimleri kolaylaştırır.</w:t>
      </w:r>
    </w:p>
    <w:p w14:paraId="545E8F4A" w14:textId="77777777" w:rsidR="0002529A" w:rsidRPr="0002529A" w:rsidRDefault="0002529A" w:rsidP="0002529A">
      <w:pPr>
        <w:spacing w:after="0" w:line="240" w:lineRule="auto"/>
        <w:jc w:val="center"/>
        <w:rPr>
          <w:rFonts w:ascii="Times New Roman" w:eastAsia="Calibri" w:hAnsi="Times New Roman" w:cs="Times New Roman"/>
          <w:b/>
          <w:noProof/>
          <w:sz w:val="24"/>
          <w:szCs w:val="24"/>
          <w:lang w:val="tr-TR"/>
        </w:rPr>
      </w:pPr>
    </w:p>
    <w:p w14:paraId="4AABF58E"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r w:rsidRPr="0002529A">
        <w:rPr>
          <w:rFonts w:ascii="Times New Roman" w:eastAsia="Calibri" w:hAnsi="Times New Roman" w:cs="Times New Roman"/>
          <w:b/>
          <w:bCs/>
          <w:noProof/>
          <w:sz w:val="24"/>
          <w:szCs w:val="24"/>
          <w:lang w:val="tr-TR" w:bidi="en-US"/>
        </w:rPr>
        <w:t>MADDE 6.20</w:t>
      </w:r>
    </w:p>
    <w:p w14:paraId="41F82319"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bookmarkStart w:id="91" w:name="_Toc119685502"/>
      <w:r w:rsidRPr="0002529A">
        <w:rPr>
          <w:rFonts w:ascii="Times New Roman" w:eastAsia="Calibri" w:hAnsi="Times New Roman" w:cs="Times New Roman"/>
          <w:b/>
          <w:bCs/>
          <w:noProof/>
          <w:sz w:val="24"/>
          <w:szCs w:val="24"/>
          <w:lang w:val="tr-TR" w:bidi="en-US"/>
        </w:rPr>
        <w:t>Gizlilik</w:t>
      </w:r>
      <w:bookmarkEnd w:id="91"/>
    </w:p>
    <w:p w14:paraId="6767601A"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p>
    <w:p w14:paraId="03DEC67A" w14:textId="77777777" w:rsidR="0002529A" w:rsidRPr="0002529A" w:rsidRDefault="0002529A" w:rsidP="0002529A">
      <w:pPr>
        <w:numPr>
          <w:ilvl w:val="0"/>
          <w:numId w:val="67"/>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İşbu Anlaşmadaki hiçbir şey, kanuni yaptırımları engelleyebilecek veya Tarafların kamu yararına, egemenliğine, güvenliğine başka bir şekilde aykırı olabilecek veya kamu ya da özel belirli işletmelerin meşru ticari çıkarlarına halel getirecek gizli bilgileri sağlamasını veya gizli bilgilere erişime izin vermesini gerektirecek şekilde yorumlanmayacaktır. Bu Anlaşma kapsamında alınan herhangi bir bilgi, KİYA'nın hükümleri uyarınca gizli tutulur.</w:t>
      </w:r>
    </w:p>
    <w:p w14:paraId="1470E18F" w14:textId="77777777" w:rsidR="0002529A" w:rsidRPr="0002529A" w:rsidRDefault="0002529A" w:rsidP="0002529A">
      <w:pPr>
        <w:spacing w:after="0" w:line="240" w:lineRule="auto"/>
        <w:ind w:left="709"/>
        <w:contextualSpacing/>
        <w:jc w:val="both"/>
        <w:rPr>
          <w:rFonts w:ascii="Times New Roman" w:eastAsia="Calibri" w:hAnsi="Times New Roman" w:cs="Times New Roman"/>
          <w:noProof/>
          <w:sz w:val="24"/>
          <w:szCs w:val="24"/>
          <w:lang w:val="tr-TR" w:bidi="en-US"/>
        </w:rPr>
      </w:pPr>
    </w:p>
    <w:p w14:paraId="4989D702" w14:textId="77777777" w:rsidR="0002529A" w:rsidRPr="0002529A" w:rsidRDefault="0002529A" w:rsidP="0002529A">
      <w:pPr>
        <w:numPr>
          <w:ilvl w:val="0"/>
          <w:numId w:val="67"/>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Taraflardan her biri, kendi iç yasalarına uygun olarak, bu Fasıl uyarınca elde edilen bilgilerin gizliliğini sağlayacak ve bu bilgileri, bilgileri sağlayan kişilerin rekabetçi konumlarına zarar verebilecek ifşalardan koruyacaktır.</w:t>
      </w:r>
    </w:p>
    <w:p w14:paraId="480A3A13" w14:textId="77777777" w:rsidR="0002529A" w:rsidRPr="0002529A" w:rsidRDefault="0002529A" w:rsidP="0002529A">
      <w:pPr>
        <w:spacing w:after="0" w:line="240" w:lineRule="auto"/>
        <w:ind w:left="720"/>
        <w:contextualSpacing/>
        <w:rPr>
          <w:rFonts w:ascii="Times New Roman" w:eastAsia="Calibri" w:hAnsi="Times New Roman" w:cs="Times New Roman"/>
          <w:noProof/>
          <w:sz w:val="24"/>
          <w:szCs w:val="24"/>
          <w:lang w:val="tr-TR" w:bidi="en-US"/>
        </w:rPr>
      </w:pPr>
    </w:p>
    <w:p w14:paraId="6153943E" w14:textId="77777777" w:rsidR="002045A6" w:rsidRDefault="002045A6" w:rsidP="0002529A">
      <w:pPr>
        <w:spacing w:after="0" w:line="240" w:lineRule="auto"/>
        <w:ind w:left="720"/>
        <w:contextualSpacing/>
        <w:jc w:val="center"/>
        <w:rPr>
          <w:rFonts w:ascii="Times New Roman" w:eastAsia="Calibri" w:hAnsi="Times New Roman" w:cs="Times New Roman"/>
          <w:b/>
          <w:bCs/>
          <w:noProof/>
          <w:sz w:val="24"/>
          <w:szCs w:val="24"/>
          <w:lang w:val="tr-TR" w:bidi="en-US"/>
        </w:rPr>
      </w:pPr>
    </w:p>
    <w:p w14:paraId="70EF8631" w14:textId="77777777" w:rsidR="002045A6" w:rsidRDefault="002045A6" w:rsidP="0002529A">
      <w:pPr>
        <w:spacing w:after="0" w:line="240" w:lineRule="auto"/>
        <w:ind w:left="720"/>
        <w:contextualSpacing/>
        <w:jc w:val="center"/>
        <w:rPr>
          <w:rFonts w:ascii="Times New Roman" w:eastAsia="Calibri" w:hAnsi="Times New Roman" w:cs="Times New Roman"/>
          <w:b/>
          <w:bCs/>
          <w:noProof/>
          <w:sz w:val="24"/>
          <w:szCs w:val="24"/>
          <w:lang w:val="tr-TR" w:bidi="en-US"/>
        </w:rPr>
      </w:pPr>
    </w:p>
    <w:p w14:paraId="6F93C7BB" w14:textId="77777777" w:rsidR="002045A6" w:rsidRDefault="002045A6" w:rsidP="0002529A">
      <w:pPr>
        <w:spacing w:after="0" w:line="240" w:lineRule="auto"/>
        <w:ind w:left="720"/>
        <w:contextualSpacing/>
        <w:jc w:val="center"/>
        <w:rPr>
          <w:rFonts w:ascii="Times New Roman" w:eastAsia="Calibri" w:hAnsi="Times New Roman" w:cs="Times New Roman"/>
          <w:b/>
          <w:bCs/>
          <w:noProof/>
          <w:sz w:val="24"/>
          <w:szCs w:val="24"/>
          <w:lang w:val="tr-TR" w:bidi="en-US"/>
        </w:rPr>
      </w:pPr>
    </w:p>
    <w:p w14:paraId="3E6216F1" w14:textId="77777777" w:rsidR="002045A6" w:rsidRDefault="002045A6" w:rsidP="0002529A">
      <w:pPr>
        <w:spacing w:after="0" w:line="240" w:lineRule="auto"/>
        <w:ind w:left="720"/>
        <w:contextualSpacing/>
        <w:jc w:val="center"/>
        <w:rPr>
          <w:rFonts w:ascii="Times New Roman" w:eastAsia="Calibri" w:hAnsi="Times New Roman" w:cs="Times New Roman"/>
          <w:b/>
          <w:bCs/>
          <w:noProof/>
          <w:sz w:val="24"/>
          <w:szCs w:val="24"/>
          <w:lang w:val="tr-TR" w:bidi="en-US"/>
        </w:rPr>
      </w:pPr>
    </w:p>
    <w:p w14:paraId="4B62B648" w14:textId="136254F6"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r w:rsidRPr="0002529A">
        <w:rPr>
          <w:rFonts w:ascii="Times New Roman" w:eastAsia="Calibri" w:hAnsi="Times New Roman" w:cs="Times New Roman"/>
          <w:b/>
          <w:bCs/>
          <w:noProof/>
          <w:sz w:val="24"/>
          <w:szCs w:val="24"/>
          <w:lang w:val="tr-TR" w:bidi="en-US"/>
        </w:rPr>
        <w:lastRenderedPageBreak/>
        <w:t>MADDE 6.21</w:t>
      </w:r>
    </w:p>
    <w:p w14:paraId="24F7B7A8" w14:textId="77777777" w:rsidR="0002529A" w:rsidRPr="0002529A" w:rsidRDefault="0002529A" w:rsidP="0002529A">
      <w:pPr>
        <w:spacing w:after="0" w:line="240" w:lineRule="auto"/>
        <w:ind w:left="720"/>
        <w:contextualSpacing/>
        <w:jc w:val="center"/>
        <w:rPr>
          <w:rFonts w:ascii="Times New Roman" w:eastAsia="Calibri" w:hAnsi="Times New Roman" w:cs="Times New Roman"/>
          <w:b/>
          <w:bCs/>
          <w:noProof/>
          <w:sz w:val="24"/>
          <w:szCs w:val="24"/>
          <w:lang w:val="tr-TR" w:bidi="en-US"/>
        </w:rPr>
      </w:pPr>
      <w:bookmarkStart w:id="92" w:name="_Toc119685503"/>
      <w:r w:rsidRPr="0002529A">
        <w:rPr>
          <w:rFonts w:ascii="Times New Roman" w:eastAsia="Calibri" w:hAnsi="Times New Roman" w:cs="Times New Roman"/>
          <w:b/>
          <w:bCs/>
          <w:noProof/>
          <w:sz w:val="24"/>
          <w:szCs w:val="24"/>
          <w:lang w:val="tr-TR" w:bidi="en-US"/>
        </w:rPr>
        <w:t>Veri Değişimi</w:t>
      </w:r>
      <w:bookmarkEnd w:id="92"/>
    </w:p>
    <w:p w14:paraId="4E4D7728" w14:textId="77777777" w:rsidR="0002529A" w:rsidRPr="0002529A" w:rsidRDefault="0002529A" w:rsidP="0002529A">
      <w:pPr>
        <w:spacing w:after="0" w:line="240" w:lineRule="auto"/>
        <w:rPr>
          <w:rFonts w:ascii="Times New Roman" w:eastAsia="Times New Roman" w:hAnsi="Times New Roman" w:cs="Times New Roman"/>
          <w:noProof/>
          <w:sz w:val="24"/>
          <w:szCs w:val="24"/>
          <w:lang w:val="tr-TR"/>
        </w:rPr>
      </w:pPr>
    </w:p>
    <w:p w14:paraId="0CE10C2E" w14:textId="77777777" w:rsidR="0002529A" w:rsidRPr="0002529A" w:rsidRDefault="0002529A" w:rsidP="0002529A">
      <w:pPr>
        <w:numPr>
          <w:ilvl w:val="0"/>
          <w:numId w:val="68"/>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 Anlaşma’nın uygulanmasının doğru bir şekilde analiz edilmesinde ticari verilerin değerinin farkındadırlar. Taraflar aralarındaki eşya ticaretine ilişkin verilerin periyodik değişimini yürütmek amacıyla iş birliği yapacaklardır.</w:t>
      </w:r>
    </w:p>
    <w:p w14:paraId="309D019A" w14:textId="77777777" w:rsidR="0002529A" w:rsidRPr="0002529A" w:rsidRDefault="0002529A" w:rsidP="0002529A">
      <w:pPr>
        <w:spacing w:after="0" w:line="240" w:lineRule="auto"/>
        <w:ind w:left="709"/>
        <w:contextualSpacing/>
        <w:jc w:val="both"/>
        <w:rPr>
          <w:rFonts w:ascii="Times New Roman" w:eastAsia="Calibri" w:hAnsi="Times New Roman" w:cs="Times New Roman"/>
          <w:noProof/>
          <w:sz w:val="24"/>
          <w:szCs w:val="24"/>
          <w:lang w:val="tr-TR" w:bidi="en-US"/>
        </w:rPr>
      </w:pPr>
    </w:p>
    <w:p w14:paraId="12532FF7" w14:textId="77777777" w:rsidR="0002529A" w:rsidRPr="0002529A" w:rsidRDefault="0002529A" w:rsidP="0002529A">
      <w:pPr>
        <w:numPr>
          <w:ilvl w:val="0"/>
          <w:numId w:val="68"/>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Taraflar, Menşe Kuralları ve Gümrük İşlemleri Alt Komitesinde bu tür periyodik alışverişte bulunabileceklerdir</w:t>
      </w:r>
    </w:p>
    <w:p w14:paraId="1C63C0FE" w14:textId="77777777" w:rsidR="0002529A" w:rsidRPr="0002529A" w:rsidRDefault="0002529A" w:rsidP="0002529A">
      <w:pPr>
        <w:spacing w:after="240" w:line="240" w:lineRule="auto"/>
        <w:ind w:left="720"/>
        <w:contextualSpacing/>
        <w:rPr>
          <w:rFonts w:ascii="Times New Roman" w:eastAsia="Calibri" w:hAnsi="Times New Roman" w:cs="Times New Roman"/>
          <w:noProof/>
          <w:sz w:val="24"/>
          <w:szCs w:val="24"/>
          <w:lang w:val="tr-TR" w:bidi="en-US"/>
        </w:rPr>
      </w:pPr>
    </w:p>
    <w:p w14:paraId="7F823CE4" w14:textId="5ED395AA" w:rsidR="0002529A" w:rsidRPr="002045A6" w:rsidRDefault="0002529A" w:rsidP="002045A6">
      <w:pPr>
        <w:numPr>
          <w:ilvl w:val="0"/>
          <w:numId w:val="68"/>
        </w:numPr>
        <w:spacing w:after="0" w:line="240" w:lineRule="auto"/>
        <w:ind w:left="709" w:hanging="709"/>
        <w:contextualSpacing/>
        <w:jc w:val="both"/>
        <w:rPr>
          <w:rFonts w:ascii="Times New Roman" w:eastAsia="Calibri" w:hAnsi="Times New Roman" w:cs="Times New Roman"/>
          <w:noProof/>
          <w:sz w:val="24"/>
          <w:szCs w:val="24"/>
          <w:lang w:val="tr-TR" w:bidi="en-US"/>
        </w:rPr>
      </w:pPr>
      <w:r w:rsidRPr="0002529A">
        <w:rPr>
          <w:rFonts w:ascii="Times New Roman" w:eastAsia="Calibri" w:hAnsi="Times New Roman" w:cs="Times New Roman"/>
          <w:noProof/>
          <w:sz w:val="24"/>
          <w:szCs w:val="24"/>
          <w:lang w:val="tr-TR" w:bidi="en-US"/>
        </w:rPr>
        <w:t>Bir Taraf, diğer Tarafın, birinci paragraf kapsamındaki veri değişimine yönelik teknik destek talebini olumlu değerlendirecektir.</w:t>
      </w:r>
    </w:p>
    <w:p w14:paraId="46163873" w14:textId="5D8067B2"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2217024A" w14:textId="67BF9690"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6965E88A" w14:textId="77777777" w:rsidR="0002529A" w:rsidRPr="00C63D6A" w:rsidRDefault="0002529A" w:rsidP="0002529A">
      <w:pPr>
        <w:spacing w:after="0" w:line="240" w:lineRule="auto"/>
        <w:jc w:val="center"/>
        <w:rPr>
          <w:rFonts w:ascii="Times New Roman" w:hAnsi="Times New Roman" w:cs="Times New Roman"/>
          <w:b/>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FASIL 7</w:t>
      </w:r>
    </w:p>
    <w:p w14:paraId="0596D2AC" w14:textId="77777777" w:rsidR="0002529A" w:rsidRPr="00C63D6A" w:rsidRDefault="0002529A" w:rsidP="0002529A">
      <w:pPr>
        <w:spacing w:after="0" w:line="240" w:lineRule="auto"/>
        <w:jc w:val="center"/>
        <w:rPr>
          <w:rFonts w:ascii="Times New Roman" w:hAnsi="Times New Roman" w:cs="Times New Roman"/>
          <w:b/>
          <w:bCs/>
          <w:noProof/>
          <w:color w:val="000000" w:themeColor="text1"/>
          <w:sz w:val="24"/>
          <w:szCs w:val="24"/>
          <w:lang w:val="tr-TR"/>
        </w:rPr>
      </w:pPr>
      <w:r w:rsidRPr="00C63D6A">
        <w:rPr>
          <w:rFonts w:ascii="Times New Roman" w:hAnsi="Times New Roman" w:cs="Times New Roman"/>
          <w:b/>
          <w:bCs/>
          <w:noProof/>
          <w:color w:val="000000" w:themeColor="text1"/>
          <w:sz w:val="24"/>
          <w:szCs w:val="24"/>
          <w:lang w:val="tr-TR"/>
        </w:rPr>
        <w:t>‘MENŞELİ ESYA’ KAVRAMININ TANIMI</w:t>
      </w:r>
    </w:p>
    <w:p w14:paraId="061CD07A" w14:textId="77777777" w:rsidR="0002529A" w:rsidRPr="00C63D6A" w:rsidRDefault="0002529A" w:rsidP="0002529A">
      <w:pPr>
        <w:spacing w:after="0" w:line="240" w:lineRule="auto"/>
        <w:jc w:val="center"/>
        <w:rPr>
          <w:rFonts w:ascii="Times New Roman" w:hAnsi="Times New Roman" w:cs="Times New Roman"/>
          <w:b/>
          <w:bCs/>
          <w:noProof/>
          <w:color w:val="000000" w:themeColor="text1"/>
          <w:sz w:val="24"/>
          <w:szCs w:val="24"/>
          <w:lang w:val="tr-TR"/>
        </w:rPr>
      </w:pPr>
      <w:r w:rsidRPr="00C63D6A">
        <w:rPr>
          <w:rFonts w:ascii="Times New Roman" w:hAnsi="Times New Roman" w:cs="Times New Roman"/>
          <w:b/>
          <w:bCs/>
          <w:noProof/>
          <w:color w:val="000000" w:themeColor="text1"/>
          <w:sz w:val="24"/>
          <w:szCs w:val="24"/>
          <w:lang w:val="tr-TR"/>
        </w:rPr>
        <w:t xml:space="preserve"> VE İDARİ İŞBİRLİĞİ YÖNTEMLERİ</w:t>
      </w:r>
    </w:p>
    <w:p w14:paraId="1A769072" w14:textId="77777777" w:rsidR="0002529A" w:rsidRPr="00C63D6A" w:rsidRDefault="0002529A" w:rsidP="0002529A">
      <w:pPr>
        <w:spacing w:after="0" w:line="240" w:lineRule="auto"/>
        <w:jc w:val="center"/>
        <w:rPr>
          <w:rFonts w:ascii="Times New Roman" w:hAnsi="Times New Roman" w:cs="Times New Roman"/>
          <w:noProof/>
          <w:color w:val="000000" w:themeColor="text1"/>
          <w:sz w:val="24"/>
          <w:szCs w:val="24"/>
          <w:lang w:val="tr-TR"/>
        </w:rPr>
      </w:pPr>
    </w:p>
    <w:p w14:paraId="51901AC3" w14:textId="77777777" w:rsidR="0002529A" w:rsidRPr="00C63D6A" w:rsidRDefault="0002529A" w:rsidP="0002529A">
      <w:pPr>
        <w:spacing w:after="0" w:line="240" w:lineRule="auto"/>
        <w:jc w:val="center"/>
        <w:rPr>
          <w:rFonts w:ascii="Times New Roman" w:hAnsi="Times New Roman" w:cs="Times New Roman"/>
          <w:b/>
          <w:bCs/>
          <w:noProof/>
          <w:color w:val="000000" w:themeColor="text1"/>
          <w:sz w:val="24"/>
          <w:szCs w:val="24"/>
          <w:lang w:val="tr-TR"/>
        </w:rPr>
      </w:pPr>
      <w:r w:rsidRPr="00C63D6A">
        <w:rPr>
          <w:rFonts w:ascii="Times New Roman" w:hAnsi="Times New Roman" w:cs="Times New Roman"/>
          <w:b/>
          <w:bCs/>
          <w:noProof/>
          <w:color w:val="000000" w:themeColor="text1"/>
          <w:sz w:val="24"/>
          <w:szCs w:val="24"/>
          <w:lang w:val="tr-TR"/>
        </w:rPr>
        <w:t>BÖLÜM 7-A</w:t>
      </w:r>
    </w:p>
    <w:p w14:paraId="205F9145" w14:textId="77777777" w:rsidR="0002529A" w:rsidRPr="00C63D6A" w:rsidRDefault="0002529A" w:rsidP="0002529A">
      <w:pPr>
        <w:spacing w:after="0" w:line="240" w:lineRule="auto"/>
        <w:jc w:val="center"/>
        <w:rPr>
          <w:rFonts w:ascii="Times New Roman" w:hAnsi="Times New Roman" w:cs="Times New Roman"/>
          <w:b/>
          <w:bCs/>
          <w:noProof/>
          <w:color w:val="000000" w:themeColor="text1"/>
          <w:sz w:val="24"/>
          <w:szCs w:val="24"/>
          <w:lang w:val="tr-TR"/>
        </w:rPr>
      </w:pPr>
      <w:r w:rsidRPr="00C63D6A">
        <w:rPr>
          <w:rFonts w:ascii="Times New Roman" w:hAnsi="Times New Roman" w:cs="Times New Roman"/>
          <w:b/>
          <w:bCs/>
          <w:noProof/>
          <w:color w:val="000000" w:themeColor="text1"/>
          <w:sz w:val="24"/>
          <w:szCs w:val="24"/>
          <w:lang w:val="tr-TR"/>
        </w:rPr>
        <w:t>GENEL HÜKÜMLER</w:t>
      </w:r>
    </w:p>
    <w:p w14:paraId="0D54C329" w14:textId="77777777" w:rsidR="0002529A" w:rsidRPr="00C63D6A" w:rsidRDefault="0002529A" w:rsidP="0002529A">
      <w:pPr>
        <w:spacing w:after="0" w:line="240" w:lineRule="auto"/>
        <w:jc w:val="center"/>
        <w:rPr>
          <w:rFonts w:ascii="Times New Roman" w:hAnsi="Times New Roman" w:cs="Times New Roman"/>
          <w:b/>
          <w:bCs/>
          <w:noProof/>
          <w:color w:val="000000" w:themeColor="text1"/>
          <w:sz w:val="24"/>
          <w:szCs w:val="24"/>
          <w:lang w:val="tr-TR"/>
        </w:rPr>
      </w:pPr>
    </w:p>
    <w:p w14:paraId="07CFAD20" w14:textId="77777777" w:rsidR="0002529A" w:rsidRPr="00C63D6A" w:rsidRDefault="0002529A" w:rsidP="0002529A">
      <w:pPr>
        <w:spacing w:after="0" w:line="240" w:lineRule="auto"/>
        <w:jc w:val="center"/>
        <w:rPr>
          <w:rFonts w:ascii="Times New Roman" w:hAnsi="Times New Roman" w:cs="Times New Roman"/>
          <w:b/>
          <w:bCs/>
          <w:noProof/>
          <w:color w:val="000000" w:themeColor="text1"/>
          <w:sz w:val="24"/>
          <w:szCs w:val="24"/>
          <w:lang w:val="tr-TR"/>
        </w:rPr>
      </w:pPr>
      <w:r w:rsidRPr="00C63D6A">
        <w:rPr>
          <w:rFonts w:ascii="Times New Roman" w:hAnsi="Times New Roman" w:cs="Times New Roman"/>
          <w:b/>
          <w:bCs/>
          <w:noProof/>
          <w:color w:val="000000" w:themeColor="text1"/>
          <w:sz w:val="24"/>
          <w:szCs w:val="24"/>
          <w:lang w:val="tr-TR"/>
        </w:rPr>
        <w:t>MADDE 7.1</w:t>
      </w:r>
    </w:p>
    <w:p w14:paraId="45316510" w14:textId="77777777" w:rsidR="0002529A" w:rsidRPr="00C63D6A" w:rsidRDefault="0002529A" w:rsidP="0002529A">
      <w:pPr>
        <w:spacing w:after="0" w:line="240" w:lineRule="auto"/>
        <w:jc w:val="center"/>
        <w:rPr>
          <w:rFonts w:ascii="Times New Roman" w:hAnsi="Times New Roman" w:cs="Times New Roman"/>
          <w:b/>
          <w:bCs/>
          <w:noProof/>
          <w:color w:val="000000" w:themeColor="text1"/>
          <w:sz w:val="24"/>
          <w:szCs w:val="24"/>
          <w:lang w:val="tr-TR"/>
        </w:rPr>
      </w:pPr>
      <w:r w:rsidRPr="00C63D6A">
        <w:rPr>
          <w:rFonts w:ascii="Times New Roman" w:hAnsi="Times New Roman" w:cs="Times New Roman"/>
          <w:b/>
          <w:bCs/>
          <w:noProof/>
          <w:color w:val="000000" w:themeColor="text1"/>
          <w:sz w:val="24"/>
          <w:szCs w:val="24"/>
          <w:lang w:val="tr-TR"/>
        </w:rPr>
        <w:t>Tanımlar</w:t>
      </w:r>
    </w:p>
    <w:p w14:paraId="12FEF8BF" w14:textId="77777777" w:rsidR="0002529A" w:rsidRPr="00C63D6A" w:rsidRDefault="0002529A" w:rsidP="0002529A">
      <w:pPr>
        <w:spacing w:after="0" w:line="240" w:lineRule="auto"/>
        <w:jc w:val="both"/>
        <w:rPr>
          <w:rFonts w:ascii="Times New Roman" w:hAnsi="Times New Roman" w:cs="Times New Roman"/>
          <w:noProof/>
          <w:color w:val="000000" w:themeColor="text1"/>
          <w:sz w:val="24"/>
          <w:szCs w:val="24"/>
          <w:lang w:val="tr-TR"/>
        </w:rPr>
      </w:pPr>
    </w:p>
    <w:p w14:paraId="5A997A5F" w14:textId="77777777" w:rsidR="0002529A" w:rsidRPr="00C63D6A" w:rsidRDefault="0002529A" w:rsidP="0002529A">
      <w:pPr>
        <w:spacing w:after="0" w:line="240" w:lineRule="auto"/>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noProof/>
          <w:color w:val="000000" w:themeColor="text1"/>
          <w:sz w:val="24"/>
          <w:szCs w:val="24"/>
          <w:lang w:val="tr-TR"/>
        </w:rPr>
        <w:t>İşbu Faslın amaçları bakımından:</w:t>
      </w:r>
    </w:p>
    <w:p w14:paraId="4CF87730" w14:textId="77777777" w:rsidR="0002529A" w:rsidRPr="00C63D6A" w:rsidRDefault="0002529A" w:rsidP="0002529A">
      <w:pPr>
        <w:spacing w:after="0" w:line="240" w:lineRule="auto"/>
        <w:rPr>
          <w:rFonts w:ascii="Times New Roman" w:hAnsi="Times New Roman" w:cs="Times New Roman"/>
          <w:noProof/>
          <w:color w:val="000000" w:themeColor="text1"/>
          <w:sz w:val="24"/>
          <w:szCs w:val="24"/>
          <w:lang w:val="tr-TR"/>
        </w:rPr>
      </w:pPr>
    </w:p>
    <w:p w14:paraId="73013CC2" w14:textId="77777777" w:rsidR="0002529A" w:rsidRPr="00C63D6A" w:rsidRDefault="0002529A" w:rsidP="0002529A">
      <w:pPr>
        <w:spacing w:after="0" w:line="240" w:lineRule="auto"/>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Su ürünleri yetiştiriciliği</w:t>
      </w:r>
      <w:r w:rsidRPr="00C63D6A">
        <w:rPr>
          <w:rFonts w:ascii="Times New Roman" w:hAnsi="Times New Roman" w:cs="Times New Roman"/>
          <w:noProof/>
          <w:color w:val="000000" w:themeColor="text1"/>
          <w:sz w:val="24"/>
          <w:szCs w:val="24"/>
          <w:lang w:val="tr-TR"/>
        </w:rPr>
        <w:t>, üretimi artırmaya yönelik düzenli stoklama, besleme ya da yırtıcılardan koruma gibi büyütme ve yetiştirme süreçlerine müdahale etmek suretiyle; yumurtalar, larva, yavru balık ve balık larvası gibi kaynaklardan balıklar, yumuşakçalar, kabuklular, suda yaşayan diğer omurgasızlar ve su bitkileri dahil olmak üzere, suda yaşayan organizmaların yetiştirilmesi anlamına gelir;</w:t>
      </w:r>
    </w:p>
    <w:p w14:paraId="1184D3E4" w14:textId="77777777" w:rsidR="0002529A" w:rsidRPr="00C63D6A" w:rsidRDefault="0002529A" w:rsidP="0002529A">
      <w:pPr>
        <w:spacing w:after="0" w:line="240" w:lineRule="auto"/>
        <w:jc w:val="both"/>
        <w:rPr>
          <w:rFonts w:ascii="Times New Roman" w:hAnsi="Times New Roman" w:cs="Times New Roman"/>
          <w:b/>
          <w:noProof/>
          <w:color w:val="000000" w:themeColor="text1"/>
          <w:sz w:val="24"/>
          <w:szCs w:val="24"/>
          <w:lang w:val="tr-TR"/>
        </w:rPr>
      </w:pPr>
    </w:p>
    <w:p w14:paraId="2FC19D95" w14:textId="77777777" w:rsidR="0002529A" w:rsidRPr="00C63D6A" w:rsidRDefault="0002529A" w:rsidP="0002529A">
      <w:pPr>
        <w:spacing w:after="0" w:line="240" w:lineRule="auto"/>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Sınıflandırılmış,</w:t>
      </w:r>
      <w:r w:rsidRPr="00C63D6A">
        <w:rPr>
          <w:rFonts w:ascii="Times New Roman" w:hAnsi="Times New Roman" w:cs="Times New Roman"/>
          <w:noProof/>
          <w:color w:val="000000" w:themeColor="text1"/>
          <w:sz w:val="24"/>
          <w:szCs w:val="24"/>
          <w:lang w:val="tr-TR"/>
        </w:rPr>
        <w:t xml:space="preserve"> bir ürünün veya girdinin Armonize Sistemin belirli bir fasıl, pozisyon ya da alt-pozisyonu altında sınıflandırılması anlamına gelir;</w:t>
      </w:r>
    </w:p>
    <w:p w14:paraId="31C7291B" w14:textId="77777777" w:rsidR="0002529A" w:rsidRPr="00C63D6A" w:rsidRDefault="0002529A" w:rsidP="0002529A">
      <w:pPr>
        <w:tabs>
          <w:tab w:val="left" w:pos="567"/>
        </w:tabs>
        <w:spacing w:after="0" w:line="240" w:lineRule="auto"/>
        <w:jc w:val="both"/>
        <w:rPr>
          <w:rFonts w:ascii="Times New Roman" w:hAnsi="Times New Roman" w:cs="Times New Roman"/>
          <w:b/>
          <w:noProof/>
          <w:color w:val="000000" w:themeColor="text1"/>
          <w:sz w:val="24"/>
          <w:szCs w:val="24"/>
          <w:lang w:val="tr-TR"/>
        </w:rPr>
      </w:pPr>
    </w:p>
    <w:p w14:paraId="4080D1B1" w14:textId="77777777" w:rsidR="0002529A" w:rsidRPr="00C63D6A" w:rsidRDefault="0002529A" w:rsidP="0002529A">
      <w:pPr>
        <w:tabs>
          <w:tab w:val="left" w:pos="567"/>
        </w:tabs>
        <w:spacing w:after="0" w:line="240" w:lineRule="auto"/>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Sevkiyat</w:t>
      </w:r>
      <w:r w:rsidRPr="00C63D6A">
        <w:rPr>
          <w:rFonts w:ascii="Times New Roman" w:hAnsi="Times New Roman" w:cs="Times New Roman"/>
          <w:noProof/>
          <w:color w:val="000000" w:themeColor="text1"/>
          <w:sz w:val="24"/>
          <w:szCs w:val="24"/>
          <w:lang w:val="tr-TR"/>
        </w:rPr>
        <w:t>, ya bir ihracatçıdan bir alıcıya aynı anda gönderilen ya da ihracatçıdan alıcıya sevkinde tek bir sevk evrakı kapsamında yer alan veya böyle bir evrakın olmaması halinde tek bir fatura kapsamına giren ürünler anlamına gelir;</w:t>
      </w:r>
    </w:p>
    <w:p w14:paraId="28F947D2" w14:textId="77777777" w:rsidR="0002529A" w:rsidRPr="00C63D6A" w:rsidRDefault="0002529A" w:rsidP="0002529A">
      <w:pPr>
        <w:tabs>
          <w:tab w:val="left" w:pos="567"/>
        </w:tabs>
        <w:spacing w:after="0" w:line="240" w:lineRule="auto"/>
        <w:ind w:left="720"/>
        <w:jc w:val="both"/>
        <w:rPr>
          <w:rFonts w:ascii="Times New Roman" w:hAnsi="Times New Roman" w:cs="Times New Roman"/>
          <w:noProof/>
          <w:color w:val="000000" w:themeColor="text1"/>
          <w:sz w:val="24"/>
          <w:szCs w:val="24"/>
          <w:lang w:val="tr-TR"/>
        </w:rPr>
      </w:pPr>
    </w:p>
    <w:p w14:paraId="7E4518EE" w14:textId="77777777" w:rsidR="0002529A" w:rsidRPr="00C63D6A" w:rsidRDefault="0002529A" w:rsidP="0002529A">
      <w:pPr>
        <w:spacing w:after="0" w:line="240" w:lineRule="auto"/>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Yetkili idareler,</w:t>
      </w:r>
      <w:r w:rsidRPr="00C63D6A">
        <w:rPr>
          <w:rFonts w:ascii="Times New Roman" w:hAnsi="Times New Roman" w:cs="Times New Roman"/>
          <w:noProof/>
          <w:color w:val="000000" w:themeColor="text1"/>
          <w:sz w:val="24"/>
          <w:szCs w:val="24"/>
          <w:lang w:val="tr-TR"/>
        </w:rPr>
        <w:t xml:space="preserve"> Türkiye için Türkiye Cumhuriyeti Ticaret Bakanlığı; Birleşmiş Arap Emirlikleri için Ekonomi Bakanlığı ya da zaman zaman bildirilen diğer herhangi bir kuruluş anlamına gelir;  </w:t>
      </w:r>
    </w:p>
    <w:p w14:paraId="3BDA53E7" w14:textId="77777777" w:rsidR="0002529A" w:rsidRPr="00C63D6A" w:rsidRDefault="0002529A" w:rsidP="0002529A">
      <w:pPr>
        <w:spacing w:after="0" w:line="240" w:lineRule="auto"/>
        <w:jc w:val="both"/>
        <w:rPr>
          <w:rFonts w:ascii="Times New Roman" w:hAnsi="Times New Roman" w:cs="Times New Roman"/>
          <w:b/>
          <w:noProof/>
          <w:color w:val="000000" w:themeColor="text1"/>
          <w:sz w:val="24"/>
          <w:szCs w:val="24"/>
          <w:lang w:val="tr-TR"/>
        </w:rPr>
      </w:pPr>
    </w:p>
    <w:p w14:paraId="41D19F0F" w14:textId="77777777" w:rsidR="0002529A" w:rsidRPr="00C63D6A" w:rsidRDefault="0002529A" w:rsidP="0002529A">
      <w:pPr>
        <w:spacing w:after="0" w:line="240" w:lineRule="auto"/>
        <w:jc w:val="both"/>
        <w:rPr>
          <w:rFonts w:ascii="Times New Roman" w:hAnsi="Times New Roman" w:cs="Times New Roman"/>
          <w:noProof/>
          <w:color w:val="000000" w:themeColor="text1"/>
          <w:sz w:val="24"/>
          <w:szCs w:val="24"/>
          <w:highlight w:val="yellow"/>
          <w:lang w:val="tr-TR"/>
        </w:rPr>
      </w:pPr>
      <w:r w:rsidRPr="00C63D6A">
        <w:rPr>
          <w:rFonts w:ascii="Times New Roman" w:hAnsi="Times New Roman" w:cs="Times New Roman"/>
          <w:b/>
          <w:noProof/>
          <w:color w:val="000000" w:themeColor="text1"/>
          <w:sz w:val="24"/>
          <w:szCs w:val="24"/>
          <w:lang w:val="tr-TR"/>
        </w:rPr>
        <w:t>Gümrük idareleri,</w:t>
      </w:r>
      <w:r w:rsidRPr="00C63D6A">
        <w:rPr>
          <w:rFonts w:ascii="Times New Roman" w:hAnsi="Times New Roman" w:cs="Times New Roman"/>
          <w:noProof/>
          <w:color w:val="000000" w:themeColor="text1"/>
          <w:sz w:val="24"/>
          <w:szCs w:val="24"/>
          <w:lang w:val="tr-TR"/>
        </w:rPr>
        <w:t xml:space="preserve"> Türkiye için Türkiye Cumhuriyeti Ticaret Bakanlığı; Birleşmiş Arap Emirlikleri için Kimlik, Vatandaşlık, Gümrük ve Liman Güvenliği Federal İdaresi ya da gelecekte bildirilecek diğer herhangi bir kuruluş anlamına gelir;</w:t>
      </w:r>
    </w:p>
    <w:p w14:paraId="21CFC9A2" w14:textId="77777777" w:rsidR="0002529A" w:rsidRPr="00C63D6A" w:rsidRDefault="0002529A" w:rsidP="0002529A">
      <w:pPr>
        <w:spacing w:after="0" w:line="240" w:lineRule="auto"/>
        <w:jc w:val="both"/>
        <w:rPr>
          <w:rFonts w:ascii="Times New Roman" w:hAnsi="Times New Roman" w:cs="Times New Roman"/>
          <w:b/>
          <w:noProof/>
          <w:color w:val="000000" w:themeColor="text1"/>
          <w:sz w:val="24"/>
          <w:szCs w:val="24"/>
          <w:lang w:val="tr-TR"/>
        </w:rPr>
      </w:pPr>
    </w:p>
    <w:p w14:paraId="3B7714C2" w14:textId="77777777" w:rsidR="0002529A" w:rsidRPr="00C63D6A" w:rsidRDefault="0002529A" w:rsidP="0002529A">
      <w:pPr>
        <w:spacing w:after="0" w:line="240" w:lineRule="auto"/>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lastRenderedPageBreak/>
        <w:t>Fabrika çıkış fiyatı</w:t>
      </w:r>
      <w:r w:rsidRPr="00C63D6A">
        <w:rPr>
          <w:rFonts w:ascii="Times New Roman" w:hAnsi="Times New Roman" w:cs="Times New Roman"/>
          <w:noProof/>
          <w:color w:val="000000" w:themeColor="text1"/>
          <w:sz w:val="24"/>
          <w:szCs w:val="24"/>
          <w:lang w:val="tr-TR"/>
        </w:rPr>
        <w:t>, ürün için Türkiye’de veya Birleşik Arap Emirlikleri’nde, nihai işçilik veya işlemin gerçekleştirilmesini üstlenen imalatçıya fabrika çıkışı itibarıyla ödenen, kullanılan bütün girdilerin kıymetinin dahil edilmiş olduğu, elde edilmiş ürünün ihracında geri ödenmiş veya ödenecek yurtiçi vergilerin tenziliyle bulunan fiyat anlamına gelir;</w:t>
      </w:r>
    </w:p>
    <w:p w14:paraId="62642633" w14:textId="77777777" w:rsidR="0002529A" w:rsidRPr="00C63D6A" w:rsidRDefault="0002529A" w:rsidP="0002529A">
      <w:pPr>
        <w:spacing w:after="0" w:line="240" w:lineRule="auto"/>
        <w:jc w:val="both"/>
        <w:rPr>
          <w:rFonts w:ascii="Times New Roman" w:hAnsi="Times New Roman" w:cs="Times New Roman"/>
          <w:b/>
          <w:noProof/>
          <w:color w:val="000000" w:themeColor="text1"/>
          <w:sz w:val="24"/>
          <w:szCs w:val="24"/>
          <w:lang w:val="tr-TR"/>
        </w:rPr>
      </w:pPr>
    </w:p>
    <w:p w14:paraId="371A568F" w14:textId="77777777" w:rsidR="0002529A" w:rsidRPr="00C63D6A" w:rsidRDefault="0002529A" w:rsidP="0002529A">
      <w:pPr>
        <w:spacing w:after="0" w:line="240" w:lineRule="auto"/>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Aynı veya birbiri yerine geçebilen eşya,</w:t>
      </w:r>
      <w:r w:rsidRPr="00C63D6A">
        <w:rPr>
          <w:rFonts w:ascii="Times New Roman" w:hAnsi="Times New Roman" w:cs="Times New Roman"/>
          <w:noProof/>
          <w:color w:val="000000" w:themeColor="text1"/>
          <w:sz w:val="24"/>
          <w:szCs w:val="24"/>
          <w:lang w:val="tr-TR"/>
        </w:rPr>
        <w:t xml:space="preserve"> aynı türde ve ticari kalitede olan, aynı teknik ve fiziksel özelliklere sahip birbirinden ayırt edilemeyen girdi veya ürün anlamına gelir;</w:t>
      </w:r>
    </w:p>
    <w:p w14:paraId="0877723C" w14:textId="77777777" w:rsidR="0002529A" w:rsidRPr="00C63D6A" w:rsidRDefault="0002529A" w:rsidP="0002529A">
      <w:pPr>
        <w:spacing w:after="0" w:line="240" w:lineRule="auto"/>
        <w:jc w:val="both"/>
        <w:rPr>
          <w:rFonts w:ascii="Times New Roman" w:hAnsi="Times New Roman" w:cs="Times New Roman"/>
          <w:b/>
          <w:noProof/>
          <w:color w:val="000000" w:themeColor="text1"/>
          <w:sz w:val="24"/>
          <w:szCs w:val="24"/>
          <w:lang w:val="tr-TR"/>
        </w:rPr>
      </w:pPr>
    </w:p>
    <w:p w14:paraId="696629CE" w14:textId="77777777" w:rsidR="0002529A" w:rsidRPr="00C63D6A" w:rsidRDefault="0002529A" w:rsidP="0002529A">
      <w:pPr>
        <w:spacing w:after="0" w:line="240" w:lineRule="auto"/>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Eşya,</w:t>
      </w:r>
      <w:r w:rsidRPr="00C63D6A">
        <w:rPr>
          <w:rFonts w:ascii="Times New Roman" w:hAnsi="Times New Roman" w:cs="Times New Roman"/>
          <w:noProof/>
          <w:color w:val="000000" w:themeColor="text1"/>
          <w:sz w:val="24"/>
          <w:szCs w:val="24"/>
          <w:lang w:val="tr-TR"/>
        </w:rPr>
        <w:t xml:space="preserve"> girdileri ve ürünleri içerecek şekilde ticari madde anlamına gelir;</w:t>
      </w:r>
    </w:p>
    <w:p w14:paraId="0F5EC504" w14:textId="77777777" w:rsidR="0002529A" w:rsidRPr="00C63D6A" w:rsidRDefault="0002529A" w:rsidP="0002529A">
      <w:pPr>
        <w:spacing w:after="0" w:line="240" w:lineRule="auto"/>
        <w:jc w:val="both"/>
        <w:rPr>
          <w:rFonts w:ascii="Times New Roman" w:hAnsi="Times New Roman" w:cs="Times New Roman"/>
          <w:b/>
          <w:noProof/>
          <w:color w:val="000000" w:themeColor="text1"/>
          <w:sz w:val="24"/>
          <w:szCs w:val="24"/>
          <w:lang w:val="tr-TR"/>
        </w:rPr>
      </w:pPr>
    </w:p>
    <w:p w14:paraId="41B8E3A0" w14:textId="77777777" w:rsidR="0002529A" w:rsidRPr="00C63D6A" w:rsidRDefault="0002529A" w:rsidP="0002529A">
      <w:pPr>
        <w:spacing w:after="0" w:line="240" w:lineRule="auto"/>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İmalat,</w:t>
      </w:r>
      <w:r w:rsidRPr="00C63D6A">
        <w:rPr>
          <w:rFonts w:ascii="Times New Roman" w:hAnsi="Times New Roman" w:cs="Times New Roman"/>
          <w:noProof/>
          <w:color w:val="000000" w:themeColor="text1"/>
          <w:sz w:val="24"/>
          <w:szCs w:val="24"/>
          <w:lang w:val="tr-TR"/>
        </w:rPr>
        <w:t xml:space="preserve"> montaj veya özel işlemler de dahil olmak üzere her türlü işçilik veya işlem anlamına gelir;</w:t>
      </w:r>
    </w:p>
    <w:p w14:paraId="6D013B4D" w14:textId="77777777" w:rsidR="0002529A" w:rsidRPr="00C63D6A" w:rsidRDefault="0002529A" w:rsidP="0002529A">
      <w:pPr>
        <w:spacing w:after="0" w:line="240" w:lineRule="auto"/>
        <w:jc w:val="both"/>
        <w:rPr>
          <w:rFonts w:ascii="Times New Roman" w:hAnsi="Times New Roman" w:cs="Times New Roman"/>
          <w:b/>
          <w:noProof/>
          <w:color w:val="000000" w:themeColor="text1"/>
          <w:sz w:val="24"/>
          <w:szCs w:val="24"/>
          <w:lang w:val="tr-TR"/>
        </w:rPr>
      </w:pPr>
    </w:p>
    <w:p w14:paraId="634CF26E" w14:textId="77777777" w:rsidR="0002529A" w:rsidRPr="00C63D6A" w:rsidRDefault="0002529A" w:rsidP="0002529A">
      <w:pPr>
        <w:spacing w:after="0" w:line="240" w:lineRule="auto"/>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Girdi,</w:t>
      </w:r>
      <w:r w:rsidRPr="00C63D6A">
        <w:rPr>
          <w:rFonts w:ascii="Times New Roman" w:hAnsi="Times New Roman" w:cs="Times New Roman"/>
          <w:noProof/>
          <w:color w:val="000000" w:themeColor="text1"/>
          <w:sz w:val="24"/>
          <w:szCs w:val="24"/>
          <w:lang w:val="tr-TR"/>
        </w:rPr>
        <w:t xml:space="preserve"> ürünün imalatında kullanılan her türlü bileşen, hammadde, parça veya aksam, vb. anlamına gelir;</w:t>
      </w:r>
    </w:p>
    <w:p w14:paraId="19FD50BD" w14:textId="77777777" w:rsidR="0002529A" w:rsidRPr="00C63D6A" w:rsidRDefault="0002529A" w:rsidP="0002529A">
      <w:pPr>
        <w:spacing w:after="0" w:line="240" w:lineRule="auto"/>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Menşeli olmayan girdi,</w:t>
      </w:r>
      <w:r w:rsidRPr="00C63D6A">
        <w:rPr>
          <w:rFonts w:ascii="Times New Roman" w:hAnsi="Times New Roman" w:cs="Times New Roman"/>
          <w:noProof/>
          <w:color w:val="000000" w:themeColor="text1"/>
          <w:sz w:val="24"/>
          <w:szCs w:val="24"/>
          <w:lang w:val="tr-TR"/>
        </w:rPr>
        <w:t xml:space="preserve"> menşe ülkesi Taraflardan biri olmayan her türlü girdi, menşei belirlenemeyen her türlü girdi veya işbu Fasıl kapsamında menşeli olarak nitelendirilemeyen her türlü girdi anlamına gelir;</w:t>
      </w:r>
    </w:p>
    <w:p w14:paraId="260F0FEB" w14:textId="77777777" w:rsidR="0002529A" w:rsidRPr="00C63D6A" w:rsidRDefault="0002529A" w:rsidP="0002529A">
      <w:pPr>
        <w:spacing w:after="0" w:line="240" w:lineRule="auto"/>
        <w:jc w:val="both"/>
        <w:rPr>
          <w:rFonts w:ascii="Times New Roman" w:hAnsi="Times New Roman" w:cs="Times New Roman"/>
          <w:b/>
          <w:noProof/>
          <w:color w:val="000000" w:themeColor="text1"/>
          <w:sz w:val="24"/>
          <w:szCs w:val="24"/>
          <w:lang w:val="tr-TR"/>
        </w:rPr>
      </w:pPr>
    </w:p>
    <w:p w14:paraId="2AE2791F" w14:textId="77777777" w:rsidR="0002529A" w:rsidRPr="00C63D6A" w:rsidRDefault="0002529A" w:rsidP="0002529A">
      <w:pPr>
        <w:spacing w:after="0" w:line="240" w:lineRule="auto"/>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Menşeli olmayan eşya,</w:t>
      </w:r>
      <w:r w:rsidRPr="00C63D6A">
        <w:rPr>
          <w:rFonts w:ascii="Times New Roman" w:hAnsi="Times New Roman" w:cs="Times New Roman"/>
          <w:noProof/>
          <w:color w:val="000000" w:themeColor="text1"/>
          <w:sz w:val="24"/>
          <w:szCs w:val="24"/>
          <w:lang w:val="tr-TR"/>
        </w:rPr>
        <w:t xml:space="preserve"> işbu Fasıl altında menşeli olarak nitelendirilemeyen her türlü eşya anlamına gelir;</w:t>
      </w:r>
    </w:p>
    <w:p w14:paraId="4D4D706E" w14:textId="77777777" w:rsidR="0002529A" w:rsidRPr="00C63D6A" w:rsidRDefault="0002529A" w:rsidP="0002529A">
      <w:pPr>
        <w:spacing w:after="0" w:line="240" w:lineRule="auto"/>
        <w:jc w:val="both"/>
        <w:rPr>
          <w:rFonts w:ascii="Times New Roman" w:hAnsi="Times New Roman" w:cs="Times New Roman"/>
          <w:b/>
          <w:noProof/>
          <w:color w:val="000000" w:themeColor="text1"/>
          <w:sz w:val="24"/>
          <w:szCs w:val="24"/>
          <w:lang w:val="tr-TR"/>
        </w:rPr>
      </w:pPr>
    </w:p>
    <w:p w14:paraId="2EDF0175" w14:textId="77777777" w:rsidR="0002529A" w:rsidRPr="00C63D6A" w:rsidRDefault="0002529A" w:rsidP="0002529A">
      <w:pPr>
        <w:spacing w:after="0" w:line="240" w:lineRule="auto"/>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 xml:space="preserve">Menşeli eşya </w:t>
      </w:r>
      <w:r w:rsidRPr="00C63D6A">
        <w:rPr>
          <w:rFonts w:ascii="Times New Roman" w:hAnsi="Times New Roman" w:cs="Times New Roman"/>
          <w:noProof/>
          <w:color w:val="000000" w:themeColor="text1"/>
          <w:sz w:val="24"/>
          <w:szCs w:val="24"/>
          <w:lang w:val="tr-TR"/>
        </w:rPr>
        <w:t xml:space="preserve">veya </w:t>
      </w:r>
      <w:r w:rsidRPr="00C63D6A">
        <w:rPr>
          <w:rFonts w:ascii="Times New Roman" w:hAnsi="Times New Roman" w:cs="Times New Roman"/>
          <w:b/>
          <w:noProof/>
          <w:color w:val="000000" w:themeColor="text1"/>
          <w:sz w:val="24"/>
          <w:szCs w:val="24"/>
          <w:lang w:val="tr-TR"/>
        </w:rPr>
        <w:t>Menşeli</w:t>
      </w:r>
      <w:r w:rsidRPr="00C63D6A">
        <w:rPr>
          <w:rFonts w:ascii="Times New Roman" w:hAnsi="Times New Roman" w:cs="Times New Roman"/>
          <w:noProof/>
          <w:color w:val="000000" w:themeColor="text1"/>
          <w:sz w:val="24"/>
          <w:szCs w:val="24"/>
          <w:lang w:val="tr-TR"/>
        </w:rPr>
        <w:t xml:space="preserve"> </w:t>
      </w:r>
      <w:r w:rsidRPr="00C63D6A">
        <w:rPr>
          <w:rFonts w:ascii="Times New Roman" w:hAnsi="Times New Roman" w:cs="Times New Roman"/>
          <w:b/>
          <w:noProof/>
          <w:color w:val="000000" w:themeColor="text1"/>
          <w:sz w:val="24"/>
          <w:szCs w:val="24"/>
          <w:lang w:val="tr-TR"/>
        </w:rPr>
        <w:t>girdi,</w:t>
      </w:r>
      <w:r w:rsidRPr="00C63D6A">
        <w:rPr>
          <w:rFonts w:ascii="Times New Roman" w:hAnsi="Times New Roman" w:cs="Times New Roman"/>
          <w:noProof/>
          <w:color w:val="000000" w:themeColor="text1"/>
          <w:sz w:val="24"/>
          <w:szCs w:val="24"/>
          <w:lang w:val="tr-TR"/>
        </w:rPr>
        <w:t xml:space="preserve"> işbu Fasıl altında menşeli olarak nitelendirilebilen her türlü girdi veya eşya anlamına gelir;</w:t>
      </w:r>
    </w:p>
    <w:p w14:paraId="3C47A2A5" w14:textId="77777777" w:rsidR="0002529A" w:rsidRPr="00C63D6A" w:rsidRDefault="0002529A" w:rsidP="0002529A">
      <w:pPr>
        <w:spacing w:after="0" w:line="240" w:lineRule="auto"/>
        <w:jc w:val="both"/>
        <w:rPr>
          <w:rFonts w:ascii="Times New Roman" w:hAnsi="Times New Roman" w:cs="Times New Roman"/>
          <w:b/>
          <w:noProof/>
          <w:color w:val="000000" w:themeColor="text1"/>
          <w:sz w:val="24"/>
          <w:szCs w:val="24"/>
          <w:lang w:val="tr-TR"/>
        </w:rPr>
      </w:pPr>
    </w:p>
    <w:p w14:paraId="2337762D" w14:textId="77777777" w:rsidR="0002529A" w:rsidRPr="00C63D6A" w:rsidRDefault="0002529A" w:rsidP="0002529A">
      <w:pPr>
        <w:spacing w:after="0" w:line="240" w:lineRule="auto"/>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Ürün,</w:t>
      </w:r>
      <w:r w:rsidRPr="00C63D6A">
        <w:rPr>
          <w:rFonts w:ascii="Times New Roman" w:hAnsi="Times New Roman" w:cs="Times New Roman"/>
          <w:noProof/>
          <w:color w:val="000000" w:themeColor="text1"/>
          <w:sz w:val="24"/>
          <w:szCs w:val="24"/>
          <w:lang w:val="tr-TR"/>
        </w:rPr>
        <w:t xml:space="preserve"> bilahare başka bir imalat işleminde kullanılması söz konusu olsa bile imal edilmiş ürün anlamına gelir; ve</w:t>
      </w:r>
    </w:p>
    <w:p w14:paraId="21BD54D9" w14:textId="77777777" w:rsidR="0002529A" w:rsidRPr="00C63D6A" w:rsidRDefault="0002529A" w:rsidP="0002529A">
      <w:pPr>
        <w:spacing w:after="0" w:line="240" w:lineRule="auto"/>
        <w:jc w:val="both"/>
        <w:rPr>
          <w:rFonts w:ascii="Times New Roman" w:hAnsi="Times New Roman" w:cs="Times New Roman"/>
          <w:b/>
          <w:noProof/>
          <w:color w:val="000000" w:themeColor="text1"/>
          <w:sz w:val="24"/>
          <w:szCs w:val="24"/>
          <w:lang w:val="tr-TR"/>
        </w:rPr>
      </w:pPr>
    </w:p>
    <w:p w14:paraId="776CBAA8" w14:textId="77777777" w:rsidR="0002529A" w:rsidRPr="00C63D6A" w:rsidRDefault="0002529A" w:rsidP="0002529A">
      <w:pPr>
        <w:spacing w:after="0" w:line="240" w:lineRule="auto"/>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Ülkeler,</w:t>
      </w:r>
      <w:r w:rsidRPr="00C63D6A">
        <w:rPr>
          <w:rFonts w:ascii="Times New Roman" w:hAnsi="Times New Roman" w:cs="Times New Roman"/>
          <w:noProof/>
          <w:color w:val="000000" w:themeColor="text1"/>
          <w:sz w:val="24"/>
          <w:szCs w:val="24"/>
          <w:lang w:val="tr-TR"/>
        </w:rPr>
        <w:t xml:space="preserve"> işbu Anlaşma’nın Madde 1.4’ünde (Coğrafi Kapsam) tanımlananlar anlamına gelir.</w:t>
      </w:r>
    </w:p>
    <w:p w14:paraId="2141B738" w14:textId="77777777" w:rsidR="0002529A" w:rsidRPr="00C63D6A" w:rsidRDefault="0002529A" w:rsidP="0002529A">
      <w:pPr>
        <w:spacing w:after="0" w:line="240" w:lineRule="auto"/>
        <w:jc w:val="both"/>
        <w:rPr>
          <w:rFonts w:ascii="Times New Roman" w:hAnsi="Times New Roman" w:cs="Times New Roman"/>
          <w:noProof/>
          <w:color w:val="000000" w:themeColor="text1"/>
          <w:sz w:val="24"/>
          <w:szCs w:val="24"/>
          <w:lang w:val="tr-TR"/>
        </w:rPr>
      </w:pPr>
    </w:p>
    <w:p w14:paraId="711EA04E" w14:textId="77777777" w:rsidR="0002529A" w:rsidRPr="00C63D6A" w:rsidRDefault="0002529A" w:rsidP="0002529A">
      <w:pPr>
        <w:spacing w:after="0" w:line="240" w:lineRule="auto"/>
        <w:jc w:val="center"/>
        <w:rPr>
          <w:rFonts w:ascii="Times New Roman" w:hAnsi="Times New Roman" w:cs="Times New Roman"/>
          <w:b/>
          <w:bCs/>
          <w:noProof/>
          <w:color w:val="000000" w:themeColor="text1"/>
          <w:sz w:val="24"/>
          <w:szCs w:val="24"/>
          <w:lang w:val="tr-TR"/>
        </w:rPr>
      </w:pPr>
      <w:r w:rsidRPr="00C63D6A">
        <w:rPr>
          <w:rFonts w:ascii="Times New Roman" w:hAnsi="Times New Roman" w:cs="Times New Roman"/>
          <w:b/>
          <w:bCs/>
          <w:noProof/>
          <w:color w:val="000000" w:themeColor="text1"/>
          <w:sz w:val="24"/>
          <w:szCs w:val="24"/>
          <w:lang w:val="tr-TR"/>
        </w:rPr>
        <w:t>BÖLÜM 7-B</w:t>
      </w:r>
    </w:p>
    <w:p w14:paraId="3EF8BCAF" w14:textId="77777777" w:rsidR="0002529A" w:rsidRPr="00C63D6A" w:rsidRDefault="0002529A" w:rsidP="0002529A">
      <w:pPr>
        <w:spacing w:after="0" w:line="240" w:lineRule="auto"/>
        <w:jc w:val="center"/>
        <w:rPr>
          <w:rFonts w:ascii="Times New Roman" w:hAnsi="Times New Roman" w:cs="Times New Roman"/>
          <w:b/>
          <w:bCs/>
          <w:noProof/>
          <w:color w:val="000000" w:themeColor="text1"/>
          <w:sz w:val="24"/>
          <w:szCs w:val="24"/>
          <w:lang w:val="tr-TR"/>
        </w:rPr>
      </w:pPr>
      <w:r w:rsidRPr="00C63D6A">
        <w:rPr>
          <w:rFonts w:ascii="Times New Roman" w:hAnsi="Times New Roman" w:cs="Times New Roman"/>
          <w:b/>
          <w:bCs/>
          <w:noProof/>
          <w:color w:val="000000" w:themeColor="text1"/>
          <w:sz w:val="24"/>
          <w:szCs w:val="24"/>
          <w:lang w:val="tr-TR"/>
        </w:rPr>
        <w:t>‘MENŞELİ EŞYA’ KAVRAMININ TANIMI</w:t>
      </w:r>
    </w:p>
    <w:p w14:paraId="676B5239" w14:textId="77777777" w:rsidR="0002529A" w:rsidRPr="00C63D6A" w:rsidRDefault="0002529A" w:rsidP="0002529A">
      <w:pPr>
        <w:spacing w:after="0" w:line="240" w:lineRule="auto"/>
        <w:jc w:val="center"/>
        <w:rPr>
          <w:rFonts w:ascii="Times New Roman" w:hAnsi="Times New Roman" w:cs="Times New Roman"/>
          <w:noProof/>
          <w:color w:val="000000" w:themeColor="text1"/>
          <w:sz w:val="24"/>
          <w:szCs w:val="24"/>
          <w:lang w:val="tr-TR"/>
        </w:rPr>
      </w:pPr>
    </w:p>
    <w:p w14:paraId="1B3E4DF2"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MADDE 7.2</w:t>
      </w:r>
    </w:p>
    <w:p w14:paraId="4040EC58"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Genel Gereklilikler</w:t>
      </w:r>
    </w:p>
    <w:p w14:paraId="15B7C4FD"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p>
    <w:p w14:paraId="460CC94B" w14:textId="77777777" w:rsidR="0002529A" w:rsidRPr="00C63D6A" w:rsidRDefault="0002529A" w:rsidP="0002529A">
      <w:pPr>
        <w:spacing w:after="0" w:line="240" w:lineRule="auto"/>
        <w:ind w:left="709" w:hanging="709"/>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noProof/>
          <w:color w:val="000000" w:themeColor="text1"/>
          <w:sz w:val="24"/>
          <w:szCs w:val="24"/>
          <w:lang w:val="tr-TR"/>
        </w:rPr>
        <w:t xml:space="preserve">1. </w:t>
      </w:r>
      <w:r w:rsidRPr="00C63D6A">
        <w:rPr>
          <w:rFonts w:ascii="Times New Roman" w:hAnsi="Times New Roman" w:cs="Times New Roman"/>
          <w:noProof/>
          <w:color w:val="000000" w:themeColor="text1"/>
          <w:sz w:val="24"/>
          <w:szCs w:val="24"/>
          <w:lang w:val="tr-TR"/>
        </w:rPr>
        <w:tab/>
        <w:t>İşbu Anlaşma’nın amaçları bakımından, aşağıda belirtilen ürünler bir Tarafın ülkesinde menşeli olarak kabul edilirler:</w:t>
      </w:r>
    </w:p>
    <w:p w14:paraId="7393229A" w14:textId="77777777" w:rsidR="0002529A" w:rsidRPr="00C63D6A" w:rsidRDefault="0002529A" w:rsidP="0002529A">
      <w:pPr>
        <w:spacing w:after="0" w:line="240" w:lineRule="auto"/>
        <w:ind w:left="1134" w:hanging="454"/>
        <w:jc w:val="both"/>
        <w:rPr>
          <w:rFonts w:ascii="Times New Roman" w:hAnsi="Times New Roman" w:cs="Times New Roman"/>
          <w:noProof/>
          <w:color w:val="000000" w:themeColor="text1"/>
          <w:sz w:val="24"/>
          <w:szCs w:val="24"/>
          <w:lang w:val="tr-TR"/>
        </w:rPr>
      </w:pPr>
    </w:p>
    <w:p w14:paraId="6EA35E69" w14:textId="77777777" w:rsidR="0002529A" w:rsidRPr="00C63D6A" w:rsidRDefault="0002529A" w:rsidP="0002529A">
      <w:pPr>
        <w:pStyle w:val="ListeParagraf"/>
        <w:numPr>
          <w:ilvl w:val="0"/>
          <w:numId w:val="83"/>
        </w:numPr>
        <w:spacing w:after="0" w:line="240" w:lineRule="auto"/>
        <w:ind w:left="1418" w:hanging="73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Madde 7.4’te (Tamamen Elde Edilmiş Eşya) anlamı dahilinde, Taraflardan birinde tamamen elde edilmiş eşya;</w:t>
      </w:r>
    </w:p>
    <w:p w14:paraId="0C69D4B7" w14:textId="77777777" w:rsidR="0002529A" w:rsidRPr="00C63D6A" w:rsidRDefault="0002529A" w:rsidP="0002529A">
      <w:pPr>
        <w:pStyle w:val="ListeParagraf"/>
        <w:spacing w:after="0" w:line="240" w:lineRule="auto"/>
        <w:ind w:left="1418"/>
        <w:jc w:val="both"/>
        <w:rPr>
          <w:rFonts w:ascii="Times New Roman" w:hAnsi="Times New Roman" w:cs="Times New Roman"/>
          <w:noProof/>
          <w:color w:val="000000" w:themeColor="text1"/>
          <w:sz w:val="24"/>
          <w:szCs w:val="24"/>
        </w:rPr>
      </w:pPr>
    </w:p>
    <w:p w14:paraId="5312199E" w14:textId="77777777" w:rsidR="0002529A" w:rsidRPr="00C63D6A" w:rsidRDefault="0002529A" w:rsidP="0002529A">
      <w:pPr>
        <w:pStyle w:val="ListeParagraf"/>
        <w:numPr>
          <w:ilvl w:val="0"/>
          <w:numId w:val="83"/>
        </w:numPr>
        <w:spacing w:after="0" w:line="240" w:lineRule="auto"/>
        <w:ind w:left="1418" w:hanging="73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Madde 7.5 (Yeterli İşçilik veya İşlem Görmüş Eşya) anlamı dahilinde, bir Tarafta yeterli işçilik veya işleme tabi tutulmuş olması şartıyla, bir Tarafta tamamen elde edilmemiş girdiler içeren bir Tarafta elde edilmiş eşya;</w:t>
      </w:r>
    </w:p>
    <w:p w14:paraId="786D9185" w14:textId="77777777" w:rsidR="0002529A" w:rsidRPr="00C63D6A" w:rsidRDefault="0002529A" w:rsidP="0002529A">
      <w:pPr>
        <w:pStyle w:val="ListeParagraf"/>
        <w:rPr>
          <w:rFonts w:ascii="Times New Roman" w:hAnsi="Times New Roman" w:cs="Times New Roman"/>
          <w:noProof/>
          <w:color w:val="000000" w:themeColor="text1"/>
          <w:sz w:val="24"/>
          <w:szCs w:val="24"/>
        </w:rPr>
      </w:pPr>
    </w:p>
    <w:p w14:paraId="1E749454" w14:textId="77777777" w:rsidR="0002529A" w:rsidRPr="00C63D6A" w:rsidRDefault="0002529A" w:rsidP="0002529A">
      <w:pPr>
        <w:pStyle w:val="ListeParagraf"/>
        <w:numPr>
          <w:ilvl w:val="0"/>
          <w:numId w:val="83"/>
        </w:numPr>
        <w:spacing w:after="0" w:line="240" w:lineRule="auto"/>
        <w:ind w:left="1418" w:hanging="73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İşbu Faslın bütün diğer uygulanabilir gerekliliklerini karşılayan eşya.</w:t>
      </w:r>
    </w:p>
    <w:p w14:paraId="796B1B7A" w14:textId="77777777" w:rsidR="0002529A" w:rsidRPr="00C63D6A" w:rsidRDefault="0002529A" w:rsidP="0002529A">
      <w:pPr>
        <w:spacing w:after="0" w:line="240" w:lineRule="auto"/>
        <w:ind w:left="1134" w:hanging="454"/>
        <w:jc w:val="both"/>
        <w:rPr>
          <w:rFonts w:ascii="Times New Roman" w:hAnsi="Times New Roman" w:cs="Times New Roman"/>
          <w:noProof/>
          <w:color w:val="000000" w:themeColor="text1"/>
          <w:sz w:val="24"/>
          <w:szCs w:val="24"/>
          <w:lang w:val="tr-TR"/>
        </w:rPr>
      </w:pPr>
    </w:p>
    <w:p w14:paraId="1D0A03AB"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lastRenderedPageBreak/>
        <w:t>MADDE 7.3</w:t>
      </w:r>
    </w:p>
    <w:p w14:paraId="243B83C6"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Menşe Kümülasyonu</w:t>
      </w:r>
    </w:p>
    <w:p w14:paraId="1A3B15CE" w14:textId="77777777" w:rsidR="0002529A" w:rsidRPr="00C63D6A" w:rsidRDefault="0002529A" w:rsidP="0002529A">
      <w:pPr>
        <w:pStyle w:val="AralkYok"/>
        <w:rPr>
          <w:rFonts w:ascii="Times New Roman" w:hAnsi="Times New Roman" w:cs="Times New Roman"/>
          <w:b/>
          <w:bCs/>
          <w:noProof/>
          <w:color w:val="000000" w:themeColor="text1"/>
          <w:sz w:val="24"/>
          <w:szCs w:val="24"/>
        </w:rPr>
      </w:pPr>
    </w:p>
    <w:p w14:paraId="67C02F43" w14:textId="77777777" w:rsidR="0002529A" w:rsidRPr="00C63D6A" w:rsidRDefault="0002529A" w:rsidP="0002529A">
      <w:pPr>
        <w:pStyle w:val="AralkYok"/>
        <w:numPr>
          <w:ilvl w:val="0"/>
          <w:numId w:val="75"/>
        </w:numPr>
        <w:ind w:left="708"/>
        <w:jc w:val="both"/>
        <w:rPr>
          <w:rFonts w:ascii="Times New Roman" w:hAnsi="Times New Roman" w:cs="Times New Roman"/>
          <w:noProof/>
          <w:color w:val="000000" w:themeColor="text1"/>
          <w:spacing w:val="-3"/>
          <w:sz w:val="24"/>
          <w:szCs w:val="24"/>
        </w:rPr>
      </w:pPr>
      <w:r w:rsidRPr="00C63D6A">
        <w:rPr>
          <w:rFonts w:ascii="Times New Roman" w:hAnsi="Times New Roman" w:cs="Times New Roman"/>
          <w:noProof/>
          <w:color w:val="000000" w:themeColor="text1"/>
          <w:spacing w:val="-3"/>
          <w:sz w:val="24"/>
          <w:szCs w:val="24"/>
        </w:rPr>
        <w:t>Madde 7.2 (Genel Gereklilikler) hükümleri saklı kalmak kaydıyla, Taraflardan biri menşeli girdiler, diğer Tarafta bir ürüne dâhil edildiğinde, diğer Taraf menşeli girdiler olarak kabul edilir. Madde 7.7’de (Yetersiz İşçilik veya İşlem) belirtilen işlemlerin ötesinde bir işçilik veya işlemden geçmiş olmaları şartıyla, söz konusu girdilerin yeterli işçilik veya işlemden geçmiş olmaları gerekmez.</w:t>
      </w:r>
    </w:p>
    <w:p w14:paraId="52E21CB8" w14:textId="77777777" w:rsidR="0002529A" w:rsidRPr="00C63D6A" w:rsidRDefault="0002529A" w:rsidP="0002529A">
      <w:pPr>
        <w:pStyle w:val="AralkYok"/>
        <w:ind w:left="708"/>
        <w:jc w:val="both"/>
        <w:rPr>
          <w:rFonts w:ascii="Times New Roman" w:hAnsi="Times New Roman" w:cs="Times New Roman"/>
          <w:noProof/>
          <w:color w:val="000000" w:themeColor="text1"/>
          <w:spacing w:val="-3"/>
          <w:sz w:val="24"/>
          <w:szCs w:val="24"/>
        </w:rPr>
      </w:pPr>
    </w:p>
    <w:p w14:paraId="47749097" w14:textId="77777777" w:rsidR="0002529A" w:rsidRPr="00C63D6A" w:rsidRDefault="0002529A" w:rsidP="0002529A">
      <w:pPr>
        <w:pStyle w:val="AralkYok"/>
        <w:numPr>
          <w:ilvl w:val="0"/>
          <w:numId w:val="75"/>
        </w:numPr>
        <w:ind w:left="708"/>
        <w:jc w:val="both"/>
        <w:rPr>
          <w:rFonts w:ascii="Times New Roman" w:hAnsi="Times New Roman" w:cs="Times New Roman"/>
          <w:noProof/>
          <w:color w:val="000000" w:themeColor="text1"/>
          <w:spacing w:val="-3"/>
          <w:sz w:val="24"/>
          <w:szCs w:val="24"/>
        </w:rPr>
      </w:pPr>
      <w:r w:rsidRPr="00C63D6A">
        <w:rPr>
          <w:rFonts w:ascii="Times New Roman" w:hAnsi="Times New Roman" w:cs="Times New Roman"/>
          <w:noProof/>
          <w:color w:val="000000" w:themeColor="text1"/>
          <w:spacing w:val="-3"/>
          <w:sz w:val="24"/>
          <w:szCs w:val="24"/>
        </w:rPr>
        <w:t>Ortak Komite, eşyanın işbu Anlaşma kapsamında menşeli eşya olarak nitelendirilmesi maksadıyla diğer kümülasyon biçimlerini sağlamak amacıyla işbu Maddeyi gözden geçirmeyi kabul edebilir.</w:t>
      </w:r>
    </w:p>
    <w:p w14:paraId="4F3B9932" w14:textId="77777777" w:rsidR="0002529A" w:rsidRPr="00C63D6A" w:rsidRDefault="0002529A" w:rsidP="002045A6">
      <w:pPr>
        <w:pStyle w:val="AralkYok"/>
        <w:rPr>
          <w:rFonts w:ascii="Times New Roman" w:hAnsi="Times New Roman" w:cs="Times New Roman"/>
          <w:b/>
          <w:bCs/>
          <w:noProof/>
          <w:color w:val="000000" w:themeColor="text1"/>
          <w:sz w:val="24"/>
          <w:szCs w:val="24"/>
        </w:rPr>
      </w:pPr>
    </w:p>
    <w:p w14:paraId="3C70F086"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MADDE 7.4</w:t>
      </w:r>
    </w:p>
    <w:p w14:paraId="53C82AF5"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Tamamen Elde Edilmiş Eşya</w:t>
      </w:r>
    </w:p>
    <w:p w14:paraId="4124D085"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3C605E26"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1.</w:t>
      </w:r>
      <w:r w:rsidRPr="00C63D6A">
        <w:rPr>
          <w:rFonts w:ascii="Times New Roman" w:hAnsi="Times New Roman" w:cs="Times New Roman"/>
          <w:noProof/>
          <w:color w:val="000000" w:themeColor="text1"/>
          <w:sz w:val="24"/>
          <w:szCs w:val="24"/>
        </w:rPr>
        <w:tab/>
        <w:t>Aşağıdakiler bir Taraf ülkesinde tamamen elde edilmiş kabul edilir:</w:t>
      </w:r>
    </w:p>
    <w:p w14:paraId="5808BDDB"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               </w:t>
      </w:r>
    </w:p>
    <w:p w14:paraId="62686388" w14:textId="77777777" w:rsidR="0002529A" w:rsidRPr="00C63D6A" w:rsidRDefault="0002529A" w:rsidP="0002529A">
      <w:pPr>
        <w:pStyle w:val="AralkYok"/>
        <w:numPr>
          <w:ilvl w:val="0"/>
          <w:numId w:val="84"/>
        </w:numPr>
        <w:ind w:left="1418" w:hanging="71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kendi topraklarından veya deniz yataklarından çıkartılan madencilik ürünleri;</w:t>
      </w:r>
    </w:p>
    <w:p w14:paraId="59BF449A" w14:textId="77777777" w:rsidR="0002529A" w:rsidRPr="00C63D6A" w:rsidRDefault="0002529A" w:rsidP="0002529A">
      <w:pPr>
        <w:pStyle w:val="AralkYok"/>
        <w:ind w:left="1418"/>
        <w:jc w:val="both"/>
        <w:rPr>
          <w:rFonts w:ascii="Times New Roman" w:hAnsi="Times New Roman" w:cs="Times New Roman"/>
          <w:noProof/>
          <w:color w:val="000000" w:themeColor="text1"/>
          <w:sz w:val="24"/>
          <w:szCs w:val="24"/>
        </w:rPr>
      </w:pPr>
    </w:p>
    <w:p w14:paraId="19B7ACE0" w14:textId="77777777" w:rsidR="0002529A" w:rsidRPr="00C63D6A" w:rsidRDefault="0002529A" w:rsidP="0002529A">
      <w:pPr>
        <w:pStyle w:val="AralkYok"/>
        <w:numPr>
          <w:ilvl w:val="0"/>
          <w:numId w:val="84"/>
        </w:numPr>
        <w:ind w:left="1418" w:hanging="71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orada hasat edilen sebze ürünleri;</w:t>
      </w:r>
    </w:p>
    <w:p w14:paraId="366FDA8D" w14:textId="77777777" w:rsidR="0002529A" w:rsidRPr="00C63D6A" w:rsidRDefault="0002529A" w:rsidP="0002529A">
      <w:pPr>
        <w:pStyle w:val="AralkYok"/>
        <w:ind w:left="1418"/>
        <w:jc w:val="both"/>
        <w:rPr>
          <w:rFonts w:ascii="Times New Roman" w:hAnsi="Times New Roman" w:cs="Times New Roman"/>
          <w:noProof/>
          <w:color w:val="000000" w:themeColor="text1"/>
          <w:sz w:val="24"/>
          <w:szCs w:val="24"/>
        </w:rPr>
      </w:pPr>
    </w:p>
    <w:p w14:paraId="7C203081" w14:textId="77777777" w:rsidR="0002529A" w:rsidRPr="00C63D6A" w:rsidRDefault="0002529A" w:rsidP="0002529A">
      <w:pPr>
        <w:pStyle w:val="AralkYok"/>
        <w:numPr>
          <w:ilvl w:val="0"/>
          <w:numId w:val="84"/>
        </w:numPr>
        <w:ind w:left="1418" w:hanging="71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orada doğmuş ve yetiştirilmiş canlı hayvanlar;</w:t>
      </w:r>
    </w:p>
    <w:p w14:paraId="79F1CA88" w14:textId="77777777" w:rsidR="0002529A" w:rsidRPr="00C63D6A" w:rsidRDefault="0002529A" w:rsidP="0002529A">
      <w:pPr>
        <w:pStyle w:val="AralkYok"/>
        <w:ind w:left="1418"/>
        <w:jc w:val="both"/>
        <w:rPr>
          <w:rFonts w:ascii="Times New Roman" w:hAnsi="Times New Roman" w:cs="Times New Roman"/>
          <w:noProof/>
          <w:color w:val="000000" w:themeColor="text1"/>
          <w:sz w:val="24"/>
          <w:szCs w:val="24"/>
        </w:rPr>
      </w:pPr>
    </w:p>
    <w:p w14:paraId="4BF3C568" w14:textId="77777777" w:rsidR="0002529A" w:rsidRPr="00C63D6A" w:rsidRDefault="0002529A" w:rsidP="0002529A">
      <w:pPr>
        <w:pStyle w:val="AralkYok"/>
        <w:numPr>
          <w:ilvl w:val="0"/>
          <w:numId w:val="84"/>
        </w:numPr>
        <w:ind w:left="1418" w:hanging="71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orada canlı hayvanlardan elde edilmiş ürünler;</w:t>
      </w:r>
    </w:p>
    <w:p w14:paraId="61E90650" w14:textId="77777777" w:rsidR="0002529A" w:rsidRPr="00C63D6A" w:rsidRDefault="0002529A" w:rsidP="0002529A">
      <w:pPr>
        <w:pStyle w:val="AralkYok"/>
        <w:ind w:left="1418"/>
        <w:jc w:val="both"/>
        <w:rPr>
          <w:rFonts w:ascii="Times New Roman" w:hAnsi="Times New Roman" w:cs="Times New Roman"/>
          <w:noProof/>
          <w:color w:val="000000" w:themeColor="text1"/>
          <w:sz w:val="24"/>
          <w:szCs w:val="24"/>
        </w:rPr>
      </w:pPr>
    </w:p>
    <w:p w14:paraId="43A41B9B" w14:textId="77777777" w:rsidR="0002529A" w:rsidRPr="00C63D6A" w:rsidRDefault="0002529A" w:rsidP="0002529A">
      <w:pPr>
        <w:pStyle w:val="AralkYok"/>
        <w:numPr>
          <w:ilvl w:val="0"/>
          <w:numId w:val="84"/>
        </w:numPr>
        <w:ind w:left="1418" w:hanging="71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orada avcılık, balıkçılık veya su ürünleri yetiştiriciliğinden elde edilmiş ürünler;</w:t>
      </w:r>
    </w:p>
    <w:p w14:paraId="09C3DC68" w14:textId="77777777" w:rsidR="0002529A" w:rsidRPr="00C63D6A" w:rsidRDefault="0002529A" w:rsidP="0002529A">
      <w:pPr>
        <w:pStyle w:val="AralkYok"/>
        <w:ind w:left="1418"/>
        <w:jc w:val="both"/>
        <w:rPr>
          <w:rFonts w:ascii="Times New Roman" w:hAnsi="Times New Roman" w:cs="Times New Roman"/>
          <w:noProof/>
          <w:color w:val="000000" w:themeColor="text1"/>
          <w:sz w:val="24"/>
          <w:szCs w:val="24"/>
        </w:rPr>
      </w:pPr>
    </w:p>
    <w:p w14:paraId="39EB461E" w14:textId="77777777" w:rsidR="0002529A" w:rsidRPr="00C63D6A" w:rsidRDefault="0002529A" w:rsidP="0002529A">
      <w:pPr>
        <w:pStyle w:val="AralkYok"/>
        <w:numPr>
          <w:ilvl w:val="0"/>
          <w:numId w:val="84"/>
        </w:numPr>
        <w:ind w:left="1418" w:hanging="71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Taraflardan biri karasuları dışında kendi gemileri ile denizden elde edilen deniz  balıkçılığı ürünleri ve diğer ürünler;</w:t>
      </w:r>
    </w:p>
    <w:p w14:paraId="11EDB98E" w14:textId="77777777" w:rsidR="0002529A" w:rsidRPr="00C63D6A" w:rsidRDefault="0002529A" w:rsidP="0002529A">
      <w:pPr>
        <w:pStyle w:val="AralkYok"/>
        <w:ind w:left="1418"/>
        <w:jc w:val="both"/>
        <w:rPr>
          <w:rFonts w:ascii="Times New Roman" w:hAnsi="Times New Roman" w:cs="Times New Roman"/>
          <w:noProof/>
          <w:color w:val="000000" w:themeColor="text1"/>
          <w:sz w:val="24"/>
          <w:szCs w:val="24"/>
        </w:rPr>
      </w:pPr>
    </w:p>
    <w:p w14:paraId="67F42917" w14:textId="77777777" w:rsidR="0002529A" w:rsidRPr="00C63D6A" w:rsidRDefault="0002529A" w:rsidP="0002529A">
      <w:pPr>
        <w:pStyle w:val="AralkYok"/>
        <w:numPr>
          <w:ilvl w:val="0"/>
          <w:numId w:val="84"/>
        </w:numPr>
        <w:ind w:left="1418" w:hanging="71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münhasıran (f)’de belirtilen ürünlerden kendi fabrika gemilerinin bordasında üretilen ürünler;</w:t>
      </w:r>
    </w:p>
    <w:p w14:paraId="1CD95384" w14:textId="77777777" w:rsidR="0002529A" w:rsidRPr="00C63D6A" w:rsidRDefault="0002529A" w:rsidP="0002529A">
      <w:pPr>
        <w:pStyle w:val="AralkYok"/>
        <w:ind w:left="1418"/>
        <w:jc w:val="both"/>
        <w:rPr>
          <w:rFonts w:ascii="Times New Roman" w:hAnsi="Times New Roman" w:cs="Times New Roman"/>
          <w:noProof/>
          <w:color w:val="000000" w:themeColor="text1"/>
          <w:sz w:val="24"/>
          <w:szCs w:val="24"/>
        </w:rPr>
      </w:pPr>
    </w:p>
    <w:p w14:paraId="5865A19A" w14:textId="77777777" w:rsidR="0002529A" w:rsidRPr="00C63D6A" w:rsidRDefault="0002529A" w:rsidP="0002529A">
      <w:pPr>
        <w:pStyle w:val="AralkYok"/>
        <w:numPr>
          <w:ilvl w:val="0"/>
          <w:numId w:val="84"/>
        </w:numPr>
        <w:ind w:left="1418" w:hanging="71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orada toplanan, yalnızca yeniden kaplamaya veya atık olarak kullanılmaya uygun kullanılmış lastikler dahil, yalnızca ham maddelerin geri kazanılmasına uygun kullanılmış maddeler;</w:t>
      </w:r>
    </w:p>
    <w:p w14:paraId="4DF5890E" w14:textId="77777777" w:rsidR="0002529A" w:rsidRPr="00C63D6A" w:rsidRDefault="0002529A" w:rsidP="0002529A">
      <w:pPr>
        <w:pStyle w:val="AralkYok"/>
        <w:ind w:left="1418"/>
        <w:jc w:val="both"/>
        <w:rPr>
          <w:rFonts w:ascii="Times New Roman" w:hAnsi="Times New Roman" w:cs="Times New Roman"/>
          <w:noProof/>
          <w:color w:val="000000" w:themeColor="text1"/>
          <w:sz w:val="24"/>
          <w:szCs w:val="24"/>
        </w:rPr>
      </w:pPr>
    </w:p>
    <w:p w14:paraId="5F97BE71" w14:textId="77777777" w:rsidR="0002529A" w:rsidRPr="00C63D6A" w:rsidRDefault="0002529A" w:rsidP="0002529A">
      <w:pPr>
        <w:pStyle w:val="AralkYok"/>
        <w:numPr>
          <w:ilvl w:val="0"/>
          <w:numId w:val="84"/>
        </w:numPr>
        <w:ind w:left="1418" w:hanging="71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orada yapılan imalat işlemleri sonucu ortaya çıkan atık veya hurdalar;</w:t>
      </w:r>
    </w:p>
    <w:p w14:paraId="5B71E584" w14:textId="77777777" w:rsidR="0002529A" w:rsidRPr="00C63D6A" w:rsidRDefault="0002529A" w:rsidP="0002529A">
      <w:pPr>
        <w:pStyle w:val="AralkYok"/>
        <w:ind w:left="1418"/>
        <w:jc w:val="both"/>
        <w:rPr>
          <w:rFonts w:ascii="Times New Roman" w:hAnsi="Times New Roman" w:cs="Times New Roman"/>
          <w:noProof/>
          <w:color w:val="000000" w:themeColor="text1"/>
          <w:sz w:val="24"/>
          <w:szCs w:val="24"/>
        </w:rPr>
      </w:pPr>
    </w:p>
    <w:p w14:paraId="3B7EEB72" w14:textId="77777777" w:rsidR="0002529A" w:rsidRPr="00C63D6A" w:rsidRDefault="0002529A" w:rsidP="0002529A">
      <w:pPr>
        <w:pStyle w:val="AralkYok"/>
        <w:numPr>
          <w:ilvl w:val="0"/>
          <w:numId w:val="84"/>
        </w:numPr>
        <w:ind w:left="1418" w:hanging="71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karasuları dışında, deniz toprağı veya deniz toprağının altıyla ilgili münhasır işletme haklarına sahip olması kaydıyla, deniz toprağı veya deniz toprağı altından çıkarılan ürünler; ve</w:t>
      </w:r>
    </w:p>
    <w:p w14:paraId="0F1B3CDF" w14:textId="77777777" w:rsidR="0002529A" w:rsidRPr="00C63D6A" w:rsidRDefault="0002529A" w:rsidP="0002529A">
      <w:pPr>
        <w:pStyle w:val="AralkYok"/>
        <w:ind w:left="1418"/>
        <w:jc w:val="both"/>
        <w:rPr>
          <w:rFonts w:ascii="Times New Roman" w:hAnsi="Times New Roman" w:cs="Times New Roman"/>
          <w:noProof/>
          <w:color w:val="000000" w:themeColor="text1"/>
          <w:sz w:val="24"/>
          <w:szCs w:val="24"/>
        </w:rPr>
      </w:pPr>
    </w:p>
    <w:p w14:paraId="22FB034A" w14:textId="77777777" w:rsidR="0002529A" w:rsidRPr="00C63D6A" w:rsidRDefault="0002529A" w:rsidP="0002529A">
      <w:pPr>
        <w:pStyle w:val="AralkYok"/>
        <w:numPr>
          <w:ilvl w:val="0"/>
          <w:numId w:val="84"/>
        </w:numPr>
        <w:ind w:left="1418" w:hanging="71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münhasıran (a) ila (j)’de tanımlanan ürünlerden imal edilen eşya.</w:t>
      </w:r>
    </w:p>
    <w:p w14:paraId="12BA0447"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0542DBD5" w14:textId="77777777" w:rsidR="0002529A" w:rsidRPr="00C63D6A" w:rsidRDefault="0002529A" w:rsidP="0002529A">
      <w:pPr>
        <w:pStyle w:val="AralkYok"/>
        <w:ind w:left="708" w:hanging="70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lastRenderedPageBreak/>
        <w:t>2.</w:t>
      </w:r>
      <w:r w:rsidRPr="00C63D6A">
        <w:rPr>
          <w:rFonts w:ascii="Times New Roman" w:hAnsi="Times New Roman" w:cs="Times New Roman"/>
          <w:noProof/>
          <w:color w:val="000000" w:themeColor="text1"/>
          <w:sz w:val="24"/>
          <w:szCs w:val="24"/>
        </w:rPr>
        <w:tab/>
        <w:t>1(f) ve 1(g) altparagraflarındaki ‘kendi gemileri’ ve ‘kendi fabrika gemileri’ tanımları sadece aşağıda belirtilen gemi ve fabrika gemileri için uygulanır:</w:t>
      </w:r>
    </w:p>
    <w:p w14:paraId="70F82B28"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              </w:t>
      </w:r>
    </w:p>
    <w:p w14:paraId="7B9C80E2" w14:textId="77777777" w:rsidR="0002529A" w:rsidRPr="00C63D6A" w:rsidRDefault="0002529A" w:rsidP="0002529A">
      <w:pPr>
        <w:pStyle w:val="AralkYok"/>
        <w:ind w:left="765"/>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(a)</w:t>
      </w:r>
      <w:r w:rsidRPr="00C63D6A">
        <w:rPr>
          <w:rFonts w:ascii="Times New Roman" w:hAnsi="Times New Roman" w:cs="Times New Roman"/>
          <w:noProof/>
          <w:color w:val="000000" w:themeColor="text1"/>
          <w:sz w:val="24"/>
          <w:szCs w:val="24"/>
        </w:rPr>
        <w:tab/>
        <w:t>Taraflardan birinde kayıtlı veya tescilli olanlar;</w:t>
      </w:r>
    </w:p>
    <w:p w14:paraId="3E0958E9" w14:textId="77777777" w:rsidR="0002529A" w:rsidRPr="00C63D6A" w:rsidRDefault="0002529A" w:rsidP="0002529A">
      <w:pPr>
        <w:pStyle w:val="AralkYok"/>
        <w:ind w:left="765"/>
        <w:jc w:val="both"/>
        <w:rPr>
          <w:rFonts w:ascii="Times New Roman" w:hAnsi="Times New Roman" w:cs="Times New Roman"/>
          <w:noProof/>
          <w:color w:val="000000" w:themeColor="text1"/>
          <w:sz w:val="24"/>
          <w:szCs w:val="24"/>
        </w:rPr>
      </w:pPr>
    </w:p>
    <w:p w14:paraId="07A4B166" w14:textId="77777777" w:rsidR="0002529A" w:rsidRPr="00C63D6A" w:rsidRDefault="0002529A" w:rsidP="0002529A">
      <w:pPr>
        <w:pStyle w:val="AralkYok"/>
        <w:ind w:left="765"/>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w:t>
      </w:r>
      <w:r w:rsidRPr="00C63D6A">
        <w:rPr>
          <w:rFonts w:ascii="Times New Roman" w:hAnsi="Times New Roman" w:cs="Times New Roman"/>
          <w:noProof/>
          <w:color w:val="000000" w:themeColor="text1"/>
          <w:sz w:val="24"/>
          <w:szCs w:val="24"/>
        </w:rPr>
        <w:tab/>
        <w:t>Taraflardan biri bayrağı altında seyredenler;</w:t>
      </w:r>
    </w:p>
    <w:p w14:paraId="543645DC" w14:textId="77777777" w:rsidR="0002529A" w:rsidRPr="00C63D6A" w:rsidRDefault="0002529A" w:rsidP="0002529A">
      <w:pPr>
        <w:pStyle w:val="AralkYok"/>
        <w:ind w:left="765"/>
        <w:jc w:val="both"/>
        <w:rPr>
          <w:rFonts w:ascii="Times New Roman" w:hAnsi="Times New Roman" w:cs="Times New Roman"/>
          <w:noProof/>
          <w:color w:val="000000" w:themeColor="text1"/>
          <w:sz w:val="24"/>
          <w:szCs w:val="24"/>
        </w:rPr>
      </w:pPr>
    </w:p>
    <w:p w14:paraId="4122DE6A" w14:textId="77777777" w:rsidR="0002529A" w:rsidRPr="00C63D6A" w:rsidRDefault="0002529A" w:rsidP="0002529A">
      <w:pPr>
        <w:pStyle w:val="AralkYok"/>
        <w:ind w:left="1415" w:hanging="65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(c)</w:t>
      </w:r>
      <w:r w:rsidRPr="00C63D6A">
        <w:rPr>
          <w:rFonts w:ascii="Times New Roman" w:hAnsi="Times New Roman" w:cs="Times New Roman"/>
          <w:noProof/>
          <w:color w:val="000000" w:themeColor="text1"/>
          <w:sz w:val="24"/>
          <w:szCs w:val="24"/>
        </w:rPr>
        <w:tab/>
        <w:t>En az %50’si Türkiye veya BAE vatandaşlarına ait olan veya yönetici(leri), Yönetim Kurulu Başkanı veya Denetim Kurulu Başkanı ve bu kurulların üyelerinin çoğunluğu Türkiye veya BAE vatandaşları olan genel merkezi Taraflardan birinde bulunan şirketlere ait olan, ek olarak, ortaklık veya limited şirket hallerinde, sermayesinin en az yarısı Taraflardan biri ya da Taraflardan biri kamu kurumlarına veya vatandaşlarına ait olanlar.</w:t>
      </w:r>
    </w:p>
    <w:p w14:paraId="587DF95D" w14:textId="77777777" w:rsidR="0002529A" w:rsidRPr="00C63D6A" w:rsidRDefault="0002529A" w:rsidP="002045A6">
      <w:pPr>
        <w:pStyle w:val="AralkYok"/>
        <w:rPr>
          <w:rFonts w:ascii="Times New Roman" w:hAnsi="Times New Roman" w:cs="Times New Roman"/>
          <w:b/>
          <w:bCs/>
          <w:noProof/>
          <w:color w:val="000000" w:themeColor="text1"/>
          <w:sz w:val="24"/>
          <w:szCs w:val="24"/>
        </w:rPr>
      </w:pPr>
    </w:p>
    <w:p w14:paraId="73D458D9"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MADDE 7.5</w:t>
      </w:r>
    </w:p>
    <w:p w14:paraId="34616489"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Yeterli İşçilik veya İşlem Görmüş Eşya</w:t>
      </w:r>
    </w:p>
    <w:p w14:paraId="175A9E3C"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0A751BB2" w14:textId="77777777" w:rsidR="0002529A" w:rsidRPr="00C63D6A" w:rsidRDefault="0002529A" w:rsidP="0002529A">
      <w:pPr>
        <w:pStyle w:val="AralkYok"/>
        <w:numPr>
          <w:ilvl w:val="0"/>
          <w:numId w:val="77"/>
        </w:numPr>
        <w:ind w:left="851" w:hanging="851"/>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Madde 7.2’nin (Genel Gereklilikler) b paragrafı amaçları bakımından, bir eşya Ek 7-2’de (İmal Edilen Ürünün Menşe Statüsünü Kazanabilmesi İçin Menşeli Olmayan Girdiler Üzerinde Yapılması Gereken İşlem veya İşçilik Listesi) belirtilen ürüne özel kuralları karşıladığı takdirde menşeli olarak kabul edilir.</w:t>
      </w:r>
    </w:p>
    <w:p w14:paraId="49B44279" w14:textId="77777777" w:rsidR="0002529A" w:rsidRPr="00C63D6A" w:rsidRDefault="0002529A" w:rsidP="0002529A">
      <w:pPr>
        <w:pStyle w:val="AralkYok"/>
        <w:ind w:left="851"/>
        <w:jc w:val="both"/>
        <w:rPr>
          <w:rFonts w:ascii="Times New Roman" w:hAnsi="Times New Roman" w:cs="Times New Roman"/>
          <w:noProof/>
          <w:color w:val="000000" w:themeColor="text1"/>
          <w:sz w:val="24"/>
          <w:szCs w:val="24"/>
        </w:rPr>
      </w:pPr>
    </w:p>
    <w:p w14:paraId="2366E863" w14:textId="77777777" w:rsidR="0002529A" w:rsidRPr="00C63D6A" w:rsidRDefault="0002529A" w:rsidP="0002529A">
      <w:pPr>
        <w:pStyle w:val="AralkYok"/>
        <w:numPr>
          <w:ilvl w:val="0"/>
          <w:numId w:val="77"/>
        </w:numPr>
        <w:ind w:left="851" w:hanging="851"/>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İşbu Anlaşma’nın kapsadığı tüm ürünler için, imalatlarında kullanılan menşeli olmayan girdiler üzerinde yapılması gereken işçilik veya işlem, yalnızca bu tür girdilerle ilgili olarak uygulanır.</w:t>
      </w:r>
    </w:p>
    <w:p w14:paraId="3DEDDBEE" w14:textId="77777777" w:rsidR="0002529A" w:rsidRPr="00C63D6A" w:rsidRDefault="0002529A" w:rsidP="0002529A">
      <w:pPr>
        <w:pStyle w:val="AralkYok"/>
        <w:ind w:left="851"/>
        <w:jc w:val="both"/>
        <w:rPr>
          <w:rFonts w:ascii="Times New Roman" w:hAnsi="Times New Roman" w:cs="Times New Roman"/>
          <w:noProof/>
          <w:color w:val="000000" w:themeColor="text1"/>
          <w:sz w:val="24"/>
          <w:szCs w:val="24"/>
        </w:rPr>
      </w:pPr>
    </w:p>
    <w:p w14:paraId="691B1B9D" w14:textId="77777777" w:rsidR="0002529A" w:rsidRPr="00C63D6A" w:rsidRDefault="0002529A" w:rsidP="0002529A">
      <w:pPr>
        <w:pStyle w:val="AralkYok"/>
        <w:numPr>
          <w:ilvl w:val="0"/>
          <w:numId w:val="77"/>
        </w:numPr>
        <w:ind w:left="851" w:hanging="851"/>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Listede belirtilen şartları sağlayarak menşe statüsü kazanan bir ürünün, başka bir ürünün imalatında kullanılması halinde, dahil edildiği ürüne uygulanan şartlar ona uygulanmaz ve imalatında kullanılmış olabilecek menşeli olmayan girdiler hiçbir şekilde hesaba katılmaz. </w:t>
      </w:r>
    </w:p>
    <w:p w14:paraId="4FFF544A"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11517733"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MADDE 7.6</w:t>
      </w:r>
    </w:p>
    <w:p w14:paraId="7D568A9C"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Tolerans</w:t>
      </w:r>
    </w:p>
    <w:p w14:paraId="7C106D84"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p>
    <w:p w14:paraId="1D46620F"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Madde 7.5’in (Yeterli işçilik veya İşlem Görmüş Eşya) paragraf 1’ine rağmen, Ek 7-2'deki (İmal Edilen Ürünün Menşe Statüsünü Kazanabilmesi İçin Menşeli Olmayan Girdiler Üzerinde Yapılması Gereken İşlem veya İşçilik Listesi) listede belirtilen şartlar uyarınca, bir ürünün imalatında kullanılmaması gereken menşeli olmayan girdiler, şartların yerine getirilmesi kaydıyla, yine de kullanılabilir:</w:t>
      </w:r>
    </w:p>
    <w:p w14:paraId="302C8BBA"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37F933D7" w14:textId="77777777" w:rsidR="0002529A" w:rsidRPr="00C63D6A" w:rsidRDefault="0002529A" w:rsidP="0002529A">
      <w:pPr>
        <w:pStyle w:val="AralkYok"/>
        <w:numPr>
          <w:ilvl w:val="0"/>
          <w:numId w:val="85"/>
        </w:numPr>
        <w:ind w:left="1418" w:hanging="71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toplam kıymetleri, ürünün fabrika çıkış fiyatının %10’unu geçmiyorsa;</w:t>
      </w:r>
    </w:p>
    <w:p w14:paraId="6E468DB4" w14:textId="77777777" w:rsidR="0002529A" w:rsidRPr="00C63D6A" w:rsidRDefault="0002529A" w:rsidP="0002529A">
      <w:pPr>
        <w:pStyle w:val="AralkYok"/>
        <w:ind w:left="1418"/>
        <w:jc w:val="both"/>
        <w:rPr>
          <w:rFonts w:ascii="Times New Roman" w:hAnsi="Times New Roman" w:cs="Times New Roman"/>
          <w:noProof/>
          <w:color w:val="000000" w:themeColor="text1"/>
          <w:sz w:val="24"/>
          <w:szCs w:val="24"/>
        </w:rPr>
      </w:pPr>
    </w:p>
    <w:p w14:paraId="23B720FD" w14:textId="77777777" w:rsidR="0002529A" w:rsidRPr="00C63D6A" w:rsidRDefault="0002529A" w:rsidP="0002529A">
      <w:pPr>
        <w:pStyle w:val="AralkYok"/>
        <w:numPr>
          <w:ilvl w:val="0"/>
          <w:numId w:val="85"/>
        </w:numPr>
        <w:ind w:left="1418" w:hanging="71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menşeli olmayan girdilerin azami kıymeti olarak Ek 7-2'de (İmal Edilen Ürünün Menşe Statüsünü Kazanabilmesi İçin Menşeli Olmayan Girdiler Üzerinde Yapılması Gereken İşlem veya İşçilik Listesi) belirtilmiş herhangi bir yüzde, işbu paragrafın uygulanmasıyla aşılmamış ise; ve</w:t>
      </w:r>
    </w:p>
    <w:p w14:paraId="43794148" w14:textId="77777777" w:rsidR="0002529A" w:rsidRPr="00C63D6A" w:rsidRDefault="0002529A" w:rsidP="0002529A">
      <w:pPr>
        <w:pStyle w:val="AralkYok"/>
        <w:ind w:left="1418"/>
        <w:jc w:val="both"/>
        <w:rPr>
          <w:rFonts w:ascii="Times New Roman" w:hAnsi="Times New Roman" w:cs="Times New Roman"/>
          <w:noProof/>
          <w:color w:val="000000" w:themeColor="text1"/>
          <w:sz w:val="24"/>
          <w:szCs w:val="24"/>
        </w:rPr>
      </w:pPr>
    </w:p>
    <w:p w14:paraId="1DCA49EA" w14:textId="77777777" w:rsidR="0002529A" w:rsidRPr="00C63D6A" w:rsidRDefault="0002529A" w:rsidP="0002529A">
      <w:pPr>
        <w:pStyle w:val="AralkYok"/>
        <w:numPr>
          <w:ilvl w:val="0"/>
          <w:numId w:val="85"/>
        </w:numPr>
        <w:ind w:left="1418" w:hanging="71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lastRenderedPageBreak/>
        <w:t>ürünler, menşeli eşya statüsü kazanılabilmesi için işbu Fasılda belirtilen tüm diğer gereksinimleri karşılıyorsa</w:t>
      </w:r>
    </w:p>
    <w:p w14:paraId="748258EA"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479A1114"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MADDE 7.7</w:t>
      </w:r>
    </w:p>
    <w:p w14:paraId="7C8E00B5"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Yetersiz İşçilik veya İşlem</w:t>
      </w:r>
    </w:p>
    <w:p w14:paraId="6EBE14CA" w14:textId="77777777" w:rsidR="0002529A" w:rsidRPr="00C63D6A" w:rsidRDefault="0002529A" w:rsidP="0002529A">
      <w:pPr>
        <w:pStyle w:val="AralkYok"/>
        <w:rPr>
          <w:rFonts w:ascii="Times New Roman" w:hAnsi="Times New Roman" w:cs="Times New Roman"/>
          <w:noProof/>
          <w:color w:val="000000" w:themeColor="text1"/>
          <w:sz w:val="24"/>
          <w:szCs w:val="24"/>
        </w:rPr>
      </w:pPr>
    </w:p>
    <w:p w14:paraId="0D307F19" w14:textId="77777777" w:rsidR="0002529A" w:rsidRPr="00C63D6A" w:rsidRDefault="0002529A" w:rsidP="0002529A">
      <w:pPr>
        <w:pStyle w:val="AralkYok"/>
        <w:numPr>
          <w:ilvl w:val="0"/>
          <w:numId w:val="86"/>
        </w:numPr>
        <w:ind w:hanging="720"/>
        <w:jc w:val="both"/>
        <w:rPr>
          <w:rFonts w:ascii="Times New Roman" w:hAnsi="Times New Roman" w:cs="Times New Roman"/>
          <w:b/>
          <w:bCs/>
          <w:noProof/>
          <w:color w:val="000000" w:themeColor="text1"/>
          <w:sz w:val="24"/>
          <w:szCs w:val="24"/>
        </w:rPr>
      </w:pPr>
      <w:r w:rsidRPr="00C63D6A">
        <w:rPr>
          <w:rFonts w:ascii="Times New Roman" w:hAnsi="Times New Roman" w:cs="Times New Roman"/>
          <w:noProof/>
          <w:color w:val="000000" w:themeColor="text1"/>
          <w:sz w:val="24"/>
          <w:szCs w:val="24"/>
        </w:rPr>
        <w:t>Paragraf 2 hükümleri saklı kalmak kaydıyla, Madde 7.5’te (Yeterli İşçilik veya İşlem Görmüş Eşya) belirtilen koşullar yerine getirilmiş olsun veya olmasın, aşağıdaki işlemler menşeli eşya statüsü kazandırmak için yetersiz işçilik veya işlem olarak kabul edilir:</w:t>
      </w:r>
    </w:p>
    <w:p w14:paraId="1888A359"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4CEF48D3"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(a)</w:t>
      </w:r>
      <w:r w:rsidRPr="00C63D6A">
        <w:rPr>
          <w:rFonts w:ascii="Times New Roman" w:hAnsi="Times New Roman" w:cs="Times New Roman"/>
          <w:noProof/>
          <w:color w:val="000000" w:themeColor="text1"/>
          <w:sz w:val="24"/>
          <w:szCs w:val="24"/>
        </w:rPr>
        <w:tab/>
        <w:t>nakliyat ve depolama süresince ürünlerin iyi şartlarda muhafazasını sağlamaya yönelik koruyucu işlemler;</w:t>
      </w:r>
    </w:p>
    <w:p w14:paraId="12C9A909"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p>
    <w:p w14:paraId="5D6684B3"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w:t>
      </w:r>
      <w:r w:rsidRPr="00C63D6A">
        <w:rPr>
          <w:rFonts w:ascii="Times New Roman" w:hAnsi="Times New Roman" w:cs="Times New Roman"/>
          <w:noProof/>
          <w:color w:val="000000" w:themeColor="text1"/>
          <w:sz w:val="24"/>
          <w:szCs w:val="24"/>
        </w:rPr>
        <w:tab/>
        <w:t>ambalaj ayırma ve birleştirme;</w:t>
      </w:r>
    </w:p>
    <w:p w14:paraId="40FDBD57"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p>
    <w:p w14:paraId="6155852D"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(c)</w:t>
      </w:r>
      <w:r w:rsidRPr="00C63D6A">
        <w:rPr>
          <w:rFonts w:ascii="Times New Roman" w:hAnsi="Times New Roman" w:cs="Times New Roman"/>
          <w:noProof/>
          <w:color w:val="000000" w:themeColor="text1"/>
          <w:sz w:val="24"/>
          <w:szCs w:val="24"/>
        </w:rPr>
        <w:tab/>
        <w:t>yıkama, temizleme, toz giderme, oksit, yağ, boya veya diğer tabakalardan arındırma;</w:t>
      </w:r>
    </w:p>
    <w:p w14:paraId="28E2EFA2"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p>
    <w:p w14:paraId="250FDCFD"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(d)</w:t>
      </w:r>
      <w:r w:rsidRPr="00C63D6A">
        <w:rPr>
          <w:rFonts w:ascii="Times New Roman" w:hAnsi="Times New Roman" w:cs="Times New Roman"/>
          <w:noProof/>
          <w:color w:val="000000" w:themeColor="text1"/>
          <w:sz w:val="24"/>
          <w:szCs w:val="24"/>
        </w:rPr>
        <w:tab/>
        <w:t>dokumaya elverişli maddeleri ütüleme veya presleme;</w:t>
      </w:r>
    </w:p>
    <w:p w14:paraId="6C9DA628"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p>
    <w:p w14:paraId="76FC3AF9"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(e)</w:t>
      </w:r>
      <w:r w:rsidRPr="00C63D6A">
        <w:rPr>
          <w:rFonts w:ascii="Times New Roman" w:hAnsi="Times New Roman" w:cs="Times New Roman"/>
          <w:noProof/>
          <w:color w:val="000000" w:themeColor="text1"/>
          <w:sz w:val="24"/>
          <w:szCs w:val="24"/>
        </w:rPr>
        <w:tab/>
        <w:t>basit boyama ve cilalama işlemler;</w:t>
      </w:r>
    </w:p>
    <w:p w14:paraId="456F58C5"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p>
    <w:p w14:paraId="5BAD5036"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(f)</w:t>
      </w:r>
      <w:r w:rsidRPr="00C63D6A">
        <w:rPr>
          <w:rFonts w:ascii="Times New Roman" w:hAnsi="Times New Roman" w:cs="Times New Roman"/>
          <w:noProof/>
          <w:color w:val="000000" w:themeColor="text1"/>
          <w:sz w:val="24"/>
          <w:szCs w:val="24"/>
        </w:rPr>
        <w:tab/>
        <w:t>tahıl ve pirinci kabuklarından ayırma, kısmi veya tam ağartma, parlatma ve perdahlama;</w:t>
      </w:r>
    </w:p>
    <w:p w14:paraId="22EB0EDF"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p>
    <w:p w14:paraId="2EA64007"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(g)</w:t>
      </w:r>
      <w:r w:rsidRPr="00C63D6A">
        <w:rPr>
          <w:rFonts w:ascii="Times New Roman" w:hAnsi="Times New Roman" w:cs="Times New Roman"/>
          <w:noProof/>
          <w:color w:val="000000" w:themeColor="text1"/>
          <w:sz w:val="24"/>
          <w:szCs w:val="24"/>
        </w:rPr>
        <w:tab/>
        <w:t>şeker renklendirme veya şeker topaklarını biçimlendirme işlemleri;</w:t>
      </w:r>
    </w:p>
    <w:p w14:paraId="3AF31D2B"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p>
    <w:p w14:paraId="1BB2BF2F"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(h)</w:t>
      </w:r>
      <w:r w:rsidRPr="00C63D6A">
        <w:rPr>
          <w:rFonts w:ascii="Times New Roman" w:hAnsi="Times New Roman" w:cs="Times New Roman"/>
          <w:noProof/>
          <w:color w:val="000000" w:themeColor="text1"/>
          <w:sz w:val="24"/>
          <w:szCs w:val="24"/>
        </w:rPr>
        <w:tab/>
        <w:t xml:space="preserve">meyvelerin, kuruyemişlerin ve sebzelerin kabuklarını soyma, zarlarını </w:t>
      </w:r>
      <w:r w:rsidRPr="00C63D6A">
        <w:rPr>
          <w:rFonts w:ascii="Times New Roman" w:hAnsi="Times New Roman" w:cs="Times New Roman"/>
          <w:noProof/>
          <w:color w:val="000000" w:themeColor="text1"/>
          <w:sz w:val="24"/>
          <w:szCs w:val="24"/>
        </w:rPr>
        <w:tab/>
        <w:t xml:space="preserve"> ayıklama, çekirdeklerini çıkarma;</w:t>
      </w:r>
    </w:p>
    <w:p w14:paraId="335D2945"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p>
    <w:p w14:paraId="18050294"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(i)</w:t>
      </w:r>
      <w:r w:rsidRPr="00C63D6A">
        <w:rPr>
          <w:rFonts w:ascii="Times New Roman" w:hAnsi="Times New Roman" w:cs="Times New Roman"/>
          <w:noProof/>
          <w:color w:val="000000" w:themeColor="text1"/>
          <w:sz w:val="24"/>
          <w:szCs w:val="24"/>
        </w:rPr>
        <w:tab/>
        <w:t>keskinleştirme, basit bileme veya basit kesme;</w:t>
      </w:r>
    </w:p>
    <w:p w14:paraId="13409852"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p>
    <w:p w14:paraId="3020503E"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(j)</w:t>
      </w:r>
      <w:r w:rsidRPr="00C63D6A">
        <w:rPr>
          <w:rFonts w:ascii="Times New Roman" w:hAnsi="Times New Roman" w:cs="Times New Roman"/>
          <w:noProof/>
          <w:color w:val="000000" w:themeColor="text1"/>
          <w:sz w:val="24"/>
          <w:szCs w:val="24"/>
        </w:rPr>
        <w:tab/>
        <w:t>eleme, kalburdan geçirme, ayırma, tasnifleme, kalibrasyon, eşleştirme (maddelerden setler oluşturma dâhil);</w:t>
      </w:r>
    </w:p>
    <w:p w14:paraId="62B314D1"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p>
    <w:p w14:paraId="0B327BE8"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(k)</w:t>
      </w:r>
      <w:r w:rsidRPr="00C63D6A">
        <w:rPr>
          <w:rFonts w:ascii="Times New Roman" w:hAnsi="Times New Roman" w:cs="Times New Roman"/>
          <w:noProof/>
          <w:color w:val="000000" w:themeColor="text1"/>
          <w:sz w:val="24"/>
          <w:szCs w:val="24"/>
        </w:rPr>
        <w:tab/>
        <w:t>basit şişeleme, tenekeye veya beherlere koyma, torbalama, sandıklama, kutulama, karton veya tahta üzerine yerleştirme ve tüm diğer basit paketleme işlemleri;</w:t>
      </w:r>
    </w:p>
    <w:p w14:paraId="2AC82EED"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p>
    <w:p w14:paraId="5CBD040D"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(l)</w:t>
      </w:r>
      <w:r w:rsidRPr="00C63D6A">
        <w:rPr>
          <w:rFonts w:ascii="Times New Roman" w:hAnsi="Times New Roman" w:cs="Times New Roman"/>
          <w:noProof/>
          <w:color w:val="000000" w:themeColor="text1"/>
          <w:sz w:val="24"/>
          <w:szCs w:val="24"/>
        </w:rPr>
        <w:tab/>
        <w:t>ürün veya paketler üzerine marka, etiket, logo ve diğer benzeri ayırt edici işaretleri yapıştırma veya basma işlemleri;</w:t>
      </w:r>
    </w:p>
    <w:p w14:paraId="5A514B46"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p>
    <w:p w14:paraId="7BC1B37D"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(m)</w:t>
      </w:r>
      <w:r w:rsidRPr="00C63D6A">
        <w:rPr>
          <w:rFonts w:ascii="Times New Roman" w:hAnsi="Times New Roman" w:cs="Times New Roman"/>
          <w:noProof/>
          <w:color w:val="000000" w:themeColor="text1"/>
          <w:sz w:val="24"/>
          <w:szCs w:val="24"/>
        </w:rPr>
        <w:tab/>
        <w:t>farklı türlerden olmalarına bakılmaksızın, ürünlerin basit karıştırılma işlemleri;</w:t>
      </w:r>
    </w:p>
    <w:p w14:paraId="510FB44D"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p>
    <w:p w14:paraId="6284CB68"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(n)</w:t>
      </w:r>
      <w:r w:rsidRPr="00C63D6A">
        <w:rPr>
          <w:rFonts w:ascii="Times New Roman" w:hAnsi="Times New Roman" w:cs="Times New Roman"/>
          <w:noProof/>
          <w:color w:val="000000" w:themeColor="text1"/>
          <w:sz w:val="24"/>
          <w:szCs w:val="24"/>
        </w:rPr>
        <w:tab/>
        <w:t>şekerin herhangi bir girdiyle basit karıştırılması işlemi;</w:t>
      </w:r>
    </w:p>
    <w:p w14:paraId="1B7C4207"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p>
    <w:p w14:paraId="0D9EAC66" w14:textId="762174F8" w:rsidR="0002529A" w:rsidRPr="00C63D6A" w:rsidRDefault="0002529A" w:rsidP="002045A6">
      <w:pPr>
        <w:pStyle w:val="AralkYok"/>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(o)</w:t>
      </w:r>
      <w:r w:rsidRPr="00C63D6A">
        <w:rPr>
          <w:rFonts w:ascii="Times New Roman" w:hAnsi="Times New Roman" w:cs="Times New Roman"/>
          <w:noProof/>
          <w:color w:val="000000" w:themeColor="text1"/>
          <w:sz w:val="24"/>
          <w:szCs w:val="24"/>
        </w:rPr>
        <w:tab/>
        <w:t>tamamlanmış bir ürün oluşturmak üzere parçaların basit montajı veya ürünlerin parçalarına ayrılması;</w:t>
      </w:r>
    </w:p>
    <w:p w14:paraId="1B48813A"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lastRenderedPageBreak/>
        <w:t>(p)</w:t>
      </w:r>
      <w:r w:rsidRPr="00C63D6A">
        <w:rPr>
          <w:rFonts w:ascii="Times New Roman" w:hAnsi="Times New Roman" w:cs="Times New Roman"/>
          <w:noProof/>
          <w:color w:val="000000" w:themeColor="text1"/>
          <w:sz w:val="24"/>
          <w:szCs w:val="24"/>
        </w:rPr>
        <w:tab/>
        <w:t>ürünlere basitçe su ilave edilmesi veya ürünlerin seyreltilmesi veya suyunun alınması veya denatürasyonu;</w:t>
      </w:r>
    </w:p>
    <w:p w14:paraId="47923C13"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p>
    <w:p w14:paraId="501792F9"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(q)</w:t>
      </w:r>
      <w:r w:rsidRPr="00C63D6A">
        <w:rPr>
          <w:rFonts w:ascii="Times New Roman" w:hAnsi="Times New Roman" w:cs="Times New Roman"/>
          <w:noProof/>
          <w:color w:val="000000" w:themeColor="text1"/>
          <w:sz w:val="24"/>
          <w:szCs w:val="24"/>
        </w:rPr>
        <w:tab/>
        <w:t>hayvan kesimi; veya</w:t>
      </w:r>
    </w:p>
    <w:p w14:paraId="336E2DC7"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p>
    <w:p w14:paraId="24DF0489"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(r)</w:t>
      </w:r>
      <w:r w:rsidRPr="00C63D6A">
        <w:rPr>
          <w:rFonts w:ascii="Times New Roman" w:hAnsi="Times New Roman" w:cs="Times New Roman"/>
          <w:noProof/>
          <w:color w:val="000000" w:themeColor="text1"/>
          <w:sz w:val="24"/>
          <w:szCs w:val="24"/>
        </w:rPr>
        <w:tab/>
        <w:t>1(a) ila 1(q) altparagraflarında belirtilen işlemlerin iki veya daha fazlasının bir arada yapılması.</w:t>
      </w:r>
    </w:p>
    <w:p w14:paraId="1ABDBC10"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7BE45F71" w14:textId="77777777" w:rsidR="0002529A" w:rsidRPr="00C63D6A" w:rsidRDefault="0002529A" w:rsidP="0002529A">
      <w:pPr>
        <w:pStyle w:val="AralkYok"/>
        <w:ind w:left="708" w:hanging="70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2.</w:t>
      </w:r>
      <w:r w:rsidRPr="00C63D6A">
        <w:rPr>
          <w:rFonts w:ascii="Times New Roman" w:hAnsi="Times New Roman" w:cs="Times New Roman"/>
          <w:noProof/>
          <w:color w:val="000000" w:themeColor="text1"/>
          <w:sz w:val="24"/>
          <w:szCs w:val="24"/>
        </w:rPr>
        <w:tab/>
        <w:t>Belirli bir ürüne uygulanan işçilik veya işlemin paragraf 1 hükümleri çerçevesinde yetersiz kabul edilip edilmeyeceğine karar verilirken, Taraflardan herhangi birinde gerçekleştirilen işlemlerin tümü birlikte dikkate alınır.</w:t>
      </w:r>
    </w:p>
    <w:p w14:paraId="032E63A5"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25B17281"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3.</w:t>
      </w:r>
      <w:r w:rsidRPr="00C63D6A">
        <w:rPr>
          <w:rFonts w:ascii="Times New Roman" w:hAnsi="Times New Roman" w:cs="Times New Roman"/>
          <w:noProof/>
          <w:color w:val="000000" w:themeColor="text1"/>
          <w:sz w:val="24"/>
          <w:szCs w:val="24"/>
        </w:rPr>
        <w:tab/>
        <w:t>Paragraf 1’in amaçları bakımından, ‘’basit’’ ifadesi aşağıdaki gibi tanımlanır:</w:t>
      </w:r>
    </w:p>
    <w:p w14:paraId="2382963C"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63CA3E55" w14:textId="77777777" w:rsidR="0002529A" w:rsidRPr="00C63D6A" w:rsidRDefault="0002529A" w:rsidP="0002529A">
      <w:pPr>
        <w:pStyle w:val="AralkYok"/>
        <w:numPr>
          <w:ilvl w:val="0"/>
          <w:numId w:val="78"/>
        </w:numPr>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‘’Basit’’ genellikle özel yetenekler, makineler, eylemi gerçekleştirmek için özellikle üretilmiş veya kurulmuş ekipman veya aparatlar ihtiva etmeyen eylemleri tanımlar; ve</w:t>
      </w:r>
    </w:p>
    <w:p w14:paraId="60C6281B" w14:textId="77777777" w:rsidR="0002529A" w:rsidRPr="00C63D6A" w:rsidRDefault="0002529A" w:rsidP="0002529A">
      <w:pPr>
        <w:pStyle w:val="AralkYok"/>
        <w:ind w:left="708"/>
        <w:jc w:val="both"/>
        <w:rPr>
          <w:rFonts w:ascii="Times New Roman" w:hAnsi="Times New Roman" w:cs="Times New Roman"/>
          <w:noProof/>
          <w:color w:val="000000" w:themeColor="text1"/>
          <w:sz w:val="24"/>
          <w:szCs w:val="24"/>
        </w:rPr>
      </w:pPr>
    </w:p>
    <w:p w14:paraId="2CFD7CDC" w14:textId="77777777" w:rsidR="0002529A" w:rsidRPr="00C63D6A" w:rsidRDefault="0002529A" w:rsidP="0002529A">
      <w:pPr>
        <w:pStyle w:val="AralkYok"/>
        <w:ind w:left="1416" w:hanging="70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w:t>
      </w:r>
      <w:r w:rsidRPr="00C63D6A">
        <w:rPr>
          <w:rFonts w:ascii="Times New Roman" w:hAnsi="Times New Roman" w:cs="Times New Roman"/>
          <w:noProof/>
          <w:color w:val="000000" w:themeColor="text1"/>
          <w:sz w:val="24"/>
          <w:szCs w:val="24"/>
        </w:rPr>
        <w:tab/>
        <w:t>‘’Basit karıştırma’’ genellikle özel yetenekler, makineler, eylemi gerçekleştirmek için özellikle üretilmiş veya kurulmuş ekipman veya aparatlar ihtiva etmeyen eylemleri tanımlar. Ancak, basit karıştırma kimyasal reaksiyonları içermez. Kimyasal reaksiyon, moleküller arası bağı bozarak ve yeni moleküller arası bağ oluşturarak veya moleküldeki atomların uzamsal düzenlerini değiştirerek yeni bir yapıdaki molekül oluşturan (biyokimyasal işlemleri de içerecek şekilde) işlemler anlamına gelir.</w:t>
      </w:r>
    </w:p>
    <w:p w14:paraId="13ABD0BA"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p>
    <w:p w14:paraId="41732A04"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MADDE 7.8</w:t>
      </w:r>
    </w:p>
    <w:p w14:paraId="7A1FA900"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Muhasebesel Ayrım</w:t>
      </w:r>
    </w:p>
    <w:p w14:paraId="2BA36521" w14:textId="77777777" w:rsidR="0002529A" w:rsidRPr="00C63D6A" w:rsidRDefault="0002529A" w:rsidP="0002529A">
      <w:pPr>
        <w:pStyle w:val="AralkYok"/>
        <w:ind w:left="708" w:hanging="708"/>
        <w:jc w:val="both"/>
        <w:rPr>
          <w:rFonts w:ascii="Times New Roman" w:hAnsi="Times New Roman" w:cs="Times New Roman"/>
          <w:noProof/>
          <w:color w:val="000000" w:themeColor="text1"/>
          <w:sz w:val="24"/>
          <w:szCs w:val="24"/>
          <w:highlight w:val="yellow"/>
        </w:rPr>
      </w:pPr>
    </w:p>
    <w:p w14:paraId="366B6DD8" w14:textId="77777777" w:rsidR="0002529A" w:rsidRPr="00C63D6A" w:rsidRDefault="0002529A" w:rsidP="0002529A">
      <w:pPr>
        <w:pStyle w:val="AralkYok"/>
        <w:numPr>
          <w:ilvl w:val="0"/>
          <w:numId w:val="79"/>
        </w:numPr>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Taraflardan her biri aynı veya birbiri yerine geçebilen eşya veya girdinin menşeli olup olmadığı değerlendirmesini her eşya veya girdinin fiziksel ayrılması yoluyla ya da ortalama alma, son giren ilk çıkar veya ilk giren ilk çıkar gibi üretimin yapıldığı Tarafın genel kabul görmüş muhasebe ilkelerinde kabul edilen veya diğer türlü üretimin yapıldığı Tarafça kabul görmüş herhangi bir envanter yönetimi yöntemi kullanılarak yapılmasını sağlar. </w:t>
      </w:r>
    </w:p>
    <w:p w14:paraId="5261BC8D" w14:textId="77777777" w:rsidR="0002529A" w:rsidRPr="00C63D6A" w:rsidRDefault="0002529A" w:rsidP="0002529A">
      <w:pPr>
        <w:pStyle w:val="AralkYok"/>
        <w:ind w:left="1068"/>
        <w:jc w:val="both"/>
        <w:rPr>
          <w:rFonts w:ascii="Times New Roman" w:hAnsi="Times New Roman" w:cs="Times New Roman"/>
          <w:noProof/>
          <w:color w:val="000000" w:themeColor="text1"/>
          <w:sz w:val="24"/>
          <w:szCs w:val="24"/>
        </w:rPr>
      </w:pPr>
    </w:p>
    <w:p w14:paraId="0A8B5933" w14:textId="77777777" w:rsidR="0002529A" w:rsidRPr="00C63D6A" w:rsidRDefault="0002529A" w:rsidP="0002529A">
      <w:pPr>
        <w:pStyle w:val="AralkYok"/>
        <w:ind w:left="708" w:hanging="70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2.</w:t>
      </w:r>
      <w:r w:rsidRPr="00C63D6A">
        <w:rPr>
          <w:rFonts w:ascii="Times New Roman" w:hAnsi="Times New Roman" w:cs="Times New Roman"/>
          <w:noProof/>
          <w:color w:val="000000" w:themeColor="text1"/>
          <w:sz w:val="24"/>
          <w:szCs w:val="24"/>
        </w:rPr>
        <w:tab/>
        <w:t>Taraflardan her biri, aynı veya birbiri yerine geçebilen eşya veya girdi için paragraf 1 uyarınca seçilen bir envanter yönetimi yönteminin, envanter yönetimi yöntemini seçen Tarafın mali yılı boyunca söz konusu aynı veya birbiri yerine geçebilen eşya veya girdi için kullanılmaya devam etmesini sağlar.</w:t>
      </w:r>
    </w:p>
    <w:p w14:paraId="1EE9A331"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042641FB"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MADDE 7.9</w:t>
      </w:r>
    </w:p>
    <w:p w14:paraId="4ABDEFFB"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Nitelendirme Birimi</w:t>
      </w:r>
    </w:p>
    <w:p w14:paraId="73AC5A0E" w14:textId="77777777" w:rsidR="0002529A" w:rsidRPr="00C63D6A" w:rsidRDefault="0002529A" w:rsidP="0002529A">
      <w:pPr>
        <w:pStyle w:val="AralkYok"/>
        <w:jc w:val="center"/>
        <w:rPr>
          <w:rFonts w:ascii="Times New Roman" w:hAnsi="Times New Roman" w:cs="Times New Roman"/>
          <w:noProof/>
          <w:color w:val="000000" w:themeColor="text1"/>
          <w:sz w:val="24"/>
          <w:szCs w:val="24"/>
        </w:rPr>
      </w:pPr>
    </w:p>
    <w:p w14:paraId="62179E2F" w14:textId="7C91429B" w:rsidR="0002529A" w:rsidRPr="00C63D6A" w:rsidRDefault="0002529A" w:rsidP="0002529A">
      <w:pPr>
        <w:pStyle w:val="AralkYok"/>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Nitelendirme birimi, işbu Fasıl hükümlerinin uygulanması amacıyla, Armonize Sistem nomanklatürünü kullanarak sınıflandırma yapılırken temel birim olarak kabul edilen belirli bir üründür. Buna göre:</w:t>
      </w:r>
    </w:p>
    <w:p w14:paraId="3F1C691C" w14:textId="77777777" w:rsidR="0002529A" w:rsidRPr="00C63D6A" w:rsidRDefault="0002529A" w:rsidP="0002529A">
      <w:pPr>
        <w:pStyle w:val="AralkYok"/>
        <w:ind w:left="1416" w:hanging="70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lastRenderedPageBreak/>
        <w:t>(a)</w:t>
      </w:r>
      <w:r w:rsidRPr="00C63D6A">
        <w:rPr>
          <w:rFonts w:ascii="Times New Roman" w:hAnsi="Times New Roman" w:cs="Times New Roman"/>
          <w:noProof/>
          <w:color w:val="000000" w:themeColor="text1"/>
          <w:sz w:val="24"/>
          <w:szCs w:val="24"/>
        </w:rPr>
        <w:tab/>
        <w:t>muhtelif maddelerin montajı veya gruplandırılmasından oluşan bir ürün, Armonize Sistem'de tek bir pozisyonda sınıflandırıldığında, bu ürünün tümü, nitelendirme birimini oluşturur; ve</w:t>
      </w:r>
    </w:p>
    <w:p w14:paraId="3FF93090" w14:textId="77777777" w:rsidR="0002529A" w:rsidRPr="00C63D6A" w:rsidRDefault="0002529A" w:rsidP="0002529A">
      <w:pPr>
        <w:pStyle w:val="AralkYok"/>
        <w:ind w:left="708"/>
        <w:jc w:val="both"/>
        <w:rPr>
          <w:rFonts w:ascii="Times New Roman" w:hAnsi="Times New Roman" w:cs="Times New Roman"/>
          <w:noProof/>
          <w:color w:val="000000" w:themeColor="text1"/>
          <w:sz w:val="24"/>
          <w:szCs w:val="24"/>
        </w:rPr>
      </w:pPr>
    </w:p>
    <w:p w14:paraId="55C8D289" w14:textId="77777777" w:rsidR="0002529A" w:rsidRPr="00C63D6A" w:rsidRDefault="0002529A" w:rsidP="0002529A">
      <w:pPr>
        <w:pStyle w:val="AralkYok"/>
        <w:ind w:left="1416" w:hanging="70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w:t>
      </w:r>
      <w:r w:rsidRPr="00C63D6A">
        <w:rPr>
          <w:rFonts w:ascii="Times New Roman" w:hAnsi="Times New Roman" w:cs="Times New Roman"/>
          <w:noProof/>
          <w:color w:val="000000" w:themeColor="text1"/>
          <w:sz w:val="24"/>
          <w:szCs w:val="24"/>
        </w:rPr>
        <w:tab/>
        <w:t>bir sevkiyat, Armonize Sistem'de aynı pozisyon içinde sınıflandırılan bir sayıda aynı üründen oluşuyorsa, her bir ürün işbu Fasıl hükümlerinin uygulanışı sırasında münferiden değerlendirilmelidir.</w:t>
      </w:r>
    </w:p>
    <w:p w14:paraId="1441C3E3"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3A04A771"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MADDE 7.10</w:t>
      </w:r>
    </w:p>
    <w:p w14:paraId="5F987AEE"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Aksesuarlar, Yedek Parçalar ve Aksam</w:t>
      </w:r>
    </w:p>
    <w:p w14:paraId="77B0F757" w14:textId="77777777" w:rsidR="0002529A" w:rsidRPr="00C63D6A" w:rsidRDefault="0002529A" w:rsidP="0002529A">
      <w:pPr>
        <w:pStyle w:val="AralkYok"/>
        <w:rPr>
          <w:rFonts w:ascii="Times New Roman" w:hAnsi="Times New Roman" w:cs="Times New Roman"/>
          <w:noProof/>
          <w:color w:val="000000" w:themeColor="text1"/>
          <w:sz w:val="24"/>
          <w:szCs w:val="24"/>
        </w:rPr>
      </w:pPr>
    </w:p>
    <w:p w14:paraId="5B0DC09C" w14:textId="77777777" w:rsidR="0002529A" w:rsidRPr="00C63D6A" w:rsidRDefault="0002529A" w:rsidP="0002529A">
      <w:pPr>
        <w:pStyle w:val="AralkYok"/>
        <w:numPr>
          <w:ilvl w:val="0"/>
          <w:numId w:val="81"/>
        </w:numPr>
        <w:ind w:left="709"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Bir teçhizatın, makinen, aletin veya aracın parçası beraberinde teslim edilen, normal bir teçhizatın parçası olan ve eşyaya alışılagelmiş olan ve onun fiyatına dahil edilmiş bulunan veya ayrıca fatura edilmemiş olan aksesuarlar, yedek parçalar ve aksam, söz konusu teçhizat, makine, alet, veya araçla bir mütalaa edilir ve ürünün üretiminde kullanılan tüm menşeli olamayan girdilerin uygulanabilir tarife pozisyonu değişikliğine veya Ek 7-2'de (İmal Edilen Ürünün Menşe Statüsünü Kazanabilmesi İçin Menşeli Olmayan Girdiler Üzerinde Yapılması Gereken İşlem veya İşçilik Listesi) belirtilen özel bir imalat veya işleme operasyonuna tabi olup olmadığını belirlemede dikkate alınmaz.</w:t>
      </w:r>
    </w:p>
    <w:p w14:paraId="39A31230" w14:textId="77777777" w:rsidR="0002529A" w:rsidRPr="00C63D6A" w:rsidRDefault="0002529A" w:rsidP="0002529A">
      <w:pPr>
        <w:pStyle w:val="AralkYok"/>
        <w:ind w:left="709"/>
        <w:jc w:val="both"/>
        <w:rPr>
          <w:rFonts w:ascii="Times New Roman" w:hAnsi="Times New Roman" w:cs="Times New Roman"/>
          <w:noProof/>
          <w:color w:val="000000" w:themeColor="text1"/>
          <w:sz w:val="24"/>
          <w:szCs w:val="24"/>
        </w:rPr>
      </w:pPr>
    </w:p>
    <w:p w14:paraId="3FFD9C65" w14:textId="77777777" w:rsidR="0002529A" w:rsidRPr="00C63D6A" w:rsidRDefault="0002529A" w:rsidP="0002529A">
      <w:pPr>
        <w:pStyle w:val="AralkYok"/>
        <w:numPr>
          <w:ilvl w:val="0"/>
          <w:numId w:val="81"/>
        </w:numPr>
        <w:ind w:left="709"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Bir ürünün Ek 7-2 (İmal Edilen Ürünün Menşe Statüsünü Kazanabilmesi İçin Menşeli Olmayan Girdiler Üzerinde Yapılması Gereken İşleme veya İşçilik Listesi)  uyarınca, azami bir menşeli olmayan girdi kıymetine tabi olduğu hallerde, menşeli olmayan girdilerin kıymetinin hesaplanmasının hedeflendiği durumlar dışında, paragraf 1’de belirtilen aksesuarlar, yedek parçalar, aksamlar ürünün menşeinin belirlenmesinde dikkate alınmaz.</w:t>
      </w:r>
    </w:p>
    <w:p w14:paraId="7F65AA2D"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7A3E783B"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MADDE 7.11</w:t>
      </w:r>
    </w:p>
    <w:p w14:paraId="49976140"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Setler</w:t>
      </w:r>
    </w:p>
    <w:p w14:paraId="4F7AAACB" w14:textId="77777777" w:rsidR="0002529A" w:rsidRPr="00C63D6A" w:rsidRDefault="0002529A" w:rsidP="0002529A">
      <w:pPr>
        <w:pStyle w:val="AralkYok"/>
        <w:jc w:val="both"/>
        <w:rPr>
          <w:rFonts w:ascii="Times New Roman" w:hAnsi="Times New Roman" w:cs="Times New Roman"/>
          <w:b/>
          <w:bCs/>
          <w:noProof/>
          <w:color w:val="000000" w:themeColor="text1"/>
          <w:sz w:val="24"/>
          <w:szCs w:val="24"/>
        </w:rPr>
      </w:pPr>
    </w:p>
    <w:p w14:paraId="2FF6FFB8"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Armonize Sistem’in Genel Kural 3’ünde tanımladığı üzere setler, bileşimindeki tüm ürünlerin menşeli olduğu hallerde menşeli kabul edilir. Ancak bir setin menşeli ve menşeli olmayan ürünlerden oluştuğu hallerde, menşeli olmayan ürünlerin kıymeti, setin fabrika çıkış fiyatının %15’ini aşmıyorsa, set bir bütün olarak menşeli kabul edilir.</w:t>
      </w:r>
    </w:p>
    <w:p w14:paraId="31BD04BF" w14:textId="77777777" w:rsidR="0002529A" w:rsidRPr="00C63D6A" w:rsidRDefault="0002529A" w:rsidP="0002529A">
      <w:pPr>
        <w:pStyle w:val="AralkYok"/>
        <w:jc w:val="both"/>
        <w:rPr>
          <w:rFonts w:ascii="Times New Roman" w:hAnsi="Times New Roman" w:cs="Times New Roman"/>
          <w:b/>
          <w:bCs/>
          <w:noProof/>
          <w:color w:val="000000" w:themeColor="text1"/>
          <w:sz w:val="24"/>
          <w:szCs w:val="24"/>
        </w:rPr>
      </w:pPr>
    </w:p>
    <w:p w14:paraId="3B6BD121"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MADDE 7.12</w:t>
      </w:r>
    </w:p>
    <w:p w14:paraId="3242AC3E"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Perakende Satış için Ambalaj Malzemeleri ve Konteynerler</w:t>
      </w:r>
    </w:p>
    <w:p w14:paraId="42D6846A"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p>
    <w:p w14:paraId="3AA2B1B2" w14:textId="77777777" w:rsidR="0002529A" w:rsidRPr="00C63D6A" w:rsidRDefault="0002529A" w:rsidP="0002529A">
      <w:pPr>
        <w:pStyle w:val="AralkYok"/>
        <w:ind w:left="708" w:hanging="70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1. </w:t>
      </w:r>
      <w:r w:rsidRPr="00C63D6A">
        <w:rPr>
          <w:rFonts w:ascii="Times New Roman" w:hAnsi="Times New Roman" w:cs="Times New Roman"/>
          <w:noProof/>
          <w:color w:val="000000" w:themeColor="text1"/>
          <w:sz w:val="24"/>
          <w:szCs w:val="24"/>
        </w:rPr>
        <w:tab/>
        <w:t>Taraflardan her biri, Armonize Sistem’in Genel Kural 5’ine göre eşya ile sınıflandırılan, eşyanın perakende satışı için paketlendiği ambalaj malzemeleri ve konteynerler, eşyanın üretiminde kullanılan tüm menşeli olmayan girdilerin herhangi bir uygulanabilir ürüne özgü kuralda belirtilen tarife pozisyonu değişikliğine uğrayıp uğramadığını belirlemede dikkate alınmamasını sağlar.</w:t>
      </w:r>
    </w:p>
    <w:p w14:paraId="0E87D5AE"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0C1D29CA" w14:textId="77777777" w:rsidR="0002529A" w:rsidRPr="00C63D6A" w:rsidRDefault="0002529A" w:rsidP="0002529A">
      <w:pPr>
        <w:pStyle w:val="AralkYok"/>
        <w:ind w:left="708" w:hanging="70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2.</w:t>
      </w:r>
      <w:r w:rsidRPr="00C63D6A">
        <w:rPr>
          <w:rFonts w:ascii="Times New Roman" w:hAnsi="Times New Roman" w:cs="Times New Roman"/>
          <w:noProof/>
          <w:color w:val="000000" w:themeColor="text1"/>
          <w:sz w:val="24"/>
          <w:szCs w:val="24"/>
        </w:rPr>
        <w:tab/>
        <w:t xml:space="preserve">Ürünün, Ek-2  (İmal Edilen Ürünün Menşe Statüsünü Kazanabilmesi İçin Menşeli Olmayan Girdiler Üzerinde Yapılması Gereken İşleme veya İşçilik Listesi) uyarınca, azami bir menşeli olmayan girdi kıymetine tabi olduğu hallerde, menşeli olmayan </w:t>
      </w:r>
      <w:r w:rsidRPr="00C63D6A">
        <w:rPr>
          <w:rFonts w:ascii="Times New Roman" w:hAnsi="Times New Roman" w:cs="Times New Roman"/>
          <w:noProof/>
          <w:color w:val="000000" w:themeColor="text1"/>
          <w:sz w:val="24"/>
          <w:szCs w:val="24"/>
        </w:rPr>
        <w:lastRenderedPageBreak/>
        <w:t>girdilerin kıymetinin hesaplanması hariç olmak üzere, perakende satış için paketlenen ürünün içinde bulunduğu ambalaj malzemeleri ve konteynerler o ürün ile birlikte sınıflandırılmakta ise, ürünün menşeinin belirlenmesinde dikkate alınmaz.</w:t>
      </w:r>
    </w:p>
    <w:p w14:paraId="55D8D8FD"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7B093AFF"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MADDE 7.13</w:t>
      </w:r>
    </w:p>
    <w:p w14:paraId="2C2947B7"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Taşıma için Ambalaj Malzemeleri ve Konteynerler</w:t>
      </w:r>
    </w:p>
    <w:p w14:paraId="46B113B8" w14:textId="77777777" w:rsidR="0002529A" w:rsidRPr="00C63D6A" w:rsidRDefault="0002529A" w:rsidP="0002529A">
      <w:pPr>
        <w:pStyle w:val="AralkYok"/>
        <w:jc w:val="both"/>
        <w:rPr>
          <w:rFonts w:ascii="Times New Roman" w:hAnsi="Times New Roman" w:cs="Times New Roman"/>
          <w:b/>
          <w:bCs/>
          <w:noProof/>
          <w:color w:val="000000" w:themeColor="text1"/>
          <w:sz w:val="24"/>
          <w:szCs w:val="24"/>
        </w:rPr>
      </w:pPr>
    </w:p>
    <w:p w14:paraId="124E4453"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Taraflardan her biri eşyanın menşeinin belirlenmesinde taşıma için kullanılan ambalaj malzemelerinin ve konteynerlerin dikkate alınmamasını sağlar.</w:t>
      </w:r>
    </w:p>
    <w:p w14:paraId="5F9FECC2"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154AA8B1"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MADDE 7.14</w:t>
      </w:r>
    </w:p>
    <w:p w14:paraId="6C365C73"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Nötr Elemanlar</w:t>
      </w:r>
    </w:p>
    <w:p w14:paraId="7C8592EC"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p>
    <w:p w14:paraId="2B625E59" w14:textId="77777777" w:rsidR="0002529A" w:rsidRPr="00C63D6A" w:rsidRDefault="0002529A" w:rsidP="0002529A">
      <w:pPr>
        <w:pStyle w:val="AralkYok"/>
        <w:jc w:val="both"/>
        <w:rPr>
          <w:rFonts w:ascii="Times New Roman" w:hAnsi="Times New Roman" w:cs="Times New Roman"/>
          <w:b/>
          <w:bCs/>
          <w:noProof/>
          <w:color w:val="000000" w:themeColor="text1"/>
          <w:sz w:val="24"/>
          <w:szCs w:val="24"/>
        </w:rPr>
      </w:pPr>
      <w:r w:rsidRPr="00C63D6A">
        <w:rPr>
          <w:rFonts w:ascii="Times New Roman" w:hAnsi="Times New Roman" w:cs="Times New Roman"/>
          <w:noProof/>
          <w:color w:val="000000" w:themeColor="text1"/>
          <w:sz w:val="24"/>
          <w:szCs w:val="24"/>
        </w:rPr>
        <w:t>Bir ürünün menşeli olup olmadığını belirlemek için, imalatında kullanılabilecek aşağıda belirtilen unsurların menşeini belirlemek gerekemez:</w:t>
      </w:r>
    </w:p>
    <w:p w14:paraId="77CA447C"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25B2462E" w14:textId="77777777" w:rsidR="0002529A" w:rsidRPr="00C63D6A" w:rsidRDefault="0002529A" w:rsidP="0002529A">
      <w:pPr>
        <w:pStyle w:val="AralkYok"/>
        <w:ind w:left="70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(a)</w:t>
      </w:r>
      <w:r w:rsidRPr="00C63D6A">
        <w:rPr>
          <w:rFonts w:ascii="Times New Roman" w:hAnsi="Times New Roman" w:cs="Times New Roman"/>
          <w:noProof/>
          <w:color w:val="000000" w:themeColor="text1"/>
          <w:sz w:val="24"/>
          <w:szCs w:val="24"/>
        </w:rPr>
        <w:tab/>
        <w:t>enerji ve yakıt;</w:t>
      </w:r>
    </w:p>
    <w:p w14:paraId="433B1360" w14:textId="77777777" w:rsidR="0002529A" w:rsidRPr="00C63D6A" w:rsidRDefault="0002529A" w:rsidP="0002529A">
      <w:pPr>
        <w:pStyle w:val="AralkYok"/>
        <w:ind w:left="708"/>
        <w:jc w:val="both"/>
        <w:rPr>
          <w:rFonts w:ascii="Times New Roman" w:hAnsi="Times New Roman" w:cs="Times New Roman"/>
          <w:noProof/>
          <w:color w:val="000000" w:themeColor="text1"/>
          <w:sz w:val="24"/>
          <w:szCs w:val="24"/>
        </w:rPr>
      </w:pPr>
    </w:p>
    <w:p w14:paraId="4C631A59" w14:textId="77777777" w:rsidR="0002529A" w:rsidRPr="00C63D6A" w:rsidRDefault="0002529A" w:rsidP="0002529A">
      <w:pPr>
        <w:pStyle w:val="AralkYok"/>
        <w:ind w:left="70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(b) </w:t>
      </w:r>
      <w:r w:rsidRPr="00C63D6A">
        <w:rPr>
          <w:rFonts w:ascii="Times New Roman" w:hAnsi="Times New Roman" w:cs="Times New Roman"/>
          <w:noProof/>
          <w:color w:val="000000" w:themeColor="text1"/>
          <w:sz w:val="24"/>
          <w:szCs w:val="24"/>
        </w:rPr>
        <w:tab/>
        <w:t>tesis ve teçhizat;</w:t>
      </w:r>
    </w:p>
    <w:p w14:paraId="10F6A552" w14:textId="77777777" w:rsidR="0002529A" w:rsidRPr="00C63D6A" w:rsidRDefault="0002529A" w:rsidP="0002529A">
      <w:pPr>
        <w:pStyle w:val="AralkYok"/>
        <w:ind w:left="708"/>
        <w:jc w:val="both"/>
        <w:rPr>
          <w:rFonts w:ascii="Times New Roman" w:hAnsi="Times New Roman" w:cs="Times New Roman"/>
          <w:noProof/>
          <w:color w:val="000000" w:themeColor="text1"/>
          <w:sz w:val="24"/>
          <w:szCs w:val="24"/>
        </w:rPr>
      </w:pPr>
    </w:p>
    <w:p w14:paraId="6130FE39" w14:textId="77777777" w:rsidR="0002529A" w:rsidRPr="00C63D6A" w:rsidRDefault="0002529A" w:rsidP="0002529A">
      <w:pPr>
        <w:pStyle w:val="AralkYok"/>
        <w:ind w:left="70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(c) </w:t>
      </w:r>
      <w:r w:rsidRPr="00C63D6A">
        <w:rPr>
          <w:rFonts w:ascii="Times New Roman" w:hAnsi="Times New Roman" w:cs="Times New Roman"/>
          <w:noProof/>
          <w:color w:val="000000" w:themeColor="text1"/>
          <w:sz w:val="24"/>
          <w:szCs w:val="24"/>
        </w:rPr>
        <w:tab/>
        <w:t>makine ve aletler; ve</w:t>
      </w:r>
    </w:p>
    <w:p w14:paraId="2F95BCD4" w14:textId="77777777" w:rsidR="0002529A" w:rsidRPr="00C63D6A" w:rsidRDefault="0002529A" w:rsidP="0002529A">
      <w:pPr>
        <w:pStyle w:val="AralkYok"/>
        <w:ind w:left="708"/>
        <w:jc w:val="both"/>
        <w:rPr>
          <w:rFonts w:ascii="Times New Roman" w:hAnsi="Times New Roman" w:cs="Times New Roman"/>
          <w:noProof/>
          <w:color w:val="000000" w:themeColor="text1"/>
          <w:sz w:val="24"/>
          <w:szCs w:val="24"/>
        </w:rPr>
      </w:pPr>
    </w:p>
    <w:p w14:paraId="1E79EEFA" w14:textId="77777777" w:rsidR="0002529A" w:rsidRPr="00C63D6A" w:rsidRDefault="0002529A" w:rsidP="0002529A">
      <w:pPr>
        <w:pStyle w:val="AralkYok"/>
        <w:ind w:left="1416" w:hanging="70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(d)</w:t>
      </w:r>
      <w:r w:rsidRPr="00C63D6A">
        <w:rPr>
          <w:rFonts w:ascii="Times New Roman" w:hAnsi="Times New Roman" w:cs="Times New Roman"/>
          <w:noProof/>
          <w:color w:val="000000" w:themeColor="text1"/>
          <w:sz w:val="24"/>
          <w:szCs w:val="24"/>
        </w:rPr>
        <w:tab/>
        <w:t>ürünün nihai bileşimine girmeyen ve girmesi amaçlanmayan, bir eşyanın incelenmesinde, test edilmesine veya üretiminde kullanılan her türlü diğer eşya.</w:t>
      </w:r>
    </w:p>
    <w:p w14:paraId="46D1BE1E"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777761CE"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BÖLÜM 7-C</w:t>
      </w:r>
    </w:p>
    <w:p w14:paraId="39F02508"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ÜLKESEL GEREKLİLİKLER</w:t>
      </w:r>
    </w:p>
    <w:p w14:paraId="118618A6" w14:textId="17D84119" w:rsidR="00EC45EE" w:rsidRPr="00C63D6A" w:rsidRDefault="00EC45EE" w:rsidP="002045A6">
      <w:pPr>
        <w:spacing w:after="0" w:line="240" w:lineRule="auto"/>
        <w:jc w:val="both"/>
        <w:rPr>
          <w:rFonts w:ascii="Times New Roman" w:eastAsiaTheme="minorHAnsi" w:hAnsi="Times New Roman" w:cs="Times New Roman"/>
          <w:b/>
          <w:bCs/>
          <w:noProof/>
          <w:color w:val="000000" w:themeColor="text1"/>
          <w:sz w:val="24"/>
          <w:szCs w:val="24"/>
          <w:lang w:val="tr-TR"/>
        </w:rPr>
      </w:pPr>
    </w:p>
    <w:p w14:paraId="1F781828" w14:textId="77777777" w:rsidR="00A032F4" w:rsidRPr="00A032F4" w:rsidRDefault="00A032F4" w:rsidP="00A032F4">
      <w:pPr>
        <w:spacing w:after="0" w:line="240" w:lineRule="auto"/>
        <w:jc w:val="center"/>
        <w:rPr>
          <w:rFonts w:ascii="Times New Roman" w:eastAsiaTheme="minorHAnsi" w:hAnsi="Times New Roman" w:cs="Times New Roman"/>
          <w:b/>
          <w:bCs/>
          <w:noProof/>
          <w:color w:val="000000" w:themeColor="text1"/>
          <w:sz w:val="24"/>
          <w:szCs w:val="24"/>
          <w:lang w:val="tr-TR"/>
        </w:rPr>
      </w:pPr>
      <w:r w:rsidRPr="00A032F4">
        <w:rPr>
          <w:rFonts w:ascii="Times New Roman" w:eastAsiaTheme="minorHAnsi" w:hAnsi="Times New Roman" w:cs="Times New Roman"/>
          <w:b/>
          <w:bCs/>
          <w:noProof/>
          <w:color w:val="000000" w:themeColor="text1"/>
          <w:sz w:val="24"/>
          <w:szCs w:val="24"/>
          <w:lang w:val="tr-TR"/>
        </w:rPr>
        <w:t>MADDE 7.15</w:t>
      </w:r>
    </w:p>
    <w:p w14:paraId="5D43723F" w14:textId="77777777" w:rsidR="00A032F4" w:rsidRPr="00A032F4" w:rsidRDefault="00A032F4" w:rsidP="00A032F4">
      <w:pPr>
        <w:spacing w:after="0" w:line="240" w:lineRule="auto"/>
        <w:jc w:val="center"/>
        <w:rPr>
          <w:rFonts w:ascii="Times New Roman" w:eastAsiaTheme="minorHAnsi" w:hAnsi="Times New Roman" w:cs="Times New Roman"/>
          <w:b/>
          <w:bCs/>
          <w:noProof/>
          <w:color w:val="000000" w:themeColor="text1"/>
          <w:sz w:val="24"/>
          <w:szCs w:val="24"/>
          <w:lang w:val="tr-TR"/>
        </w:rPr>
      </w:pPr>
      <w:r w:rsidRPr="00A032F4">
        <w:rPr>
          <w:rFonts w:ascii="Times New Roman" w:eastAsiaTheme="minorHAnsi" w:hAnsi="Times New Roman" w:cs="Times New Roman"/>
          <w:b/>
          <w:bCs/>
          <w:noProof/>
          <w:color w:val="000000" w:themeColor="text1"/>
          <w:sz w:val="24"/>
          <w:szCs w:val="24"/>
          <w:lang w:val="tr-TR"/>
        </w:rPr>
        <w:t>Ülkesellik İlkesi</w:t>
      </w:r>
    </w:p>
    <w:p w14:paraId="7F82D22B" w14:textId="77777777" w:rsidR="00A032F4" w:rsidRPr="00A032F4" w:rsidRDefault="00A032F4" w:rsidP="00A032F4">
      <w:pPr>
        <w:spacing w:after="0" w:line="240" w:lineRule="auto"/>
        <w:jc w:val="both"/>
        <w:rPr>
          <w:rFonts w:ascii="Times New Roman" w:eastAsiaTheme="minorHAnsi" w:hAnsi="Times New Roman" w:cs="Times New Roman"/>
          <w:noProof/>
          <w:color w:val="000000" w:themeColor="text1"/>
          <w:sz w:val="24"/>
          <w:szCs w:val="24"/>
          <w:lang w:val="tr-TR"/>
        </w:rPr>
      </w:pPr>
    </w:p>
    <w:p w14:paraId="58C5C26A" w14:textId="77777777" w:rsidR="00A032F4" w:rsidRPr="00A032F4" w:rsidRDefault="00A032F4" w:rsidP="00A032F4">
      <w:pPr>
        <w:numPr>
          <w:ilvl w:val="0"/>
          <w:numId w:val="80"/>
        </w:numPr>
        <w:spacing w:after="0" w:line="240" w:lineRule="auto"/>
        <w:ind w:left="708"/>
        <w:jc w:val="both"/>
        <w:rPr>
          <w:rFonts w:ascii="Times New Roman" w:eastAsiaTheme="minorHAnsi" w:hAnsi="Times New Roman" w:cs="Times New Roman"/>
          <w:noProof/>
          <w:color w:val="000000" w:themeColor="text1"/>
          <w:sz w:val="24"/>
          <w:szCs w:val="24"/>
          <w:lang w:val="tr-TR"/>
        </w:rPr>
      </w:pPr>
      <w:r w:rsidRPr="00A032F4">
        <w:rPr>
          <w:rFonts w:ascii="Times New Roman" w:eastAsiaTheme="minorHAnsi" w:hAnsi="Times New Roman" w:cs="Times New Roman"/>
          <w:noProof/>
          <w:color w:val="000000" w:themeColor="text1"/>
          <w:sz w:val="24"/>
          <w:szCs w:val="24"/>
          <w:lang w:val="tr-TR"/>
        </w:rPr>
        <w:t>Madde 7.2 (Genel Gereklilikler) uyarınca menşe statüsü kazanılması için gereken şartlar bir Taraf ülkesinde kesintisiz olarak yerine getirilmelidir.</w:t>
      </w:r>
    </w:p>
    <w:p w14:paraId="35C05405" w14:textId="77777777" w:rsidR="00A032F4" w:rsidRPr="00A032F4" w:rsidRDefault="00A032F4" w:rsidP="00A032F4">
      <w:pPr>
        <w:spacing w:after="0" w:line="240" w:lineRule="auto"/>
        <w:ind w:left="708"/>
        <w:jc w:val="both"/>
        <w:rPr>
          <w:rFonts w:ascii="Times New Roman" w:eastAsiaTheme="minorHAnsi" w:hAnsi="Times New Roman" w:cs="Times New Roman"/>
          <w:noProof/>
          <w:color w:val="000000" w:themeColor="text1"/>
          <w:sz w:val="24"/>
          <w:szCs w:val="24"/>
          <w:lang w:val="tr-TR"/>
        </w:rPr>
      </w:pPr>
    </w:p>
    <w:p w14:paraId="2E6412CB" w14:textId="77777777" w:rsidR="00A032F4" w:rsidRPr="00A032F4" w:rsidRDefault="00A032F4" w:rsidP="00A032F4">
      <w:pPr>
        <w:numPr>
          <w:ilvl w:val="0"/>
          <w:numId w:val="80"/>
        </w:numPr>
        <w:spacing w:after="0" w:line="240" w:lineRule="auto"/>
        <w:ind w:left="708"/>
        <w:jc w:val="both"/>
        <w:rPr>
          <w:rFonts w:ascii="Times New Roman" w:eastAsiaTheme="minorHAnsi" w:hAnsi="Times New Roman" w:cs="Times New Roman"/>
          <w:noProof/>
          <w:color w:val="000000" w:themeColor="text1"/>
          <w:sz w:val="24"/>
          <w:szCs w:val="24"/>
          <w:lang w:val="tr-TR"/>
        </w:rPr>
      </w:pPr>
      <w:r w:rsidRPr="00A032F4">
        <w:rPr>
          <w:rFonts w:ascii="Times New Roman" w:eastAsiaTheme="minorHAnsi" w:hAnsi="Times New Roman" w:cs="Times New Roman"/>
          <w:noProof/>
          <w:color w:val="000000" w:themeColor="text1"/>
          <w:sz w:val="24"/>
          <w:szCs w:val="24"/>
          <w:lang w:val="tr-TR"/>
        </w:rPr>
        <w:t xml:space="preserve">Bir Taraftan Taraf olmayana ihraç edilmiş olan menşeli eşyanın geri gelmesi halinde, aşağıdaki hususlar gümrük idarelerini tatmin edecek şekilde ispat </w:t>
      </w:r>
      <w:r w:rsidRPr="00A032F4">
        <w:rPr>
          <w:rFonts w:ascii="Times New Roman" w:eastAsiaTheme="minorHAnsi" w:hAnsi="Times New Roman" w:cs="Times New Roman"/>
          <w:noProof/>
          <w:color w:val="000000" w:themeColor="text1"/>
          <w:sz w:val="24"/>
          <w:szCs w:val="24"/>
          <w:lang w:val="tr-TR"/>
        </w:rPr>
        <w:tab/>
        <w:t>edilmediği takdirde, menşeli olmadığı kabul edilir:</w:t>
      </w:r>
    </w:p>
    <w:p w14:paraId="5031BA74" w14:textId="77777777" w:rsidR="00A032F4" w:rsidRPr="00A032F4" w:rsidRDefault="00A032F4" w:rsidP="00A032F4">
      <w:pPr>
        <w:spacing w:after="0" w:line="240" w:lineRule="auto"/>
        <w:jc w:val="both"/>
        <w:rPr>
          <w:rFonts w:ascii="Times New Roman" w:eastAsiaTheme="minorHAnsi" w:hAnsi="Times New Roman" w:cs="Times New Roman"/>
          <w:noProof/>
          <w:color w:val="000000" w:themeColor="text1"/>
          <w:sz w:val="24"/>
          <w:szCs w:val="24"/>
          <w:lang w:val="tr-TR"/>
        </w:rPr>
      </w:pPr>
    </w:p>
    <w:p w14:paraId="1ECAE3A3" w14:textId="77777777" w:rsidR="00A032F4" w:rsidRPr="00A032F4" w:rsidRDefault="00A032F4" w:rsidP="00A032F4">
      <w:pPr>
        <w:spacing w:after="0" w:line="240" w:lineRule="auto"/>
        <w:ind w:left="708"/>
        <w:jc w:val="both"/>
        <w:rPr>
          <w:rFonts w:ascii="Times New Roman" w:eastAsiaTheme="minorHAnsi" w:hAnsi="Times New Roman" w:cs="Times New Roman"/>
          <w:noProof/>
          <w:color w:val="000000" w:themeColor="text1"/>
          <w:sz w:val="24"/>
          <w:szCs w:val="24"/>
          <w:lang w:val="tr-TR"/>
        </w:rPr>
      </w:pPr>
      <w:r w:rsidRPr="00A032F4">
        <w:rPr>
          <w:rFonts w:ascii="Times New Roman" w:eastAsiaTheme="minorHAnsi" w:hAnsi="Times New Roman" w:cs="Times New Roman"/>
          <w:noProof/>
          <w:color w:val="000000" w:themeColor="text1"/>
          <w:sz w:val="24"/>
          <w:szCs w:val="24"/>
          <w:lang w:val="tr-TR"/>
        </w:rPr>
        <w:t>(a)</w:t>
      </w:r>
      <w:r w:rsidRPr="00A032F4">
        <w:rPr>
          <w:rFonts w:ascii="Times New Roman" w:eastAsiaTheme="minorHAnsi" w:hAnsi="Times New Roman" w:cs="Times New Roman"/>
          <w:noProof/>
          <w:color w:val="000000" w:themeColor="text1"/>
          <w:sz w:val="24"/>
          <w:szCs w:val="24"/>
          <w:lang w:val="tr-TR"/>
        </w:rPr>
        <w:tab/>
        <w:t>geri gelen eşyanın, ihraç edilmiş eşya ile aynı olduğu; ve</w:t>
      </w:r>
    </w:p>
    <w:p w14:paraId="688BA27A" w14:textId="77777777" w:rsidR="00A032F4" w:rsidRPr="00A032F4" w:rsidRDefault="00A032F4" w:rsidP="00A032F4">
      <w:pPr>
        <w:spacing w:after="0" w:line="240" w:lineRule="auto"/>
        <w:jc w:val="both"/>
        <w:rPr>
          <w:rFonts w:ascii="Times New Roman" w:eastAsiaTheme="minorHAnsi" w:hAnsi="Times New Roman" w:cs="Times New Roman"/>
          <w:noProof/>
          <w:color w:val="000000" w:themeColor="text1"/>
          <w:sz w:val="24"/>
          <w:szCs w:val="24"/>
          <w:lang w:val="tr-TR"/>
        </w:rPr>
      </w:pPr>
      <w:r w:rsidRPr="00A032F4">
        <w:rPr>
          <w:rFonts w:ascii="Times New Roman" w:eastAsiaTheme="minorHAnsi" w:hAnsi="Times New Roman" w:cs="Times New Roman"/>
          <w:noProof/>
          <w:color w:val="000000" w:themeColor="text1"/>
          <w:sz w:val="24"/>
          <w:szCs w:val="24"/>
          <w:lang w:val="tr-TR"/>
        </w:rPr>
        <w:t xml:space="preserve"> </w:t>
      </w:r>
    </w:p>
    <w:p w14:paraId="2E27DB38" w14:textId="61EE7B04" w:rsidR="00A032F4" w:rsidRPr="00C63D6A" w:rsidRDefault="00A032F4" w:rsidP="00A032F4">
      <w:pPr>
        <w:pStyle w:val="ListeParagraf"/>
        <w:numPr>
          <w:ilvl w:val="0"/>
          <w:numId w:val="78"/>
        </w:numPr>
        <w:spacing w:after="0" w:line="240" w:lineRule="auto"/>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söz konusu ülkede bulunma veya ihraç edilme süresi içerisinde, iyi koşullarda muhafaza edilmeleri için gerekli olanların ötesinde herhangi bir işleme tabi tutulmadığı.</w:t>
      </w:r>
    </w:p>
    <w:p w14:paraId="1659D6BD" w14:textId="6BB51F87" w:rsidR="00A032F4" w:rsidRDefault="00A032F4" w:rsidP="002045A6">
      <w:pPr>
        <w:spacing w:after="0" w:line="240" w:lineRule="auto"/>
        <w:jc w:val="both"/>
        <w:rPr>
          <w:rFonts w:ascii="Times New Roman" w:eastAsiaTheme="minorHAnsi" w:hAnsi="Times New Roman" w:cs="Times New Roman"/>
          <w:b/>
          <w:bCs/>
          <w:noProof/>
          <w:color w:val="000000" w:themeColor="text1"/>
          <w:sz w:val="24"/>
          <w:szCs w:val="24"/>
          <w:lang w:val="tr-TR"/>
        </w:rPr>
      </w:pPr>
    </w:p>
    <w:p w14:paraId="1E877B8D" w14:textId="4E9B8D4A" w:rsidR="002045A6" w:rsidRDefault="002045A6" w:rsidP="002045A6">
      <w:pPr>
        <w:spacing w:after="0" w:line="240" w:lineRule="auto"/>
        <w:jc w:val="both"/>
        <w:rPr>
          <w:rFonts w:ascii="Times New Roman" w:eastAsiaTheme="minorHAnsi" w:hAnsi="Times New Roman" w:cs="Times New Roman"/>
          <w:b/>
          <w:bCs/>
          <w:noProof/>
          <w:color w:val="000000" w:themeColor="text1"/>
          <w:sz w:val="24"/>
          <w:szCs w:val="24"/>
          <w:lang w:val="tr-TR"/>
        </w:rPr>
      </w:pPr>
    </w:p>
    <w:p w14:paraId="40882B25" w14:textId="42EC0D6C" w:rsidR="002045A6" w:rsidRDefault="002045A6" w:rsidP="002045A6">
      <w:pPr>
        <w:spacing w:after="0" w:line="240" w:lineRule="auto"/>
        <w:jc w:val="both"/>
        <w:rPr>
          <w:rFonts w:ascii="Times New Roman" w:eastAsiaTheme="minorHAnsi" w:hAnsi="Times New Roman" w:cs="Times New Roman"/>
          <w:b/>
          <w:bCs/>
          <w:noProof/>
          <w:color w:val="000000" w:themeColor="text1"/>
          <w:sz w:val="24"/>
          <w:szCs w:val="24"/>
          <w:lang w:val="tr-TR"/>
        </w:rPr>
      </w:pPr>
    </w:p>
    <w:p w14:paraId="74CBC00C" w14:textId="77777777" w:rsidR="002045A6" w:rsidRPr="00EC45EE" w:rsidRDefault="002045A6" w:rsidP="002045A6">
      <w:pPr>
        <w:spacing w:after="0" w:line="240" w:lineRule="auto"/>
        <w:jc w:val="both"/>
        <w:rPr>
          <w:rFonts w:ascii="Times New Roman" w:eastAsiaTheme="minorHAnsi" w:hAnsi="Times New Roman" w:cs="Times New Roman"/>
          <w:noProof/>
          <w:color w:val="000000" w:themeColor="text1"/>
          <w:sz w:val="24"/>
          <w:szCs w:val="24"/>
          <w:lang w:val="tr-TR"/>
        </w:rPr>
      </w:pPr>
    </w:p>
    <w:p w14:paraId="06D3D12F" w14:textId="77777777" w:rsidR="0002529A" w:rsidRPr="00C63D6A" w:rsidRDefault="0002529A" w:rsidP="0002529A">
      <w:pPr>
        <w:pStyle w:val="AralkYok"/>
        <w:ind w:firstLine="708"/>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lastRenderedPageBreak/>
        <w:t>MADDE 7.16</w:t>
      </w:r>
    </w:p>
    <w:p w14:paraId="070CA5A2" w14:textId="77777777" w:rsidR="0002529A" w:rsidRPr="00C63D6A" w:rsidRDefault="0002529A" w:rsidP="0002529A">
      <w:pPr>
        <w:pStyle w:val="AralkYok"/>
        <w:ind w:firstLine="708"/>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Hariçte İşleme</w:t>
      </w:r>
    </w:p>
    <w:p w14:paraId="0B3AFC1D" w14:textId="77777777" w:rsidR="0002529A" w:rsidRPr="00C63D6A" w:rsidRDefault="0002529A" w:rsidP="0002529A">
      <w:pPr>
        <w:pStyle w:val="AralkYok"/>
        <w:ind w:firstLine="708"/>
        <w:jc w:val="both"/>
        <w:rPr>
          <w:rFonts w:ascii="Times New Roman" w:hAnsi="Times New Roman" w:cs="Times New Roman"/>
          <w:noProof/>
          <w:color w:val="000000" w:themeColor="text1"/>
          <w:sz w:val="24"/>
          <w:szCs w:val="24"/>
        </w:rPr>
      </w:pPr>
    </w:p>
    <w:p w14:paraId="70E6AA37" w14:textId="77777777" w:rsidR="0002529A" w:rsidRPr="00C63D6A" w:rsidRDefault="0002529A" w:rsidP="0002529A">
      <w:pPr>
        <w:pStyle w:val="AralkYok"/>
        <w:numPr>
          <w:ilvl w:val="0"/>
          <w:numId w:val="87"/>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Bölüm 7-B’de (Menşeli Eşya Kavramının Tanımı) belirtilen şartlar çerçevesinde menşeli statüsü kazanımı, bir Taraf dışında gerçekleştirilen, Taraflardan birinden ihraç edilen ve ardından yeniden ithal edilen girdiler üzerinde yapılan işçilik veya işlemden, aşağıdaki şartları sağlaması halinde, etkilenmez;</w:t>
      </w:r>
    </w:p>
    <w:p w14:paraId="2A1B53E9" w14:textId="77777777" w:rsidR="00A032F4" w:rsidRPr="00A032F4" w:rsidRDefault="00A032F4" w:rsidP="00A032F4">
      <w:pPr>
        <w:spacing w:after="0" w:line="240" w:lineRule="auto"/>
        <w:jc w:val="both"/>
        <w:rPr>
          <w:rFonts w:ascii="Times New Roman" w:eastAsiaTheme="minorHAnsi" w:hAnsi="Times New Roman" w:cs="Times New Roman"/>
          <w:noProof/>
          <w:color w:val="000000" w:themeColor="text1"/>
          <w:sz w:val="24"/>
          <w:szCs w:val="24"/>
          <w:lang w:val="tr-TR"/>
        </w:rPr>
      </w:pPr>
    </w:p>
    <w:p w14:paraId="756ECEC8" w14:textId="77777777" w:rsidR="00A032F4" w:rsidRPr="00A032F4" w:rsidRDefault="00A032F4" w:rsidP="00A032F4">
      <w:pPr>
        <w:spacing w:after="0" w:line="240" w:lineRule="auto"/>
        <w:ind w:left="708"/>
        <w:jc w:val="both"/>
        <w:rPr>
          <w:rFonts w:ascii="Times New Roman" w:eastAsiaTheme="minorHAnsi" w:hAnsi="Times New Roman" w:cs="Times New Roman"/>
          <w:noProof/>
          <w:color w:val="000000" w:themeColor="text1"/>
          <w:sz w:val="24"/>
          <w:szCs w:val="24"/>
          <w:lang w:val="tr-TR"/>
        </w:rPr>
      </w:pPr>
      <w:r w:rsidRPr="00A032F4">
        <w:rPr>
          <w:rFonts w:ascii="Times New Roman" w:eastAsiaTheme="minorHAnsi" w:hAnsi="Times New Roman" w:cs="Times New Roman"/>
          <w:noProof/>
          <w:color w:val="000000" w:themeColor="text1"/>
          <w:sz w:val="24"/>
          <w:szCs w:val="24"/>
          <w:lang w:val="tr-TR"/>
        </w:rPr>
        <w:t>(a)</w:t>
      </w:r>
      <w:r w:rsidRPr="00A032F4">
        <w:rPr>
          <w:rFonts w:ascii="Times New Roman" w:eastAsiaTheme="minorHAnsi" w:hAnsi="Times New Roman" w:cs="Times New Roman"/>
          <w:noProof/>
          <w:color w:val="000000" w:themeColor="text1"/>
          <w:sz w:val="24"/>
          <w:szCs w:val="24"/>
          <w:lang w:val="tr-TR"/>
        </w:rPr>
        <w:tab/>
        <w:t xml:space="preserve">söz konusu girdilerin tamamen Türkiye veya BAE’de elde edilmiş olması </w:t>
      </w:r>
      <w:r w:rsidRPr="00A032F4">
        <w:rPr>
          <w:rFonts w:ascii="Times New Roman" w:eastAsiaTheme="minorHAnsi" w:hAnsi="Times New Roman" w:cs="Times New Roman"/>
          <w:noProof/>
          <w:color w:val="000000" w:themeColor="text1"/>
          <w:sz w:val="24"/>
          <w:szCs w:val="24"/>
          <w:lang w:val="tr-TR"/>
        </w:rPr>
        <w:tab/>
        <w:t xml:space="preserve">veya ihraç edilmeden önce Madde 7.7 (Yetersiz İşçilik veya İşlem) uyarınca </w:t>
      </w:r>
      <w:r w:rsidRPr="00A032F4">
        <w:rPr>
          <w:rFonts w:ascii="Times New Roman" w:eastAsiaTheme="minorHAnsi" w:hAnsi="Times New Roman" w:cs="Times New Roman"/>
          <w:noProof/>
          <w:color w:val="000000" w:themeColor="text1"/>
          <w:sz w:val="24"/>
          <w:szCs w:val="24"/>
          <w:lang w:val="tr-TR"/>
        </w:rPr>
        <w:tab/>
        <w:t>belirtilen operasyonların ötesinde işçilik veya işleme maruz kalması;</w:t>
      </w:r>
    </w:p>
    <w:p w14:paraId="36FFD740" w14:textId="77777777" w:rsidR="00A032F4" w:rsidRPr="00A032F4" w:rsidRDefault="00A032F4" w:rsidP="00A032F4">
      <w:pPr>
        <w:spacing w:after="0" w:line="240" w:lineRule="auto"/>
        <w:ind w:left="708"/>
        <w:jc w:val="both"/>
        <w:rPr>
          <w:rFonts w:ascii="Times New Roman" w:eastAsiaTheme="minorHAnsi" w:hAnsi="Times New Roman" w:cs="Times New Roman"/>
          <w:noProof/>
          <w:color w:val="000000" w:themeColor="text1"/>
          <w:sz w:val="24"/>
          <w:szCs w:val="24"/>
          <w:lang w:val="tr-TR"/>
        </w:rPr>
      </w:pPr>
    </w:p>
    <w:p w14:paraId="0FF19130" w14:textId="77777777" w:rsidR="00A032F4" w:rsidRPr="00A032F4" w:rsidRDefault="00A032F4" w:rsidP="00A032F4">
      <w:pPr>
        <w:spacing w:after="0" w:line="240" w:lineRule="auto"/>
        <w:ind w:left="708"/>
        <w:jc w:val="both"/>
        <w:rPr>
          <w:rFonts w:ascii="Times New Roman" w:eastAsiaTheme="minorHAnsi" w:hAnsi="Times New Roman" w:cs="Times New Roman"/>
          <w:noProof/>
          <w:color w:val="000000" w:themeColor="text1"/>
          <w:sz w:val="24"/>
          <w:szCs w:val="24"/>
          <w:lang w:val="tr-TR"/>
        </w:rPr>
      </w:pPr>
      <w:r w:rsidRPr="00A032F4">
        <w:rPr>
          <w:rFonts w:ascii="Times New Roman" w:eastAsiaTheme="minorHAnsi" w:hAnsi="Times New Roman" w:cs="Times New Roman"/>
          <w:noProof/>
          <w:color w:val="000000" w:themeColor="text1"/>
          <w:sz w:val="24"/>
          <w:szCs w:val="24"/>
          <w:lang w:val="tr-TR"/>
        </w:rPr>
        <w:t>(b)</w:t>
      </w:r>
      <w:r w:rsidRPr="00A032F4">
        <w:rPr>
          <w:rFonts w:ascii="Times New Roman" w:eastAsiaTheme="minorHAnsi" w:hAnsi="Times New Roman" w:cs="Times New Roman"/>
          <w:noProof/>
          <w:color w:val="000000" w:themeColor="text1"/>
          <w:sz w:val="24"/>
          <w:szCs w:val="24"/>
          <w:lang w:val="tr-TR"/>
        </w:rPr>
        <w:tab/>
        <w:t>aşağıda belirtilenlerin gümrük idarelerini tatmin edecek şekilde sağlanması;</w:t>
      </w:r>
    </w:p>
    <w:p w14:paraId="4B518CD9" w14:textId="77777777" w:rsidR="00A032F4" w:rsidRPr="00A032F4" w:rsidRDefault="00A032F4" w:rsidP="00A032F4">
      <w:pPr>
        <w:spacing w:after="0" w:line="240" w:lineRule="auto"/>
        <w:jc w:val="both"/>
        <w:rPr>
          <w:rFonts w:ascii="Times New Roman" w:eastAsiaTheme="minorHAnsi" w:hAnsi="Times New Roman" w:cs="Times New Roman"/>
          <w:noProof/>
          <w:color w:val="000000" w:themeColor="text1"/>
          <w:sz w:val="24"/>
          <w:szCs w:val="24"/>
          <w:lang w:val="tr-TR"/>
        </w:rPr>
      </w:pPr>
    </w:p>
    <w:p w14:paraId="71C5A67F" w14:textId="60800683" w:rsidR="00A032F4" w:rsidRPr="00A032F4" w:rsidRDefault="00A032F4" w:rsidP="00A032F4">
      <w:pPr>
        <w:spacing w:after="0" w:line="240" w:lineRule="auto"/>
        <w:ind w:left="2125" w:hanging="709"/>
        <w:jc w:val="both"/>
        <w:rPr>
          <w:rFonts w:ascii="Times New Roman" w:eastAsiaTheme="minorHAnsi" w:hAnsi="Times New Roman" w:cs="Times New Roman"/>
          <w:noProof/>
          <w:color w:val="000000" w:themeColor="text1"/>
          <w:sz w:val="24"/>
          <w:szCs w:val="24"/>
          <w:lang w:val="tr-TR"/>
        </w:rPr>
      </w:pPr>
      <w:r w:rsidRPr="00A032F4">
        <w:rPr>
          <w:rFonts w:ascii="Times New Roman" w:eastAsiaTheme="minorHAnsi" w:hAnsi="Times New Roman" w:cs="Times New Roman"/>
          <w:noProof/>
          <w:color w:val="000000" w:themeColor="text1"/>
          <w:sz w:val="24"/>
          <w:szCs w:val="24"/>
          <w:lang w:val="tr-TR"/>
        </w:rPr>
        <w:t>(i)</w:t>
      </w:r>
      <w:r w:rsidRPr="00A032F4">
        <w:rPr>
          <w:rFonts w:ascii="Times New Roman" w:eastAsiaTheme="minorHAnsi" w:hAnsi="Times New Roman" w:cs="Times New Roman"/>
          <w:noProof/>
          <w:color w:val="000000" w:themeColor="text1"/>
          <w:sz w:val="24"/>
          <w:szCs w:val="24"/>
          <w:lang w:val="tr-TR"/>
        </w:rPr>
        <w:tab/>
        <w:t>yeniden ithal edilen eşyanın, ihraç edilen girdilerin işçilik veya işleme tabi tutulması sonucu elde edilmesi; ve</w:t>
      </w:r>
    </w:p>
    <w:p w14:paraId="46913DD6" w14:textId="77777777" w:rsidR="00A032F4" w:rsidRPr="00A032F4" w:rsidRDefault="00A032F4" w:rsidP="00A032F4">
      <w:pPr>
        <w:spacing w:after="0" w:line="240" w:lineRule="auto"/>
        <w:ind w:left="2125" w:hanging="709"/>
        <w:jc w:val="both"/>
        <w:rPr>
          <w:rFonts w:ascii="Times New Roman" w:eastAsiaTheme="minorHAnsi" w:hAnsi="Times New Roman" w:cs="Times New Roman"/>
          <w:noProof/>
          <w:color w:val="000000" w:themeColor="text1"/>
          <w:sz w:val="24"/>
          <w:szCs w:val="24"/>
          <w:lang w:val="tr-TR"/>
        </w:rPr>
      </w:pPr>
    </w:p>
    <w:p w14:paraId="1DA1CF27" w14:textId="7C5DC042" w:rsidR="00EC45EE" w:rsidRPr="00C63D6A" w:rsidRDefault="00A032F4" w:rsidP="00A032F4">
      <w:pPr>
        <w:spacing w:after="0" w:line="240" w:lineRule="auto"/>
        <w:ind w:left="2125" w:hanging="709"/>
        <w:jc w:val="both"/>
        <w:rPr>
          <w:rFonts w:ascii="Times New Roman" w:eastAsiaTheme="minorHAnsi" w:hAnsi="Times New Roman" w:cs="Times New Roman"/>
          <w:noProof/>
          <w:color w:val="000000" w:themeColor="text1"/>
          <w:sz w:val="24"/>
          <w:szCs w:val="24"/>
          <w:lang w:val="tr-TR"/>
        </w:rPr>
      </w:pPr>
      <w:r w:rsidRPr="00A032F4">
        <w:rPr>
          <w:rFonts w:ascii="Times New Roman" w:eastAsiaTheme="minorHAnsi" w:hAnsi="Times New Roman" w:cs="Times New Roman"/>
          <w:noProof/>
          <w:color w:val="000000" w:themeColor="text1"/>
          <w:sz w:val="24"/>
          <w:szCs w:val="24"/>
          <w:lang w:val="tr-TR"/>
        </w:rPr>
        <w:t>(ii)</w:t>
      </w:r>
      <w:r w:rsidRPr="00A032F4">
        <w:rPr>
          <w:rFonts w:ascii="Times New Roman" w:eastAsiaTheme="minorHAnsi" w:hAnsi="Times New Roman" w:cs="Times New Roman"/>
          <w:noProof/>
          <w:color w:val="000000" w:themeColor="text1"/>
          <w:sz w:val="24"/>
          <w:szCs w:val="24"/>
          <w:lang w:val="tr-TR"/>
        </w:rPr>
        <w:tab/>
        <w:t>işbu Madde’nin hükümleri uyarınca Taraflardan biri dışında kazanılan toplam kıymetin, menşeli olduğu beyan edinilen nihai ürünün fabrika çıkış fiyatının % 10’unu geçmemesi.</w:t>
      </w:r>
    </w:p>
    <w:p w14:paraId="430C1A97" w14:textId="77777777" w:rsidR="0002529A" w:rsidRPr="00C63D6A" w:rsidRDefault="0002529A" w:rsidP="0002529A">
      <w:pPr>
        <w:pStyle w:val="AralkYok"/>
        <w:ind w:left="709" w:hanging="57"/>
        <w:jc w:val="both"/>
        <w:rPr>
          <w:rFonts w:ascii="Times New Roman" w:hAnsi="Times New Roman" w:cs="Times New Roman"/>
          <w:noProof/>
          <w:color w:val="000000" w:themeColor="text1"/>
          <w:sz w:val="24"/>
          <w:szCs w:val="24"/>
        </w:rPr>
      </w:pPr>
    </w:p>
    <w:p w14:paraId="4264DF5C" w14:textId="77777777" w:rsidR="0002529A" w:rsidRPr="00C63D6A" w:rsidRDefault="0002529A" w:rsidP="0002529A">
      <w:pPr>
        <w:pStyle w:val="AralkYok"/>
        <w:ind w:left="1361"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(c)    </w:t>
      </w:r>
      <w:r w:rsidRPr="00C63D6A">
        <w:rPr>
          <w:rFonts w:ascii="Times New Roman" w:hAnsi="Times New Roman" w:cs="Times New Roman"/>
          <w:noProof/>
          <w:color w:val="000000" w:themeColor="text1"/>
          <w:sz w:val="24"/>
          <w:szCs w:val="24"/>
        </w:rPr>
        <w:tab/>
        <w:t>Madde 7.6’da (Tolerans) belirtilen şartların (a) altparagrafında belirtilen söz konusu girdilere uygulanmaması; ve</w:t>
      </w:r>
    </w:p>
    <w:p w14:paraId="32D9915B" w14:textId="77777777" w:rsidR="0002529A" w:rsidRPr="00C63D6A" w:rsidRDefault="0002529A" w:rsidP="0002529A">
      <w:pPr>
        <w:pStyle w:val="AralkYok"/>
        <w:ind w:left="1416"/>
        <w:jc w:val="both"/>
        <w:rPr>
          <w:rFonts w:ascii="Times New Roman" w:hAnsi="Times New Roman" w:cs="Times New Roman"/>
          <w:noProof/>
          <w:color w:val="000000" w:themeColor="text1"/>
          <w:sz w:val="24"/>
          <w:szCs w:val="24"/>
        </w:rPr>
      </w:pPr>
    </w:p>
    <w:p w14:paraId="5FAA2E18"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(d) </w:t>
      </w:r>
      <w:r w:rsidRPr="00C63D6A">
        <w:rPr>
          <w:rFonts w:ascii="Times New Roman" w:hAnsi="Times New Roman" w:cs="Times New Roman"/>
          <w:noProof/>
          <w:color w:val="000000" w:themeColor="text1"/>
          <w:sz w:val="24"/>
          <w:szCs w:val="24"/>
        </w:rPr>
        <w:tab/>
        <w:t>Ek 7-3 (TR-BAE Menşe İspat Belgesi Örnekleri ve TR-BAE Menşe İspat Belgesi Başvurusu) uyarınca, TR-BAE Menşe İspat Belgesinde işbu Madde ile ilgili olgusal bilgilerin ibraz edilmesi.</w:t>
      </w:r>
    </w:p>
    <w:p w14:paraId="1EB726FD"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735F6A56" w14:textId="77777777" w:rsidR="0002529A" w:rsidRPr="00C63D6A" w:rsidRDefault="0002529A" w:rsidP="0002529A">
      <w:pPr>
        <w:pStyle w:val="AralkYok"/>
        <w:ind w:left="709"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2.</w:t>
      </w:r>
      <w:r w:rsidRPr="00C63D6A">
        <w:rPr>
          <w:rFonts w:ascii="Times New Roman" w:hAnsi="Times New Roman" w:cs="Times New Roman"/>
          <w:noProof/>
          <w:color w:val="000000" w:themeColor="text1"/>
          <w:sz w:val="24"/>
          <w:szCs w:val="24"/>
        </w:rPr>
        <w:tab/>
        <w:t>Paragraf 1 hükümlerinin uygulanması amaçları bakımından, ‘toplam eklenen kıymet’, orada dahil edilen girdilerin kıymetini de içerecek şekilde, Türkiye veya BAE’nin dışında ortaya çıkan tüm maliyetleri içerecek şekilde yorumlanır.</w:t>
      </w:r>
    </w:p>
    <w:p w14:paraId="2E7F4873"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640B2A22"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MADDE 7.17</w:t>
      </w:r>
    </w:p>
    <w:p w14:paraId="1B5C49B3"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Doğrudan Nakliyat</w:t>
      </w:r>
    </w:p>
    <w:p w14:paraId="3E84085B" w14:textId="77777777" w:rsidR="0002529A" w:rsidRPr="00C63D6A" w:rsidRDefault="0002529A" w:rsidP="0002529A">
      <w:pPr>
        <w:pStyle w:val="AralkYok"/>
        <w:jc w:val="both"/>
        <w:rPr>
          <w:rFonts w:ascii="Times New Roman" w:hAnsi="Times New Roman" w:cs="Times New Roman"/>
          <w:b/>
          <w:bCs/>
          <w:noProof/>
          <w:color w:val="000000" w:themeColor="text1"/>
          <w:sz w:val="24"/>
          <w:szCs w:val="24"/>
        </w:rPr>
      </w:pPr>
    </w:p>
    <w:p w14:paraId="6A416AF7" w14:textId="77777777" w:rsidR="0002529A" w:rsidRPr="00C63D6A" w:rsidRDefault="0002529A" w:rsidP="0002529A">
      <w:pPr>
        <w:pStyle w:val="AralkYok"/>
        <w:numPr>
          <w:ilvl w:val="0"/>
          <w:numId w:val="88"/>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Taraflardan her biri eşyanın, Taraf olmayan bir ülke topraklarından geçmeden doğrudan ithalatçı Tarafa gönderildiği hallerde, menşeli statüsünü korumasını sağlar.</w:t>
      </w:r>
    </w:p>
    <w:p w14:paraId="6AB172C0"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348C149B"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2.</w:t>
      </w:r>
      <w:r w:rsidRPr="00C63D6A">
        <w:rPr>
          <w:rFonts w:ascii="Times New Roman" w:hAnsi="Times New Roman" w:cs="Times New Roman"/>
          <w:noProof/>
          <w:color w:val="000000" w:themeColor="text1"/>
          <w:sz w:val="24"/>
          <w:szCs w:val="24"/>
        </w:rPr>
        <w:tab/>
        <w:t>Paragraf 1’e rağmen, Taraflardan her biri eşyanın bir veya daha fazla Taraf olmayanı</w:t>
      </w:r>
      <w:r w:rsidRPr="00C63D6A">
        <w:rPr>
          <w:rFonts w:ascii="Times New Roman" w:hAnsi="Times New Roman" w:cs="Times New Roman"/>
          <w:noProof/>
          <w:color w:val="000000" w:themeColor="text1"/>
          <w:sz w:val="24"/>
          <w:szCs w:val="24"/>
        </w:rPr>
        <w:tab/>
        <w:t xml:space="preserve">transit geçmesi veya antrepolarında geçici depolanması halinde menşeli statüsünü, </w:t>
      </w:r>
      <w:r w:rsidRPr="00C63D6A">
        <w:rPr>
          <w:rFonts w:ascii="Times New Roman" w:hAnsi="Times New Roman" w:cs="Times New Roman"/>
          <w:noProof/>
          <w:color w:val="000000" w:themeColor="text1"/>
          <w:sz w:val="24"/>
          <w:szCs w:val="24"/>
        </w:rPr>
        <w:tab/>
        <w:t>aşağıdaki durumlar uyarınca, sağlar;</w:t>
      </w:r>
    </w:p>
    <w:p w14:paraId="7CFF4483"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67F45D5C" w14:textId="77777777" w:rsidR="0002529A" w:rsidRPr="00C63D6A" w:rsidRDefault="0002529A" w:rsidP="0002529A">
      <w:pPr>
        <w:pStyle w:val="AralkYok"/>
        <w:ind w:left="70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(a)</w:t>
      </w:r>
      <w:r w:rsidRPr="00C63D6A">
        <w:rPr>
          <w:rFonts w:ascii="Times New Roman" w:hAnsi="Times New Roman" w:cs="Times New Roman"/>
          <w:noProof/>
          <w:color w:val="000000" w:themeColor="text1"/>
          <w:sz w:val="24"/>
          <w:szCs w:val="24"/>
        </w:rPr>
        <w:tab/>
        <w:t>Taraf olmayanın ülkesinde gümrük kontrolünde kalması; ve</w:t>
      </w:r>
    </w:p>
    <w:p w14:paraId="24AE715C" w14:textId="77777777" w:rsidR="0002529A" w:rsidRPr="00C63D6A" w:rsidRDefault="0002529A" w:rsidP="0002529A">
      <w:pPr>
        <w:pStyle w:val="AralkYok"/>
        <w:ind w:left="1419" w:hanging="709"/>
        <w:jc w:val="both"/>
        <w:rPr>
          <w:rFonts w:ascii="Times New Roman" w:hAnsi="Times New Roman" w:cs="Times New Roman"/>
          <w:noProof/>
          <w:color w:val="000000" w:themeColor="text1"/>
          <w:sz w:val="24"/>
          <w:szCs w:val="24"/>
        </w:rPr>
      </w:pPr>
    </w:p>
    <w:p w14:paraId="4866250B" w14:textId="47938811" w:rsidR="0002529A" w:rsidRPr="00C63D6A" w:rsidRDefault="0002529A" w:rsidP="002045A6">
      <w:pPr>
        <w:pStyle w:val="AralkYok"/>
        <w:ind w:left="1419"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w:t>
      </w:r>
      <w:r w:rsidRPr="00C63D6A">
        <w:rPr>
          <w:rFonts w:ascii="Times New Roman" w:hAnsi="Times New Roman" w:cs="Times New Roman"/>
          <w:noProof/>
          <w:color w:val="000000" w:themeColor="text1"/>
          <w:sz w:val="24"/>
          <w:szCs w:val="24"/>
        </w:rPr>
        <w:tab/>
        <w:t>oradayken sevkiyatların boşaltılması, yeniden yüklenmesi, etiketlenmesi, bölünmesi dışında veya durumunu korumak için gerekli herhangi bir işleme tabi tutulmaması.</w:t>
      </w:r>
    </w:p>
    <w:p w14:paraId="11A7FEB3"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lastRenderedPageBreak/>
        <w:t>3.</w:t>
      </w:r>
      <w:r w:rsidRPr="00C63D6A">
        <w:rPr>
          <w:rFonts w:ascii="Times New Roman" w:hAnsi="Times New Roman" w:cs="Times New Roman"/>
          <w:noProof/>
          <w:color w:val="000000" w:themeColor="text1"/>
          <w:sz w:val="24"/>
          <w:szCs w:val="24"/>
        </w:rPr>
        <w:tab/>
        <w:t>Bir ithalatçı, talebe istinaden, ithalatçı Tarafın gümrük idarelerine paragraf 2’de</w:t>
      </w:r>
      <w:r w:rsidRPr="00C63D6A">
        <w:rPr>
          <w:rFonts w:ascii="Times New Roman" w:hAnsi="Times New Roman" w:cs="Times New Roman"/>
          <w:noProof/>
          <w:color w:val="000000" w:themeColor="text1"/>
          <w:sz w:val="24"/>
          <w:szCs w:val="24"/>
        </w:rPr>
        <w:tab/>
        <w:t xml:space="preserve">belirtilen şartların, aşağıdakilerin üretimi uyarınca, sağlandığını belirten uygun kanıtı </w:t>
      </w:r>
      <w:r w:rsidRPr="00C63D6A">
        <w:rPr>
          <w:rFonts w:ascii="Times New Roman" w:hAnsi="Times New Roman" w:cs="Times New Roman"/>
          <w:noProof/>
          <w:color w:val="000000" w:themeColor="text1"/>
          <w:sz w:val="24"/>
          <w:szCs w:val="24"/>
        </w:rPr>
        <w:tab/>
        <w:t>temin eder;</w:t>
      </w:r>
    </w:p>
    <w:p w14:paraId="74E2DB7C"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3E0B28AC" w14:textId="77777777" w:rsidR="0002529A" w:rsidRPr="00C63D6A" w:rsidRDefault="0002529A" w:rsidP="0002529A">
      <w:pPr>
        <w:pStyle w:val="AralkYok"/>
        <w:ind w:left="70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(a)</w:t>
      </w:r>
      <w:r w:rsidRPr="00C63D6A">
        <w:rPr>
          <w:rFonts w:ascii="Times New Roman" w:hAnsi="Times New Roman" w:cs="Times New Roman"/>
          <w:noProof/>
          <w:color w:val="000000" w:themeColor="text1"/>
          <w:sz w:val="24"/>
          <w:szCs w:val="24"/>
        </w:rPr>
        <w:tab/>
        <w:t xml:space="preserve">transit ülkesi üzerinden olmak suretiyle ihracatçı Taraftan ithalatçı Tarafa geçişi </w:t>
      </w:r>
      <w:r w:rsidRPr="00C63D6A">
        <w:rPr>
          <w:rFonts w:ascii="Times New Roman" w:hAnsi="Times New Roman" w:cs="Times New Roman"/>
          <w:noProof/>
          <w:color w:val="000000" w:themeColor="text1"/>
          <w:sz w:val="24"/>
          <w:szCs w:val="24"/>
        </w:rPr>
        <w:tab/>
        <w:t>belirten tek bir sevk evrakı; veya</w:t>
      </w:r>
    </w:p>
    <w:p w14:paraId="4D241571" w14:textId="77777777" w:rsidR="0002529A" w:rsidRPr="00C63D6A" w:rsidRDefault="0002529A" w:rsidP="0002529A">
      <w:pPr>
        <w:pStyle w:val="AralkYok"/>
        <w:ind w:left="708"/>
        <w:jc w:val="both"/>
        <w:rPr>
          <w:rFonts w:ascii="Times New Roman" w:hAnsi="Times New Roman" w:cs="Times New Roman"/>
          <w:noProof/>
          <w:color w:val="000000" w:themeColor="text1"/>
          <w:sz w:val="24"/>
          <w:szCs w:val="24"/>
        </w:rPr>
      </w:pPr>
    </w:p>
    <w:p w14:paraId="7C576A69"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w:t>
      </w:r>
      <w:r w:rsidRPr="00C63D6A">
        <w:rPr>
          <w:rFonts w:ascii="Times New Roman" w:hAnsi="Times New Roman" w:cs="Times New Roman"/>
          <w:noProof/>
          <w:color w:val="000000" w:themeColor="text1"/>
          <w:sz w:val="24"/>
          <w:szCs w:val="24"/>
        </w:rPr>
        <w:tab/>
        <w:t>aşağıdakileri belirten, gümrük idarelerince sağlanmış manipüle edilmemiş belgesi veya diğer sertifikalar;</w:t>
      </w:r>
    </w:p>
    <w:p w14:paraId="409A4098"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p>
    <w:p w14:paraId="78ACEA32" w14:textId="77777777" w:rsidR="0002529A" w:rsidRPr="00C63D6A" w:rsidRDefault="0002529A" w:rsidP="0002529A">
      <w:pPr>
        <w:pStyle w:val="AralkYok"/>
        <w:ind w:left="1416"/>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(i)</w:t>
      </w:r>
      <w:r w:rsidRPr="00C63D6A">
        <w:rPr>
          <w:rFonts w:ascii="Times New Roman" w:hAnsi="Times New Roman" w:cs="Times New Roman"/>
          <w:noProof/>
          <w:color w:val="000000" w:themeColor="text1"/>
          <w:sz w:val="24"/>
          <w:szCs w:val="24"/>
        </w:rPr>
        <w:tab/>
        <w:t>eşyanın kesin tanımı;</w:t>
      </w:r>
    </w:p>
    <w:p w14:paraId="1CA17E59" w14:textId="77777777" w:rsidR="0002529A" w:rsidRPr="00C63D6A" w:rsidRDefault="0002529A" w:rsidP="0002529A">
      <w:pPr>
        <w:pStyle w:val="AralkYok"/>
        <w:ind w:left="1416"/>
        <w:jc w:val="both"/>
        <w:rPr>
          <w:rFonts w:ascii="Times New Roman" w:hAnsi="Times New Roman" w:cs="Times New Roman"/>
          <w:noProof/>
          <w:color w:val="000000" w:themeColor="text1"/>
          <w:sz w:val="24"/>
          <w:szCs w:val="24"/>
        </w:rPr>
      </w:pPr>
    </w:p>
    <w:p w14:paraId="7A78CB4F" w14:textId="77777777" w:rsidR="0002529A" w:rsidRPr="00C63D6A" w:rsidRDefault="0002529A" w:rsidP="0002529A">
      <w:pPr>
        <w:pStyle w:val="AralkYok"/>
        <w:ind w:left="2124" w:hanging="70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(ii)</w:t>
      </w:r>
      <w:r w:rsidRPr="00C63D6A">
        <w:rPr>
          <w:rFonts w:ascii="Times New Roman" w:hAnsi="Times New Roman" w:cs="Times New Roman"/>
          <w:noProof/>
          <w:color w:val="000000" w:themeColor="text1"/>
          <w:sz w:val="24"/>
          <w:szCs w:val="24"/>
        </w:rPr>
        <w:tab/>
        <w:t>eşyanın boşaltılma ve yeniden yüklenme tarihleri, mümkün olduğu takdirde, gemilerin veya kullanılan diğer ulaşım yollarının isimleri; ve</w:t>
      </w:r>
    </w:p>
    <w:p w14:paraId="071C91A2" w14:textId="77777777" w:rsidR="0002529A" w:rsidRPr="00C63D6A" w:rsidRDefault="0002529A" w:rsidP="0002529A">
      <w:pPr>
        <w:pStyle w:val="AralkYok"/>
        <w:ind w:left="1416"/>
        <w:jc w:val="both"/>
        <w:rPr>
          <w:rFonts w:ascii="Times New Roman" w:hAnsi="Times New Roman" w:cs="Times New Roman"/>
          <w:noProof/>
          <w:color w:val="000000" w:themeColor="text1"/>
          <w:sz w:val="24"/>
          <w:szCs w:val="24"/>
        </w:rPr>
      </w:pPr>
    </w:p>
    <w:p w14:paraId="6E0BB81C" w14:textId="77777777" w:rsidR="0002529A" w:rsidRPr="00C63D6A" w:rsidRDefault="0002529A" w:rsidP="0002529A">
      <w:pPr>
        <w:pStyle w:val="AralkYok"/>
        <w:ind w:left="1416"/>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(iii)</w:t>
      </w:r>
      <w:r w:rsidRPr="00C63D6A">
        <w:rPr>
          <w:rFonts w:ascii="Times New Roman" w:hAnsi="Times New Roman" w:cs="Times New Roman"/>
          <w:noProof/>
          <w:color w:val="000000" w:themeColor="text1"/>
          <w:sz w:val="24"/>
          <w:szCs w:val="24"/>
        </w:rPr>
        <w:tab/>
        <w:t>eşyanın transit ülkesinde kaldığı şartlar; veya</w:t>
      </w:r>
    </w:p>
    <w:p w14:paraId="52A2F638" w14:textId="77777777" w:rsidR="0002529A" w:rsidRPr="00C63D6A" w:rsidRDefault="0002529A" w:rsidP="0002529A">
      <w:pPr>
        <w:pStyle w:val="AralkYok"/>
        <w:ind w:left="708"/>
        <w:jc w:val="both"/>
        <w:rPr>
          <w:rFonts w:ascii="Times New Roman" w:hAnsi="Times New Roman" w:cs="Times New Roman"/>
          <w:noProof/>
          <w:color w:val="000000" w:themeColor="text1"/>
          <w:sz w:val="24"/>
          <w:szCs w:val="24"/>
        </w:rPr>
      </w:pPr>
    </w:p>
    <w:p w14:paraId="50CC997C" w14:textId="77777777" w:rsidR="0002529A" w:rsidRPr="00C63D6A" w:rsidRDefault="0002529A" w:rsidP="0002529A">
      <w:pPr>
        <w:pStyle w:val="AralkYok"/>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(c)</w:t>
      </w:r>
      <w:r w:rsidRPr="00C63D6A">
        <w:rPr>
          <w:rFonts w:ascii="Times New Roman" w:hAnsi="Times New Roman" w:cs="Times New Roman"/>
          <w:noProof/>
          <w:color w:val="000000" w:themeColor="text1"/>
          <w:sz w:val="24"/>
          <w:szCs w:val="24"/>
        </w:rPr>
        <w:tab/>
        <w:t>altparagraf 3(a) veya 3(b)’de atıfta bulunulan belgelerin temin edilemediği hallerde, ithalatçı Tarafın gümrük idarelerince kabul görecek herhangi ikame belgeler.</w:t>
      </w:r>
    </w:p>
    <w:p w14:paraId="54290D67" w14:textId="77777777" w:rsidR="0002529A" w:rsidRPr="00C63D6A" w:rsidRDefault="0002529A" w:rsidP="0002529A">
      <w:pPr>
        <w:pStyle w:val="AralkYok"/>
        <w:ind w:firstLine="708"/>
        <w:jc w:val="both"/>
        <w:rPr>
          <w:rFonts w:ascii="Times New Roman" w:hAnsi="Times New Roman" w:cs="Times New Roman"/>
          <w:noProof/>
          <w:color w:val="000000" w:themeColor="text1"/>
          <w:sz w:val="24"/>
          <w:szCs w:val="24"/>
        </w:rPr>
      </w:pPr>
    </w:p>
    <w:p w14:paraId="45F3FCB6" w14:textId="77777777" w:rsidR="0002529A" w:rsidRPr="00C63D6A" w:rsidRDefault="0002529A" w:rsidP="0002529A">
      <w:pPr>
        <w:pStyle w:val="AralkYok"/>
        <w:ind w:firstLine="708"/>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MADDE 7.18</w:t>
      </w:r>
    </w:p>
    <w:p w14:paraId="3C32B938" w14:textId="77777777" w:rsidR="0002529A" w:rsidRPr="00C63D6A" w:rsidRDefault="0002529A" w:rsidP="0002529A">
      <w:pPr>
        <w:pStyle w:val="AralkYok"/>
        <w:ind w:firstLine="708"/>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Parçalar Halinde İthalat</w:t>
      </w:r>
    </w:p>
    <w:p w14:paraId="00F870CA" w14:textId="77777777" w:rsidR="0002529A" w:rsidRPr="00C63D6A" w:rsidRDefault="0002529A" w:rsidP="0002529A">
      <w:pPr>
        <w:pStyle w:val="AralkYok"/>
        <w:ind w:firstLine="708"/>
        <w:jc w:val="center"/>
        <w:rPr>
          <w:rFonts w:ascii="Times New Roman" w:hAnsi="Times New Roman" w:cs="Times New Roman"/>
          <w:b/>
          <w:bCs/>
          <w:noProof/>
          <w:color w:val="000000" w:themeColor="text1"/>
          <w:sz w:val="24"/>
          <w:szCs w:val="24"/>
        </w:rPr>
      </w:pPr>
    </w:p>
    <w:p w14:paraId="560BA7E2"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İthalatçının talebi üzerine ve ithalatçı Taraf ülkenin gümrük idaresince belirlenen şartlara binaen, Armonize Sistem’in 2(a) Genel Kuralı anlamındaki birleştirilmemiş veya monte edilmemiş halde olan ürünlerin, parçalar halinde ithal edilmesi halinde, bu tür ürünler için tek bir menşe ispat belgesi, ilk parçanın ithalatı sırasında gümrük idaresine ibraz edilir. </w:t>
      </w:r>
    </w:p>
    <w:p w14:paraId="18347347" w14:textId="77777777" w:rsidR="0002529A" w:rsidRPr="00C63D6A" w:rsidRDefault="0002529A" w:rsidP="0002529A">
      <w:pPr>
        <w:pStyle w:val="AralkYok"/>
        <w:ind w:firstLine="708"/>
        <w:jc w:val="both"/>
        <w:rPr>
          <w:rFonts w:ascii="Times New Roman" w:hAnsi="Times New Roman" w:cs="Times New Roman"/>
          <w:noProof/>
          <w:color w:val="000000" w:themeColor="text1"/>
          <w:sz w:val="24"/>
          <w:szCs w:val="24"/>
        </w:rPr>
      </w:pPr>
    </w:p>
    <w:p w14:paraId="2F37387F" w14:textId="77777777" w:rsidR="0002529A" w:rsidRPr="00C63D6A" w:rsidRDefault="0002529A" w:rsidP="0002529A">
      <w:pPr>
        <w:pStyle w:val="AralkYok"/>
        <w:ind w:firstLine="708"/>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MADDE 7.19</w:t>
      </w:r>
    </w:p>
    <w:p w14:paraId="747F2179" w14:textId="77777777" w:rsidR="0002529A" w:rsidRPr="00C63D6A" w:rsidRDefault="0002529A" w:rsidP="0002529A">
      <w:pPr>
        <w:pStyle w:val="AralkYok"/>
        <w:ind w:firstLine="708"/>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Sergiler</w:t>
      </w:r>
    </w:p>
    <w:p w14:paraId="4C3407C8" w14:textId="77777777" w:rsidR="0002529A" w:rsidRPr="00C63D6A" w:rsidRDefault="0002529A" w:rsidP="0002529A">
      <w:pPr>
        <w:pStyle w:val="AralkYok"/>
        <w:ind w:firstLine="708"/>
        <w:jc w:val="center"/>
        <w:rPr>
          <w:rFonts w:ascii="Times New Roman" w:hAnsi="Times New Roman" w:cs="Times New Roman"/>
          <w:b/>
          <w:bCs/>
          <w:noProof/>
          <w:color w:val="000000" w:themeColor="text1"/>
          <w:sz w:val="24"/>
          <w:szCs w:val="24"/>
        </w:rPr>
      </w:pPr>
    </w:p>
    <w:p w14:paraId="4C8B1B0C" w14:textId="01D7C9D3" w:rsidR="0002529A" w:rsidRPr="00C63D6A" w:rsidRDefault="0002529A" w:rsidP="002045A6">
      <w:pPr>
        <w:pStyle w:val="AralkYok"/>
        <w:ind w:left="709"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1.</w:t>
      </w:r>
      <w:r w:rsidRPr="00C63D6A">
        <w:rPr>
          <w:rFonts w:ascii="Times New Roman" w:hAnsi="Times New Roman" w:cs="Times New Roman"/>
          <w:noProof/>
          <w:color w:val="000000" w:themeColor="text1"/>
          <w:sz w:val="24"/>
          <w:szCs w:val="24"/>
        </w:rPr>
        <w:tab/>
        <w:t>Taraf olmayana sergilenmek üzere gönderilen ve sergiden sonra Taraflardan birine ithal edilmek üzere satılan menşeli eşya, gümrük idarelerinin şu hususlarda tatmin edilmesi kaydıyla, ithalatta işbu Anlaşma hükümlerinden yararlanırlar:</w:t>
      </w:r>
    </w:p>
    <w:p w14:paraId="0F998A09"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10512A41" w14:textId="77777777" w:rsidR="0002529A" w:rsidRPr="00C63D6A" w:rsidRDefault="0002529A" w:rsidP="0002529A">
      <w:pPr>
        <w:pStyle w:val="AralkYok"/>
        <w:ind w:left="70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(a)</w:t>
      </w:r>
      <w:r w:rsidRPr="00C63D6A">
        <w:rPr>
          <w:rFonts w:ascii="Times New Roman" w:hAnsi="Times New Roman" w:cs="Times New Roman"/>
          <w:noProof/>
          <w:color w:val="000000" w:themeColor="text1"/>
          <w:sz w:val="24"/>
          <w:szCs w:val="24"/>
        </w:rPr>
        <w:tab/>
        <w:t xml:space="preserve">bir ihracatçının bu ürünleri Taraflardan birinden serginin düzenlendiği ülkeye </w:t>
      </w:r>
      <w:r w:rsidRPr="00C63D6A">
        <w:rPr>
          <w:rFonts w:ascii="Times New Roman" w:hAnsi="Times New Roman" w:cs="Times New Roman"/>
          <w:noProof/>
          <w:color w:val="000000" w:themeColor="text1"/>
          <w:sz w:val="24"/>
          <w:szCs w:val="24"/>
        </w:rPr>
        <w:tab/>
        <w:t>naklettiği ve orada sergilediği;</w:t>
      </w:r>
    </w:p>
    <w:p w14:paraId="14CEAED2" w14:textId="77777777" w:rsidR="0002529A" w:rsidRPr="00C63D6A" w:rsidRDefault="0002529A" w:rsidP="0002529A">
      <w:pPr>
        <w:pStyle w:val="AralkYok"/>
        <w:ind w:left="708"/>
        <w:jc w:val="both"/>
        <w:rPr>
          <w:rFonts w:ascii="Times New Roman" w:hAnsi="Times New Roman" w:cs="Times New Roman"/>
          <w:noProof/>
          <w:color w:val="000000" w:themeColor="text1"/>
          <w:sz w:val="24"/>
          <w:szCs w:val="24"/>
        </w:rPr>
      </w:pPr>
    </w:p>
    <w:p w14:paraId="58157266" w14:textId="77777777" w:rsidR="0002529A" w:rsidRPr="00C63D6A" w:rsidRDefault="0002529A" w:rsidP="0002529A">
      <w:pPr>
        <w:pStyle w:val="AralkYok"/>
        <w:ind w:left="1417"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w:t>
      </w:r>
      <w:r w:rsidRPr="00C63D6A">
        <w:rPr>
          <w:rFonts w:ascii="Times New Roman" w:hAnsi="Times New Roman" w:cs="Times New Roman"/>
          <w:noProof/>
          <w:color w:val="000000" w:themeColor="text1"/>
          <w:sz w:val="24"/>
          <w:szCs w:val="24"/>
        </w:rPr>
        <w:tab/>
        <w:t>ürünlerin bu ihracatçı tarafından Taraflardan birine ait kimseye satıldığı veya tasarrufuna verildiği;</w:t>
      </w:r>
    </w:p>
    <w:p w14:paraId="49D2912A" w14:textId="77777777" w:rsidR="0002529A" w:rsidRPr="00C63D6A" w:rsidRDefault="0002529A" w:rsidP="0002529A">
      <w:pPr>
        <w:pStyle w:val="AralkYok"/>
        <w:ind w:left="1417" w:hanging="709"/>
        <w:jc w:val="both"/>
        <w:rPr>
          <w:rFonts w:ascii="Times New Roman" w:hAnsi="Times New Roman" w:cs="Times New Roman"/>
          <w:b/>
          <w:bCs/>
          <w:noProof/>
          <w:color w:val="000000" w:themeColor="text1"/>
          <w:sz w:val="24"/>
          <w:szCs w:val="24"/>
        </w:rPr>
      </w:pPr>
    </w:p>
    <w:p w14:paraId="2E17D77E" w14:textId="77777777" w:rsidR="0002529A" w:rsidRPr="00C63D6A" w:rsidRDefault="0002529A" w:rsidP="0002529A">
      <w:pPr>
        <w:pStyle w:val="AralkYok"/>
        <w:ind w:left="1417"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(c)</w:t>
      </w:r>
      <w:r w:rsidRPr="00C63D6A">
        <w:rPr>
          <w:rFonts w:ascii="Times New Roman" w:hAnsi="Times New Roman" w:cs="Times New Roman"/>
          <w:noProof/>
          <w:color w:val="000000" w:themeColor="text1"/>
          <w:sz w:val="24"/>
          <w:szCs w:val="24"/>
        </w:rPr>
        <w:tab/>
        <w:t>ürünlerin sergi süresi içinde veya sergiden hemen sonra, sergilenmek üzere gönderildikleri durumda sevk edildiği; ve</w:t>
      </w:r>
    </w:p>
    <w:p w14:paraId="63B2D171" w14:textId="77777777" w:rsidR="0002529A" w:rsidRPr="00C63D6A" w:rsidRDefault="0002529A" w:rsidP="0002529A">
      <w:pPr>
        <w:pStyle w:val="AralkYok"/>
        <w:ind w:left="1417" w:hanging="709"/>
        <w:jc w:val="both"/>
        <w:rPr>
          <w:rFonts w:ascii="Times New Roman" w:hAnsi="Times New Roman" w:cs="Times New Roman"/>
          <w:noProof/>
          <w:color w:val="000000" w:themeColor="text1"/>
          <w:sz w:val="24"/>
          <w:szCs w:val="24"/>
        </w:rPr>
      </w:pPr>
    </w:p>
    <w:p w14:paraId="5E19BFA1" w14:textId="77777777" w:rsidR="0002529A" w:rsidRPr="00C63D6A" w:rsidRDefault="0002529A" w:rsidP="0002529A">
      <w:pPr>
        <w:pStyle w:val="AralkYok"/>
        <w:ind w:left="1417"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(d)</w:t>
      </w:r>
      <w:r w:rsidRPr="00C63D6A">
        <w:rPr>
          <w:rFonts w:ascii="Times New Roman" w:hAnsi="Times New Roman" w:cs="Times New Roman"/>
          <w:noProof/>
          <w:color w:val="000000" w:themeColor="text1"/>
          <w:sz w:val="24"/>
          <w:szCs w:val="24"/>
        </w:rPr>
        <w:tab/>
        <w:t>ürünlerin sergilenmek üzere gönderildikleri andan itibaren, bu sergide teşhir edilmek dışında başka bir amaçla kullanılmadığı.</w:t>
      </w:r>
    </w:p>
    <w:p w14:paraId="1CD96CB1" w14:textId="77777777" w:rsidR="0002529A" w:rsidRPr="00C63D6A" w:rsidRDefault="0002529A" w:rsidP="0002529A">
      <w:pPr>
        <w:pStyle w:val="AralkYok"/>
        <w:ind w:left="709" w:hanging="709"/>
        <w:jc w:val="both"/>
        <w:rPr>
          <w:rFonts w:ascii="Times New Roman" w:hAnsi="Times New Roman" w:cs="Times New Roman"/>
          <w:noProof/>
          <w:color w:val="000000" w:themeColor="text1"/>
          <w:sz w:val="24"/>
          <w:szCs w:val="24"/>
        </w:rPr>
      </w:pPr>
    </w:p>
    <w:p w14:paraId="5C2B76AD" w14:textId="77777777" w:rsidR="0002529A" w:rsidRPr="00C63D6A" w:rsidRDefault="0002529A" w:rsidP="0002529A">
      <w:pPr>
        <w:pStyle w:val="AralkYok"/>
        <w:ind w:left="709"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lastRenderedPageBreak/>
        <w:t>2.</w:t>
      </w:r>
      <w:r w:rsidRPr="00C63D6A">
        <w:rPr>
          <w:rFonts w:ascii="Times New Roman" w:hAnsi="Times New Roman" w:cs="Times New Roman"/>
          <w:noProof/>
          <w:color w:val="000000" w:themeColor="text1"/>
          <w:sz w:val="24"/>
          <w:szCs w:val="24"/>
        </w:rPr>
        <w:tab/>
        <w:t>Bölüm 7-D  (Menşe İspat Belgesi) hükümleri uyarınca, bir TR-BAE Menşe İspat Belgesi düzenlenmeli veya hazırlanmalı ve normal usullere uygun olarak ithalatçı Taraf ülke gümrük idaresine ibraz edilmelidir. Serginin adı ve adresi bu belgede gösterilmelidir. Gerektiğinde, ürünlerin sergilendikleri koşullara dair ek kanıtlayıcı belgeler istenebilir.</w:t>
      </w:r>
    </w:p>
    <w:p w14:paraId="0A74A36B"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37ADE7CF"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3.</w:t>
      </w:r>
      <w:r w:rsidRPr="00C63D6A">
        <w:rPr>
          <w:rFonts w:ascii="Times New Roman" w:hAnsi="Times New Roman" w:cs="Times New Roman"/>
          <w:noProof/>
          <w:color w:val="000000" w:themeColor="text1"/>
          <w:sz w:val="24"/>
          <w:szCs w:val="24"/>
        </w:rPr>
        <w:tab/>
        <w:t xml:space="preserve">Paragraf 1, özel amaçla yabancı ürün satmak üzere kurulmuş işyeri veya mağazalarda </w:t>
      </w:r>
      <w:r w:rsidRPr="00C63D6A">
        <w:rPr>
          <w:rFonts w:ascii="Times New Roman" w:hAnsi="Times New Roman" w:cs="Times New Roman"/>
          <w:noProof/>
          <w:color w:val="000000" w:themeColor="text1"/>
          <w:sz w:val="24"/>
          <w:szCs w:val="24"/>
        </w:rPr>
        <w:tab/>
        <w:t xml:space="preserve">düzenlenmemiş olan ve ürünlerin gümrük denetimi altında kaldığı her türlü ticaret, </w:t>
      </w:r>
      <w:r w:rsidRPr="00C63D6A">
        <w:rPr>
          <w:rFonts w:ascii="Times New Roman" w:hAnsi="Times New Roman" w:cs="Times New Roman"/>
          <w:noProof/>
          <w:color w:val="000000" w:themeColor="text1"/>
          <w:sz w:val="24"/>
          <w:szCs w:val="24"/>
        </w:rPr>
        <w:tab/>
        <w:t>sanayi, tarım ve el sanatları sergi, fuar veya benzeri umumi gösterilere uygulanır.</w:t>
      </w:r>
    </w:p>
    <w:p w14:paraId="25A2C2EC"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701C9F97"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MADDE 7.20</w:t>
      </w:r>
    </w:p>
    <w:p w14:paraId="1523451E"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Üçüncü Ülke Faturası</w:t>
      </w:r>
    </w:p>
    <w:p w14:paraId="051F3AB0"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p>
    <w:p w14:paraId="1A1B1A8D" w14:textId="77777777" w:rsidR="0002529A" w:rsidRPr="00C63D6A" w:rsidRDefault="0002529A" w:rsidP="0002529A">
      <w:pPr>
        <w:pStyle w:val="AralkYok"/>
        <w:ind w:left="709"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1.</w:t>
      </w:r>
      <w:r w:rsidRPr="00C63D6A">
        <w:rPr>
          <w:rFonts w:ascii="Times New Roman" w:hAnsi="Times New Roman" w:cs="Times New Roman"/>
          <w:noProof/>
          <w:color w:val="000000" w:themeColor="text1"/>
          <w:sz w:val="24"/>
          <w:szCs w:val="24"/>
        </w:rPr>
        <w:tab/>
        <w:t>İthalatçı Taraf gümrük idareleri, satış faturasının üçüncü bir ülkede yerleşik bir şirket veya söz konusu şirketin hesabına çalışan bir ihracatçı tarafından düzenlendiği durumlarda, ilgili eşyanın işbu Faslın gerekliliklerini yerine getirmesi koşuluyla, TR-BAE Menşe İspat Belgesini kabul eder.</w:t>
      </w:r>
    </w:p>
    <w:p w14:paraId="1CD657EF" w14:textId="77777777" w:rsidR="0002529A" w:rsidRPr="00C63D6A" w:rsidRDefault="0002529A" w:rsidP="0002529A">
      <w:pPr>
        <w:pStyle w:val="AralkYok"/>
        <w:ind w:left="709" w:hanging="709"/>
        <w:jc w:val="both"/>
        <w:rPr>
          <w:rFonts w:ascii="Times New Roman" w:hAnsi="Times New Roman" w:cs="Times New Roman"/>
          <w:noProof/>
          <w:color w:val="000000" w:themeColor="text1"/>
          <w:sz w:val="24"/>
          <w:szCs w:val="24"/>
        </w:rPr>
      </w:pPr>
    </w:p>
    <w:p w14:paraId="65F834F4" w14:textId="77777777" w:rsidR="0002529A" w:rsidRPr="00C63D6A" w:rsidRDefault="0002529A" w:rsidP="0002529A">
      <w:pPr>
        <w:pStyle w:val="AralkYok"/>
        <w:ind w:left="709"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2.</w:t>
      </w:r>
      <w:r w:rsidRPr="00C63D6A">
        <w:rPr>
          <w:rFonts w:ascii="Times New Roman" w:hAnsi="Times New Roman" w:cs="Times New Roman"/>
          <w:noProof/>
          <w:color w:val="000000" w:themeColor="text1"/>
          <w:sz w:val="24"/>
          <w:szCs w:val="24"/>
        </w:rPr>
        <w:tab/>
        <w:t>Eşyanın ihracatçısı ‘’üçüncü taraf faturalı’’ ibaresini ibraz eder ve faturayı oluşturan şirketin ülkesi ve adı gibi bilgileri, Ek 7-3'te (TR-BAE Menşe İspat Belgesi Örnekleri ve TR-BAE Menşe İspat Belgesi Başvurusu) detaylandırıldığı gibi, TR-BAE Menşe İspat Belgesinin uygun bölümünde yer almalıdır.</w:t>
      </w:r>
    </w:p>
    <w:p w14:paraId="7E145944"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6DB183BB"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MADDE 7.21</w:t>
      </w:r>
    </w:p>
    <w:p w14:paraId="4E178ADA"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Serbest Ekonomik Bölgeler veya Serbest Bölgeler</w:t>
      </w:r>
    </w:p>
    <w:p w14:paraId="7836B904"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p>
    <w:p w14:paraId="6664B6E7" w14:textId="77777777" w:rsidR="0002529A" w:rsidRPr="00C63D6A" w:rsidRDefault="0002529A" w:rsidP="0002529A">
      <w:pPr>
        <w:pStyle w:val="AralkYok"/>
        <w:numPr>
          <w:ilvl w:val="0"/>
          <w:numId w:val="76"/>
        </w:numPr>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Her iki Taraf, nakliyatı sırasında kendi ülkelerinde bulunan serbest bölgeyi kullanan ve Menşe İspat Belgesi kapsamında ticareti gerçekleştirilen menşeli eşyanın başka eşya ile ikame edilmemesi ve bozulmalarını önlemek için olan normal işlemlerden başka işlemden geçmemesi için mümkün olan tüm tedbirleri alır.</w:t>
      </w:r>
    </w:p>
    <w:p w14:paraId="40C99DD9" w14:textId="77777777" w:rsidR="0002529A" w:rsidRPr="00C63D6A" w:rsidRDefault="0002529A" w:rsidP="0002529A">
      <w:pPr>
        <w:pStyle w:val="AralkYok"/>
        <w:ind w:left="708"/>
        <w:jc w:val="both"/>
        <w:rPr>
          <w:rFonts w:ascii="Times New Roman" w:hAnsi="Times New Roman" w:cs="Times New Roman"/>
          <w:noProof/>
          <w:color w:val="000000" w:themeColor="text1"/>
          <w:sz w:val="24"/>
          <w:szCs w:val="24"/>
        </w:rPr>
      </w:pPr>
    </w:p>
    <w:p w14:paraId="11B9772F" w14:textId="77777777" w:rsidR="0002529A" w:rsidRPr="00C63D6A" w:rsidRDefault="0002529A" w:rsidP="0002529A">
      <w:pPr>
        <w:pStyle w:val="AralkYok"/>
        <w:numPr>
          <w:ilvl w:val="0"/>
          <w:numId w:val="76"/>
        </w:numPr>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Taraflardan birinde bulunan serbest bölgede üretilen veya imal edilen eşya, muamele veya işlemin bu Fasıl hükümleriyle uyumlu olduğu ve TR-BAE Menşe İspat Belgesi ile desteklendiği müddetçe diğer Tarafa ihraç edilirken menşeli eşya olarak kabul edilir.</w:t>
      </w:r>
    </w:p>
    <w:p w14:paraId="131E0864"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02348E4B"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BÖLÜM 7-D</w:t>
      </w:r>
    </w:p>
    <w:p w14:paraId="35437BEF"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MENŞE İSPAT BELGESİ</w:t>
      </w:r>
    </w:p>
    <w:p w14:paraId="78F64B80"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p>
    <w:p w14:paraId="1BBB6FE1"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MADDE 7.22</w:t>
      </w:r>
    </w:p>
    <w:p w14:paraId="00BFC051"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r w:rsidRPr="00C63D6A">
        <w:rPr>
          <w:rFonts w:ascii="Times New Roman" w:hAnsi="Times New Roman" w:cs="Times New Roman"/>
          <w:b/>
          <w:bCs/>
          <w:noProof/>
          <w:color w:val="000000" w:themeColor="text1"/>
          <w:sz w:val="24"/>
          <w:szCs w:val="24"/>
        </w:rPr>
        <w:t>Menşe İspat Belgesi</w:t>
      </w:r>
    </w:p>
    <w:p w14:paraId="57419208" w14:textId="77777777" w:rsidR="0002529A" w:rsidRPr="00C63D6A" w:rsidRDefault="0002529A" w:rsidP="0002529A">
      <w:pPr>
        <w:pStyle w:val="AralkYok"/>
        <w:jc w:val="center"/>
        <w:rPr>
          <w:rFonts w:ascii="Times New Roman" w:hAnsi="Times New Roman" w:cs="Times New Roman"/>
          <w:b/>
          <w:bCs/>
          <w:noProof/>
          <w:color w:val="000000" w:themeColor="text1"/>
          <w:sz w:val="24"/>
          <w:szCs w:val="24"/>
        </w:rPr>
      </w:pPr>
    </w:p>
    <w:p w14:paraId="098C1600" w14:textId="77777777" w:rsidR="0002529A" w:rsidRPr="00C63D6A" w:rsidRDefault="0002529A" w:rsidP="0002529A">
      <w:pPr>
        <w:pStyle w:val="AralkYok"/>
        <w:jc w:val="both"/>
        <w:rPr>
          <w:rFonts w:ascii="Times New Roman" w:hAnsi="Times New Roman" w:cs="Times New Roman"/>
          <w:b/>
          <w:bCs/>
          <w:noProof/>
          <w:color w:val="000000" w:themeColor="text1"/>
          <w:sz w:val="24"/>
          <w:szCs w:val="24"/>
        </w:rPr>
      </w:pPr>
      <w:r w:rsidRPr="00C63D6A">
        <w:rPr>
          <w:rFonts w:ascii="Times New Roman" w:hAnsi="Times New Roman" w:cs="Times New Roman"/>
          <w:noProof/>
          <w:color w:val="000000" w:themeColor="text1"/>
          <w:sz w:val="24"/>
          <w:szCs w:val="24"/>
        </w:rPr>
        <w:t>1.</w:t>
      </w:r>
      <w:r w:rsidRPr="00C63D6A">
        <w:rPr>
          <w:rFonts w:ascii="Times New Roman" w:hAnsi="Times New Roman" w:cs="Times New Roman"/>
          <w:noProof/>
          <w:color w:val="000000" w:themeColor="text1"/>
          <w:sz w:val="24"/>
          <w:szCs w:val="24"/>
        </w:rPr>
        <w:tab/>
        <w:t xml:space="preserve">Taraflardan biri menşeli eşya, diğer Tarafa ithalatında, bir Menşe İspat Belgesi ile </w:t>
      </w:r>
      <w:r w:rsidRPr="00C63D6A">
        <w:rPr>
          <w:rFonts w:ascii="Times New Roman" w:hAnsi="Times New Roman" w:cs="Times New Roman"/>
          <w:noProof/>
          <w:color w:val="000000" w:themeColor="text1"/>
          <w:sz w:val="24"/>
          <w:szCs w:val="24"/>
        </w:rPr>
        <w:tab/>
        <w:t>eşlik edildiği takdirde, işbu Anlaşma uyarınca tercihli tarifeden yararlanır.</w:t>
      </w:r>
    </w:p>
    <w:p w14:paraId="5E34BBD0"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28161526"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2.</w:t>
      </w:r>
      <w:r w:rsidRPr="00C63D6A">
        <w:rPr>
          <w:rFonts w:ascii="Times New Roman" w:hAnsi="Times New Roman" w:cs="Times New Roman"/>
          <w:noProof/>
          <w:color w:val="000000" w:themeColor="text1"/>
          <w:sz w:val="24"/>
          <w:szCs w:val="24"/>
        </w:rPr>
        <w:tab/>
        <w:t>Aşağıdakilerden herhangi biri TR-BAE Menşe İspat Belgesi olarak kabul edilebilir:</w:t>
      </w:r>
    </w:p>
    <w:p w14:paraId="72360C92"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1E8D3EF8" w14:textId="77777777" w:rsidR="0002529A" w:rsidRPr="00C63D6A" w:rsidRDefault="0002529A" w:rsidP="0002529A">
      <w:pPr>
        <w:pStyle w:val="AralkYok"/>
        <w:ind w:left="1416" w:hanging="70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(a) </w:t>
      </w:r>
      <w:r w:rsidRPr="00C63D6A">
        <w:rPr>
          <w:rFonts w:ascii="Times New Roman" w:hAnsi="Times New Roman" w:cs="Times New Roman"/>
          <w:noProof/>
          <w:color w:val="000000" w:themeColor="text1"/>
          <w:sz w:val="24"/>
          <w:szCs w:val="24"/>
        </w:rPr>
        <w:tab/>
        <w:t xml:space="preserve">Madde 7.23 (Kağıt Formatında Menşe İspat Belgesi) ve Madde 7.24 (Elektronik Yollarla TR-BAE Menşe İspat Belgesi Düzenlenmesi) uyarınca yetkili bir idare </w:t>
      </w:r>
      <w:r w:rsidRPr="00C63D6A">
        <w:rPr>
          <w:rFonts w:ascii="Times New Roman" w:hAnsi="Times New Roman" w:cs="Times New Roman"/>
          <w:noProof/>
          <w:color w:val="000000" w:themeColor="text1"/>
          <w:sz w:val="24"/>
          <w:szCs w:val="24"/>
        </w:rPr>
        <w:lastRenderedPageBreak/>
        <w:t>tarafından verilmiş kağıt formatında TR-BAE Menşe İspat Belgesinin elektronik veya basılı bir kopyası;</w:t>
      </w:r>
    </w:p>
    <w:p w14:paraId="2BB5625F" w14:textId="77777777" w:rsidR="0002529A" w:rsidRPr="00C63D6A" w:rsidRDefault="0002529A" w:rsidP="0002529A">
      <w:pPr>
        <w:pStyle w:val="AralkYok"/>
        <w:jc w:val="both"/>
        <w:rPr>
          <w:rFonts w:ascii="Times New Roman" w:hAnsi="Times New Roman" w:cs="Times New Roman"/>
          <w:b/>
          <w:bCs/>
          <w:noProof/>
          <w:color w:val="000000" w:themeColor="text1"/>
          <w:sz w:val="24"/>
          <w:szCs w:val="24"/>
        </w:rPr>
      </w:pPr>
    </w:p>
    <w:p w14:paraId="688BABC7" w14:textId="77777777" w:rsidR="0002529A" w:rsidRPr="00C63D6A" w:rsidRDefault="0002529A" w:rsidP="0002529A">
      <w:pPr>
        <w:pStyle w:val="AralkYok"/>
        <w:ind w:left="1416" w:hanging="70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w:t>
      </w:r>
      <w:r w:rsidRPr="00C63D6A">
        <w:rPr>
          <w:rFonts w:ascii="Times New Roman" w:hAnsi="Times New Roman" w:cs="Times New Roman"/>
          <w:noProof/>
          <w:color w:val="000000" w:themeColor="text1"/>
          <w:sz w:val="24"/>
          <w:szCs w:val="24"/>
        </w:rPr>
        <w:tab/>
        <w:t>Madde 7.25 (Elektronik Veri Menşe Değişim Sistemi) uyarınca eşdeğer geliştirilmiş elektronik bir sistem aracılığıyla değiştirilen ve yetkili idareler tarafından verilen Elektronik Menşe İspat Belgesi (E-Menşe İspat Belgesi);</w:t>
      </w:r>
    </w:p>
    <w:p w14:paraId="5149E641"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1B133A36" w14:textId="77777777" w:rsidR="0002529A" w:rsidRPr="00C63D6A" w:rsidRDefault="0002529A" w:rsidP="0002529A">
      <w:pPr>
        <w:pStyle w:val="AralkYok"/>
        <w:ind w:left="1416" w:hanging="70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(c)</w:t>
      </w:r>
      <w:r w:rsidRPr="00C63D6A">
        <w:rPr>
          <w:rFonts w:ascii="Times New Roman" w:hAnsi="Times New Roman" w:cs="Times New Roman"/>
          <w:noProof/>
          <w:color w:val="000000" w:themeColor="text1"/>
          <w:sz w:val="24"/>
          <w:szCs w:val="24"/>
        </w:rPr>
        <w:tab/>
        <w:t>Madde 7.29 (Menşe Beyanı Yapma Şartları) uyarınca onaylanmış ihracatçı tarafından yapılan menşe beyanı.</w:t>
      </w:r>
    </w:p>
    <w:p w14:paraId="4BACE0FD"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42402CAA" w14:textId="77777777" w:rsidR="0002529A" w:rsidRPr="00C63D6A" w:rsidRDefault="0002529A" w:rsidP="0002529A">
      <w:pPr>
        <w:pStyle w:val="AralkYok"/>
        <w:ind w:left="708" w:hanging="70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3.</w:t>
      </w:r>
      <w:r w:rsidRPr="00C63D6A">
        <w:rPr>
          <w:rFonts w:ascii="Times New Roman" w:hAnsi="Times New Roman" w:cs="Times New Roman"/>
          <w:noProof/>
          <w:color w:val="000000" w:themeColor="text1"/>
          <w:sz w:val="24"/>
          <w:szCs w:val="24"/>
        </w:rPr>
        <w:tab/>
        <w:t>Paragraf 1’e rağmen, işbu Fasıl uyarınca menşeli eşya, Madde 7.33’de (Menşe İspat Belgesinden Muafiyet) belirtilen durumlarda, yukarıda belirtilen belgelerden herhangi birisini sunmadan işbu Anlaşmadan yararlanır.</w:t>
      </w:r>
    </w:p>
    <w:p w14:paraId="32FE5F08" w14:textId="77777777" w:rsidR="0002529A" w:rsidRPr="00C63D6A" w:rsidRDefault="0002529A" w:rsidP="0002529A">
      <w:pPr>
        <w:pStyle w:val="AralkYok"/>
        <w:jc w:val="both"/>
        <w:rPr>
          <w:rFonts w:ascii="Times New Roman" w:hAnsi="Times New Roman" w:cs="Times New Roman"/>
          <w:noProof/>
          <w:color w:val="000000" w:themeColor="text1"/>
          <w:sz w:val="24"/>
          <w:szCs w:val="24"/>
        </w:rPr>
      </w:pPr>
    </w:p>
    <w:p w14:paraId="6390979C" w14:textId="77777777" w:rsidR="0002529A" w:rsidRPr="00C63D6A" w:rsidRDefault="0002529A" w:rsidP="0002529A">
      <w:pPr>
        <w:pStyle w:val="AralkYok"/>
        <w:ind w:left="708" w:hanging="708"/>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4.</w:t>
      </w:r>
      <w:r w:rsidRPr="00C63D6A">
        <w:rPr>
          <w:rFonts w:ascii="Times New Roman" w:hAnsi="Times New Roman" w:cs="Times New Roman"/>
          <w:noProof/>
          <w:color w:val="000000" w:themeColor="text1"/>
          <w:sz w:val="24"/>
          <w:szCs w:val="24"/>
        </w:rPr>
        <w:tab/>
        <w:t>Taraflardan her biri Menşe İspat Belgesi’nin düzenlendiği tarihten itibaren bir yıl boyunca geçerli kalmasını sağlar.</w:t>
      </w:r>
    </w:p>
    <w:p w14:paraId="3D15367B" w14:textId="77777777" w:rsidR="0002529A" w:rsidRPr="00C63D6A" w:rsidRDefault="0002529A" w:rsidP="0002529A">
      <w:pPr>
        <w:pStyle w:val="AralkYok"/>
        <w:jc w:val="center"/>
        <w:rPr>
          <w:rFonts w:ascii="Times New Roman" w:hAnsi="Times New Roman" w:cs="Times New Roman"/>
          <w:noProof/>
          <w:color w:val="000000" w:themeColor="text1"/>
          <w:sz w:val="24"/>
          <w:szCs w:val="24"/>
        </w:rPr>
      </w:pPr>
    </w:p>
    <w:p w14:paraId="71D7DB5B" w14:textId="77777777" w:rsidR="0002529A" w:rsidRPr="00C63D6A" w:rsidRDefault="0002529A" w:rsidP="0002529A">
      <w:pPr>
        <w:spacing w:after="0" w:line="240" w:lineRule="auto"/>
        <w:jc w:val="center"/>
        <w:rPr>
          <w:rFonts w:ascii="Times New Roman" w:hAnsi="Times New Roman" w:cs="Times New Roman"/>
          <w:i/>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MADDE 7.23</w:t>
      </w:r>
    </w:p>
    <w:p w14:paraId="010727A0" w14:textId="77777777" w:rsidR="0002529A" w:rsidRPr="00C63D6A" w:rsidRDefault="0002529A" w:rsidP="0002529A">
      <w:pPr>
        <w:spacing w:after="0" w:line="240" w:lineRule="auto"/>
        <w:jc w:val="center"/>
        <w:rPr>
          <w:rFonts w:ascii="Times New Roman" w:hAnsi="Times New Roman" w:cs="Times New Roman"/>
          <w:b/>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Kâğıt Formatında Menşe İspat Belgesi</w:t>
      </w:r>
    </w:p>
    <w:p w14:paraId="0A87D874" w14:textId="77777777" w:rsidR="0002529A" w:rsidRPr="00C63D6A" w:rsidRDefault="0002529A" w:rsidP="0002529A">
      <w:pPr>
        <w:spacing w:after="0" w:line="240" w:lineRule="auto"/>
        <w:rPr>
          <w:rFonts w:ascii="Times New Roman" w:hAnsi="Times New Roman" w:cs="Times New Roman"/>
          <w:b/>
          <w:noProof/>
          <w:color w:val="000000" w:themeColor="text1"/>
          <w:sz w:val="24"/>
          <w:szCs w:val="24"/>
          <w:lang w:val="tr-TR"/>
        </w:rPr>
      </w:pPr>
    </w:p>
    <w:p w14:paraId="18879DE1" w14:textId="77777777" w:rsidR="0002529A" w:rsidRPr="00C63D6A" w:rsidRDefault="0002529A" w:rsidP="0002529A">
      <w:pPr>
        <w:spacing w:after="0" w:line="240" w:lineRule="auto"/>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noProof/>
          <w:color w:val="000000" w:themeColor="text1"/>
          <w:sz w:val="24"/>
          <w:szCs w:val="24"/>
          <w:lang w:val="tr-TR"/>
        </w:rPr>
        <w:t>1.</w:t>
      </w:r>
      <w:r w:rsidRPr="00C63D6A">
        <w:rPr>
          <w:rFonts w:ascii="Times New Roman" w:hAnsi="Times New Roman" w:cs="Times New Roman"/>
          <w:noProof/>
          <w:color w:val="000000" w:themeColor="text1"/>
          <w:sz w:val="24"/>
          <w:szCs w:val="24"/>
          <w:lang w:val="tr-TR"/>
        </w:rPr>
        <w:tab/>
        <w:t xml:space="preserve">Bir TR-BAE Menşe İspat Belgesi’nin kâğıt formatındaki nüshası; </w:t>
      </w:r>
    </w:p>
    <w:p w14:paraId="25C08783" w14:textId="77777777" w:rsidR="0002529A" w:rsidRPr="00C63D6A" w:rsidRDefault="0002529A" w:rsidP="0002529A">
      <w:pPr>
        <w:spacing w:after="0" w:line="240" w:lineRule="auto"/>
        <w:ind w:left="1417" w:hanging="709"/>
        <w:jc w:val="both"/>
        <w:rPr>
          <w:rFonts w:ascii="Times New Roman" w:hAnsi="Times New Roman" w:cs="Times New Roman"/>
          <w:noProof/>
          <w:color w:val="000000" w:themeColor="text1"/>
          <w:sz w:val="24"/>
          <w:szCs w:val="24"/>
          <w:lang w:val="tr-TR"/>
        </w:rPr>
      </w:pPr>
    </w:p>
    <w:p w14:paraId="661B6259" w14:textId="77777777" w:rsidR="0002529A" w:rsidRPr="00C63D6A" w:rsidRDefault="0002529A" w:rsidP="0002529A">
      <w:pPr>
        <w:spacing w:after="0" w:line="240" w:lineRule="auto"/>
        <w:ind w:left="1417" w:hanging="709"/>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noProof/>
          <w:color w:val="000000" w:themeColor="text1"/>
          <w:sz w:val="24"/>
          <w:szCs w:val="24"/>
          <w:lang w:val="tr-TR"/>
        </w:rPr>
        <w:t>(a)</w:t>
      </w:r>
      <w:r w:rsidRPr="00C63D6A">
        <w:rPr>
          <w:rFonts w:ascii="Times New Roman" w:hAnsi="Times New Roman" w:cs="Times New Roman"/>
          <w:noProof/>
          <w:color w:val="000000" w:themeColor="text1"/>
          <w:sz w:val="24"/>
          <w:szCs w:val="24"/>
          <w:lang w:val="tr-TR"/>
        </w:rPr>
        <w:tab/>
        <w:t xml:space="preserve">Ek 7-3’te (TR-BAE Menşe İspat Belgesi Örnekleri ve TR-BAE Menşe İspat Belgesi Başvurusu) düzenlenen ekli form halinde olur; </w:t>
      </w:r>
    </w:p>
    <w:p w14:paraId="4398E9E7" w14:textId="77777777" w:rsidR="0002529A" w:rsidRPr="00C63D6A" w:rsidRDefault="0002529A" w:rsidP="0002529A">
      <w:pPr>
        <w:spacing w:after="0" w:line="240" w:lineRule="auto"/>
        <w:ind w:left="1417" w:hanging="709"/>
        <w:jc w:val="both"/>
        <w:rPr>
          <w:rFonts w:ascii="Times New Roman" w:hAnsi="Times New Roman" w:cs="Times New Roman"/>
          <w:noProof/>
          <w:color w:val="000000" w:themeColor="text1"/>
          <w:sz w:val="24"/>
          <w:szCs w:val="24"/>
          <w:lang w:val="tr-TR"/>
        </w:rPr>
      </w:pPr>
    </w:p>
    <w:p w14:paraId="5C5224EC" w14:textId="77777777" w:rsidR="0002529A" w:rsidRPr="00C63D6A" w:rsidRDefault="0002529A" w:rsidP="0002529A">
      <w:pPr>
        <w:pStyle w:val="ListeParagraf"/>
        <w:numPr>
          <w:ilvl w:val="0"/>
          <w:numId w:val="78"/>
        </w:numPr>
        <w:spacing w:after="0" w:line="240" w:lineRule="auto"/>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tek bir sevkiyatta, bir veya birden çok eşyayı ihtiva edebilecek şekilde olmalıdır; ve </w:t>
      </w:r>
    </w:p>
    <w:p w14:paraId="565F620D" w14:textId="77777777" w:rsidR="0002529A" w:rsidRPr="00C63D6A" w:rsidRDefault="0002529A" w:rsidP="0002529A">
      <w:pPr>
        <w:pStyle w:val="ListeParagraf"/>
        <w:spacing w:after="0" w:line="240" w:lineRule="auto"/>
        <w:ind w:left="1416"/>
        <w:jc w:val="both"/>
        <w:rPr>
          <w:rFonts w:ascii="Times New Roman" w:hAnsi="Times New Roman" w:cs="Times New Roman"/>
          <w:noProof/>
          <w:color w:val="000000" w:themeColor="text1"/>
          <w:sz w:val="24"/>
          <w:szCs w:val="24"/>
        </w:rPr>
      </w:pPr>
    </w:p>
    <w:p w14:paraId="24417147" w14:textId="77777777" w:rsidR="0002529A" w:rsidRPr="00C63D6A" w:rsidRDefault="0002529A" w:rsidP="0002529A">
      <w:pPr>
        <w:pStyle w:val="ListeParagraf"/>
        <w:numPr>
          <w:ilvl w:val="0"/>
          <w:numId w:val="78"/>
        </w:numPr>
        <w:spacing w:after="0" w:line="240" w:lineRule="auto"/>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basılı formatta veya Madde 7.24 (TR-BAE Menşe İspat Belgesinin Elektronik Yolla Düzenlenmesi) kapsamında elektronik format dahil olmak üzere bu tür diğer formatlarda olur. </w:t>
      </w:r>
    </w:p>
    <w:p w14:paraId="7DA3817D" w14:textId="77777777" w:rsidR="0002529A" w:rsidRPr="00C63D6A" w:rsidRDefault="0002529A" w:rsidP="0002529A">
      <w:pPr>
        <w:pStyle w:val="ListeParagraf"/>
        <w:spacing w:after="0" w:line="240" w:lineRule="auto"/>
        <w:ind w:left="1416"/>
        <w:jc w:val="both"/>
        <w:rPr>
          <w:rFonts w:ascii="Times New Roman" w:hAnsi="Times New Roman" w:cs="Times New Roman"/>
          <w:noProof/>
          <w:color w:val="000000" w:themeColor="text1"/>
          <w:sz w:val="24"/>
          <w:szCs w:val="24"/>
        </w:rPr>
      </w:pPr>
    </w:p>
    <w:p w14:paraId="04AB8A4E" w14:textId="77777777" w:rsidR="0002529A" w:rsidRPr="00C63D6A" w:rsidRDefault="0002529A" w:rsidP="0002529A">
      <w:pPr>
        <w:spacing w:after="0" w:line="240" w:lineRule="auto"/>
        <w:ind w:left="709" w:hanging="709"/>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noProof/>
          <w:color w:val="000000" w:themeColor="text1"/>
          <w:sz w:val="24"/>
          <w:szCs w:val="24"/>
          <w:lang w:val="tr-TR"/>
        </w:rPr>
        <w:t>2.</w:t>
      </w:r>
      <w:r w:rsidRPr="00C63D6A">
        <w:rPr>
          <w:rFonts w:ascii="Times New Roman" w:hAnsi="Times New Roman" w:cs="Times New Roman"/>
          <w:noProof/>
          <w:color w:val="000000" w:themeColor="text1"/>
          <w:sz w:val="24"/>
          <w:szCs w:val="24"/>
          <w:lang w:val="tr-TR"/>
        </w:rPr>
        <w:tab/>
        <w:t>Bir TR-BAE Menşe İspat Belgesi yetkili idarenin onaylı imza ve resmi mührünü içermelidir. Söz konusu imza ve resmi mühür Madde 7.24 (TR-BAE Menşe İspat Belgesinin Elektronik Yolla Düzenlenmesi) kapsamında elektronik olarak tatbik edilebilir.</w:t>
      </w:r>
    </w:p>
    <w:p w14:paraId="43E58969" w14:textId="77777777" w:rsidR="0002529A" w:rsidRPr="00C63D6A" w:rsidRDefault="0002529A" w:rsidP="0002529A">
      <w:pPr>
        <w:spacing w:after="0" w:line="240" w:lineRule="auto"/>
        <w:rPr>
          <w:rFonts w:ascii="Times New Roman" w:hAnsi="Times New Roman" w:cs="Times New Roman"/>
          <w:noProof/>
          <w:color w:val="000000" w:themeColor="text1"/>
          <w:sz w:val="24"/>
          <w:szCs w:val="24"/>
          <w:lang w:val="tr-TR"/>
        </w:rPr>
      </w:pPr>
    </w:p>
    <w:p w14:paraId="57D54807" w14:textId="77777777" w:rsidR="0002529A" w:rsidRPr="00C63D6A" w:rsidRDefault="0002529A" w:rsidP="0002529A">
      <w:pPr>
        <w:pStyle w:val="CM412"/>
        <w:jc w:val="center"/>
        <w:rPr>
          <w:rFonts w:ascii="Times New Roman" w:hAnsi="Times New Roman" w:cs="Times New Roman"/>
          <w:b/>
          <w:noProof/>
          <w:color w:val="000000" w:themeColor="text1"/>
        </w:rPr>
      </w:pPr>
      <w:r w:rsidRPr="00C63D6A">
        <w:rPr>
          <w:rFonts w:ascii="Times New Roman" w:hAnsi="Times New Roman" w:cs="Times New Roman"/>
          <w:b/>
          <w:iCs/>
          <w:noProof/>
          <w:color w:val="000000" w:themeColor="text1"/>
        </w:rPr>
        <w:t>MADDE 7.24</w:t>
      </w:r>
    </w:p>
    <w:p w14:paraId="2C3907F1" w14:textId="77777777" w:rsidR="0002529A" w:rsidRPr="00C63D6A" w:rsidRDefault="0002529A" w:rsidP="0002529A">
      <w:pPr>
        <w:pStyle w:val="CM412"/>
        <w:jc w:val="center"/>
        <w:rPr>
          <w:rFonts w:ascii="Times New Roman" w:hAnsi="Times New Roman" w:cs="Times New Roman"/>
          <w:b/>
          <w:noProof/>
          <w:color w:val="000000" w:themeColor="text1"/>
        </w:rPr>
      </w:pPr>
      <w:r w:rsidRPr="00C63D6A">
        <w:rPr>
          <w:rFonts w:ascii="Times New Roman" w:hAnsi="Times New Roman" w:cs="Times New Roman"/>
          <w:b/>
          <w:noProof/>
          <w:color w:val="000000" w:themeColor="text1"/>
        </w:rPr>
        <w:t>TR-BAE Menşe İspat Belgesinin Elektronik Yolla Düzenlenmesi</w:t>
      </w:r>
    </w:p>
    <w:p w14:paraId="22F26266" w14:textId="77777777" w:rsidR="0002529A" w:rsidRPr="00C63D6A" w:rsidRDefault="0002529A" w:rsidP="0002529A">
      <w:pPr>
        <w:spacing w:after="0" w:line="240" w:lineRule="auto"/>
        <w:rPr>
          <w:rFonts w:ascii="Times New Roman" w:hAnsi="Times New Roman" w:cs="Times New Roman"/>
          <w:noProof/>
          <w:color w:val="000000" w:themeColor="text1"/>
          <w:sz w:val="24"/>
          <w:szCs w:val="24"/>
          <w:lang w:val="tr-TR"/>
        </w:rPr>
      </w:pPr>
    </w:p>
    <w:p w14:paraId="47B59F39" w14:textId="77777777" w:rsidR="0002529A" w:rsidRPr="00C63D6A" w:rsidRDefault="0002529A" w:rsidP="0002529A">
      <w:pPr>
        <w:pStyle w:val="ListeParagraf"/>
        <w:numPr>
          <w:ilvl w:val="0"/>
          <w:numId w:val="89"/>
        </w:numPr>
        <w:spacing w:after="0" w:line="240" w:lineRule="auto"/>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Taraflar, TR-BAE Menşe İspat Belgesini elektronik olarak düzenlerken, ulusal dijital sistemlerini kullanmayı seçebilirler. </w:t>
      </w:r>
    </w:p>
    <w:p w14:paraId="1DAA2214" w14:textId="77777777" w:rsidR="0002529A" w:rsidRPr="00C63D6A" w:rsidRDefault="0002529A" w:rsidP="0002529A">
      <w:pPr>
        <w:pStyle w:val="ListeParagraf"/>
        <w:spacing w:after="0" w:line="240" w:lineRule="auto"/>
        <w:jc w:val="both"/>
        <w:rPr>
          <w:rFonts w:ascii="Times New Roman" w:hAnsi="Times New Roman" w:cs="Times New Roman"/>
          <w:noProof/>
          <w:color w:val="000000" w:themeColor="text1"/>
          <w:sz w:val="24"/>
          <w:szCs w:val="24"/>
        </w:rPr>
      </w:pPr>
    </w:p>
    <w:p w14:paraId="0AFFC3C8" w14:textId="4B948EC9" w:rsidR="0002529A" w:rsidRDefault="0002529A" w:rsidP="0002529A">
      <w:pPr>
        <w:pStyle w:val="ListeParagraf"/>
        <w:numPr>
          <w:ilvl w:val="0"/>
          <w:numId w:val="89"/>
        </w:numPr>
        <w:spacing w:after="0" w:line="240" w:lineRule="auto"/>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Sistemlerin teknik özellikleri ve elektronik olarak düzenlenen TR-BAE Menşe İspat Belgesi’nin sonradan kontrolüne ilişkin usuller, Bölüm 7-E (İdari İşbirliği Düzenlemeleri) hükümleri uyarınca Taraflarca teati edilir.</w:t>
      </w:r>
    </w:p>
    <w:p w14:paraId="519A7984" w14:textId="77777777" w:rsidR="002045A6" w:rsidRPr="002045A6" w:rsidRDefault="002045A6" w:rsidP="002045A6">
      <w:pPr>
        <w:pStyle w:val="ListeParagraf"/>
        <w:rPr>
          <w:rFonts w:ascii="Times New Roman" w:hAnsi="Times New Roman" w:cs="Times New Roman"/>
          <w:noProof/>
          <w:color w:val="000000" w:themeColor="text1"/>
          <w:sz w:val="24"/>
          <w:szCs w:val="24"/>
        </w:rPr>
      </w:pPr>
    </w:p>
    <w:p w14:paraId="1D369262" w14:textId="77777777" w:rsidR="002045A6" w:rsidRPr="002045A6" w:rsidRDefault="002045A6" w:rsidP="002045A6">
      <w:pPr>
        <w:pStyle w:val="ListeParagraf"/>
        <w:spacing w:after="0" w:line="240" w:lineRule="auto"/>
        <w:jc w:val="both"/>
        <w:rPr>
          <w:rFonts w:ascii="Times New Roman" w:hAnsi="Times New Roman" w:cs="Times New Roman"/>
          <w:noProof/>
          <w:color w:val="000000" w:themeColor="text1"/>
          <w:sz w:val="24"/>
          <w:szCs w:val="24"/>
        </w:rPr>
      </w:pPr>
    </w:p>
    <w:p w14:paraId="11068289" w14:textId="77777777" w:rsidR="0002529A" w:rsidRPr="00C63D6A" w:rsidRDefault="0002529A" w:rsidP="0002529A">
      <w:pPr>
        <w:pStyle w:val="ListeParagraf"/>
        <w:numPr>
          <w:ilvl w:val="0"/>
          <w:numId w:val="89"/>
        </w:numPr>
        <w:spacing w:after="0" w:line="240" w:lineRule="auto"/>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lastRenderedPageBreak/>
        <w:t>Paragraf 2 hükümleri saklı kalmak kaydıyla, elektronik olarak düzenlenen TR-BAE Menşe İspat Belgesi:</w:t>
      </w:r>
    </w:p>
    <w:p w14:paraId="41CA820F" w14:textId="77777777" w:rsidR="0002529A" w:rsidRPr="00C63D6A" w:rsidRDefault="0002529A" w:rsidP="0002529A">
      <w:pPr>
        <w:pStyle w:val="AralkYok"/>
        <w:ind w:left="1418"/>
        <w:jc w:val="both"/>
        <w:rPr>
          <w:rFonts w:ascii="Times New Roman" w:hAnsi="Times New Roman" w:cs="Times New Roman"/>
          <w:noProof/>
          <w:color w:val="000000" w:themeColor="text1"/>
          <w:sz w:val="24"/>
          <w:szCs w:val="24"/>
        </w:rPr>
      </w:pPr>
    </w:p>
    <w:p w14:paraId="10EC4D72" w14:textId="77777777" w:rsidR="0002529A" w:rsidRPr="00C63D6A" w:rsidRDefault="0002529A" w:rsidP="0002529A">
      <w:pPr>
        <w:pStyle w:val="AralkYok"/>
        <w:numPr>
          <w:ilvl w:val="0"/>
          <w:numId w:val="90"/>
        </w:numPr>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asıl mührün dijital görüntüsü şeklinde veya ithalatçı Tarafın elektronik gümrük mühürlerinin gerçekliklerini, ihracatçı Tarafın daha önceden temin ettiği örnekler aracılığıyla doğrulamasına izin veren başka herhangi bir şekilde de olabilecek, Kutu 10’daki elektronik gümrük mührünü içermelidir;</w:t>
      </w:r>
    </w:p>
    <w:p w14:paraId="5463D9A4" w14:textId="77777777" w:rsidR="0002529A" w:rsidRPr="00C63D6A" w:rsidRDefault="0002529A" w:rsidP="0002529A">
      <w:pPr>
        <w:pStyle w:val="AralkYok"/>
        <w:ind w:left="1418"/>
        <w:jc w:val="both"/>
        <w:rPr>
          <w:rFonts w:ascii="Times New Roman" w:hAnsi="Times New Roman" w:cs="Times New Roman"/>
          <w:noProof/>
          <w:color w:val="000000" w:themeColor="text1"/>
          <w:sz w:val="24"/>
          <w:szCs w:val="24"/>
        </w:rPr>
      </w:pPr>
    </w:p>
    <w:p w14:paraId="15A15082" w14:textId="77777777" w:rsidR="0002529A" w:rsidRPr="00C63D6A" w:rsidRDefault="0002529A" w:rsidP="0002529A">
      <w:pPr>
        <w:pStyle w:val="AralkYok"/>
        <w:numPr>
          <w:ilvl w:val="0"/>
          <w:numId w:val="90"/>
        </w:numPr>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10 ve 11 Kutularında ıslak imza yerine, bir kopyası veya elektronik imza içerebilir;</w:t>
      </w:r>
    </w:p>
    <w:p w14:paraId="689A3C3A" w14:textId="77777777" w:rsidR="0002529A" w:rsidRPr="00C63D6A" w:rsidRDefault="0002529A" w:rsidP="0002529A">
      <w:pPr>
        <w:pStyle w:val="AralkYok"/>
        <w:ind w:left="1418"/>
        <w:jc w:val="both"/>
        <w:rPr>
          <w:rFonts w:ascii="Times New Roman" w:hAnsi="Times New Roman" w:cs="Times New Roman"/>
          <w:noProof/>
          <w:color w:val="000000" w:themeColor="text1"/>
          <w:sz w:val="24"/>
          <w:szCs w:val="24"/>
        </w:rPr>
      </w:pPr>
    </w:p>
    <w:p w14:paraId="00057556" w14:textId="77777777" w:rsidR="0002529A" w:rsidRPr="00C63D6A" w:rsidRDefault="0002529A" w:rsidP="0002529A">
      <w:pPr>
        <w:pStyle w:val="AralkYok"/>
        <w:numPr>
          <w:ilvl w:val="0"/>
          <w:numId w:val="90"/>
        </w:numPr>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resmi mührün elektronik olarak basılması durumunda, TR-BAE Menşe İspat Belgesi, sertifikanın gerçek sayılabilmesini teminen, QR kod veya güvenli internet sitesi gibi bir doğrulama mekanizması içermelidir;</w:t>
      </w:r>
    </w:p>
    <w:p w14:paraId="6C7305CF" w14:textId="77777777" w:rsidR="0002529A" w:rsidRPr="00C63D6A" w:rsidRDefault="0002529A" w:rsidP="0002529A">
      <w:pPr>
        <w:pStyle w:val="AralkYok"/>
        <w:ind w:left="1418"/>
        <w:jc w:val="both"/>
        <w:rPr>
          <w:rFonts w:ascii="Times New Roman" w:hAnsi="Times New Roman" w:cs="Times New Roman"/>
          <w:noProof/>
          <w:color w:val="000000" w:themeColor="text1"/>
          <w:sz w:val="24"/>
          <w:szCs w:val="24"/>
        </w:rPr>
      </w:pPr>
    </w:p>
    <w:p w14:paraId="13B2BE6E" w14:textId="77777777" w:rsidR="0002529A" w:rsidRPr="00C63D6A" w:rsidRDefault="0002529A" w:rsidP="0002529A">
      <w:pPr>
        <w:pStyle w:val="AralkYok"/>
        <w:numPr>
          <w:ilvl w:val="0"/>
          <w:numId w:val="90"/>
        </w:numPr>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ihracat belgesinin form ve numarasına ilişkin Kutu 11’de bilgi, yalnızca ihracat Tarafının iç mevzuatı bunu gerektiriyorsa gösterilir; </w:t>
      </w:r>
    </w:p>
    <w:p w14:paraId="4B403656" w14:textId="77777777" w:rsidR="0002529A" w:rsidRPr="00C63D6A" w:rsidRDefault="0002529A" w:rsidP="0002529A">
      <w:pPr>
        <w:pStyle w:val="AralkYok"/>
        <w:ind w:left="1418"/>
        <w:jc w:val="both"/>
        <w:rPr>
          <w:rFonts w:ascii="Times New Roman" w:hAnsi="Times New Roman" w:cs="Times New Roman"/>
          <w:noProof/>
          <w:color w:val="000000" w:themeColor="text1"/>
          <w:sz w:val="24"/>
          <w:szCs w:val="24"/>
        </w:rPr>
      </w:pPr>
    </w:p>
    <w:p w14:paraId="797159CE" w14:textId="77777777" w:rsidR="0002529A" w:rsidRPr="00C63D6A" w:rsidRDefault="0002529A" w:rsidP="0002529A">
      <w:pPr>
        <w:pStyle w:val="AralkYok"/>
        <w:numPr>
          <w:ilvl w:val="0"/>
          <w:numId w:val="90"/>
        </w:numPr>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teşhis edilmelerini mümkün kılacak bir seri numarası veya kod içermelidir. </w:t>
      </w:r>
    </w:p>
    <w:p w14:paraId="0C8F2881" w14:textId="77777777" w:rsidR="0002529A" w:rsidRPr="00C63D6A" w:rsidRDefault="0002529A" w:rsidP="0002529A">
      <w:pPr>
        <w:spacing w:after="0" w:line="240" w:lineRule="auto"/>
        <w:ind w:left="284" w:hanging="284"/>
        <w:jc w:val="both"/>
        <w:rPr>
          <w:rFonts w:ascii="Times New Roman" w:hAnsi="Times New Roman" w:cs="Times New Roman"/>
          <w:noProof/>
          <w:color w:val="000000" w:themeColor="text1"/>
          <w:sz w:val="24"/>
          <w:szCs w:val="24"/>
          <w:lang w:val="tr-TR"/>
        </w:rPr>
      </w:pPr>
    </w:p>
    <w:p w14:paraId="6B11894B" w14:textId="77777777" w:rsidR="0002529A" w:rsidRPr="00C63D6A" w:rsidRDefault="0002529A" w:rsidP="0002529A">
      <w:pPr>
        <w:pStyle w:val="ListeParagraf"/>
        <w:numPr>
          <w:ilvl w:val="0"/>
          <w:numId w:val="89"/>
        </w:numPr>
        <w:spacing w:after="0" w:line="240" w:lineRule="auto"/>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Elektronik olarak düzenlenen TR-BAE Menşe İspat Belgesi, İngilizce olarak hazırlanabilir.</w:t>
      </w:r>
    </w:p>
    <w:p w14:paraId="1ACCF770" w14:textId="77777777" w:rsidR="0002529A" w:rsidRPr="00C63D6A" w:rsidRDefault="0002529A" w:rsidP="0002529A">
      <w:pPr>
        <w:pStyle w:val="ListeParagraf"/>
        <w:spacing w:after="0" w:line="240" w:lineRule="auto"/>
        <w:jc w:val="both"/>
        <w:rPr>
          <w:rFonts w:ascii="Times New Roman" w:hAnsi="Times New Roman" w:cs="Times New Roman"/>
          <w:noProof/>
          <w:color w:val="000000" w:themeColor="text1"/>
          <w:sz w:val="24"/>
          <w:szCs w:val="24"/>
        </w:rPr>
      </w:pPr>
    </w:p>
    <w:p w14:paraId="443D3A76" w14:textId="77777777" w:rsidR="0002529A" w:rsidRPr="00C63D6A" w:rsidRDefault="0002529A" w:rsidP="0002529A">
      <w:pPr>
        <w:pStyle w:val="ListeParagraf"/>
        <w:numPr>
          <w:ilvl w:val="0"/>
          <w:numId w:val="89"/>
        </w:numPr>
        <w:spacing w:after="0" w:line="240" w:lineRule="auto"/>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İşbu Madde hükümlerinin uygulanması, Ek 7-3'te (TR-BAE Menşe İspat Belgesi Örnekleri ve TR-BAE Menşe İspat Belgesi Başvurusu) verilen örneklere uygun olarak Tarafların birinde elle düzenlenen ve vize edilen TR-BAE Menşe İspat Belgesi’nin diğer Tarafın gümrük idarelerince reddedilmesine hiçbir şekilde gerekçe gösterilemez.</w:t>
      </w:r>
    </w:p>
    <w:p w14:paraId="05682219" w14:textId="77777777" w:rsidR="0002529A" w:rsidRPr="00C63D6A" w:rsidRDefault="0002529A" w:rsidP="0002529A">
      <w:pPr>
        <w:spacing w:after="0" w:line="240" w:lineRule="auto"/>
        <w:rPr>
          <w:rFonts w:ascii="Times New Roman" w:hAnsi="Times New Roman" w:cs="Times New Roman"/>
          <w:noProof/>
          <w:color w:val="000000" w:themeColor="text1"/>
          <w:sz w:val="24"/>
          <w:szCs w:val="24"/>
          <w:lang w:val="tr-TR"/>
        </w:rPr>
      </w:pPr>
    </w:p>
    <w:p w14:paraId="06F0C8AA" w14:textId="77777777" w:rsidR="0002529A" w:rsidRPr="00C63D6A" w:rsidRDefault="0002529A" w:rsidP="0002529A">
      <w:pPr>
        <w:spacing w:after="0" w:line="240" w:lineRule="auto"/>
        <w:jc w:val="center"/>
        <w:rPr>
          <w:rFonts w:ascii="Times New Roman" w:hAnsi="Times New Roman" w:cs="Times New Roman"/>
          <w:b/>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MADDE 7.25</w:t>
      </w:r>
    </w:p>
    <w:p w14:paraId="5E4EE258" w14:textId="77777777" w:rsidR="0002529A" w:rsidRPr="00C63D6A" w:rsidRDefault="0002529A" w:rsidP="0002529A">
      <w:pPr>
        <w:spacing w:after="0" w:line="240" w:lineRule="auto"/>
        <w:jc w:val="center"/>
        <w:rPr>
          <w:rFonts w:ascii="Times New Roman" w:hAnsi="Times New Roman" w:cs="Times New Roman"/>
          <w:b/>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Menşe Elektronik Veri Değişim Sistemi</w:t>
      </w:r>
    </w:p>
    <w:p w14:paraId="134E39D7" w14:textId="77777777" w:rsidR="0002529A" w:rsidRPr="00C63D6A" w:rsidRDefault="0002529A" w:rsidP="0002529A">
      <w:pPr>
        <w:spacing w:after="0" w:line="240" w:lineRule="auto"/>
        <w:rPr>
          <w:rFonts w:ascii="Times New Roman" w:hAnsi="Times New Roman" w:cs="Times New Roman"/>
          <w:b/>
          <w:noProof/>
          <w:color w:val="000000" w:themeColor="text1"/>
          <w:sz w:val="24"/>
          <w:szCs w:val="24"/>
          <w:lang w:val="tr-TR"/>
        </w:rPr>
      </w:pPr>
    </w:p>
    <w:p w14:paraId="3B0DA7DA" w14:textId="77777777" w:rsidR="0002529A" w:rsidRPr="00C63D6A" w:rsidRDefault="0002529A" w:rsidP="0002529A">
      <w:pPr>
        <w:spacing w:after="0" w:line="240" w:lineRule="auto"/>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noProof/>
          <w:color w:val="000000" w:themeColor="text1"/>
          <w:sz w:val="24"/>
          <w:szCs w:val="24"/>
          <w:lang w:val="tr-TR"/>
        </w:rPr>
        <w:t>Madde 7.22’nin (Menşe İspat Belgesi) 2 (b) paragrafı amacıyla, Taraflar, işbu Faslın bilhassa elektronik formattaki TR-BAE Menşe İspat Belgesi’nin iletilmesinde etkin ve verimli bir şekilde uygulanmasını sağlamak amacıyla, menşe bilgisi alışverişi için kullanılacak elektronik bir sistem geliştirmeye çalışır.</w:t>
      </w:r>
    </w:p>
    <w:p w14:paraId="15ED1942" w14:textId="77777777" w:rsidR="0002529A" w:rsidRPr="00C63D6A" w:rsidRDefault="0002529A" w:rsidP="0002529A">
      <w:pPr>
        <w:spacing w:after="0" w:line="240" w:lineRule="auto"/>
        <w:rPr>
          <w:rFonts w:ascii="Times New Roman" w:hAnsi="Times New Roman" w:cs="Times New Roman"/>
          <w:noProof/>
          <w:color w:val="000000" w:themeColor="text1"/>
          <w:sz w:val="24"/>
          <w:szCs w:val="24"/>
          <w:lang w:val="tr-TR"/>
        </w:rPr>
      </w:pPr>
    </w:p>
    <w:p w14:paraId="43EEC242" w14:textId="77777777" w:rsidR="0002529A" w:rsidRPr="00C63D6A" w:rsidRDefault="0002529A" w:rsidP="0002529A">
      <w:pPr>
        <w:spacing w:after="0" w:line="240" w:lineRule="auto"/>
        <w:jc w:val="center"/>
        <w:rPr>
          <w:rFonts w:ascii="Times New Roman" w:hAnsi="Times New Roman" w:cs="Times New Roman"/>
          <w:b/>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MADDE 7.26</w:t>
      </w:r>
      <w:r w:rsidRPr="00C63D6A">
        <w:rPr>
          <w:rFonts w:ascii="Times New Roman" w:hAnsi="Times New Roman" w:cs="Times New Roman"/>
          <w:i/>
          <w:noProof/>
          <w:color w:val="000000" w:themeColor="text1"/>
          <w:sz w:val="24"/>
          <w:szCs w:val="24"/>
          <w:lang w:val="tr-TR"/>
        </w:rPr>
        <w:br/>
      </w:r>
      <w:r w:rsidRPr="00C63D6A">
        <w:rPr>
          <w:rFonts w:ascii="Times New Roman" w:hAnsi="Times New Roman" w:cs="Times New Roman"/>
          <w:b/>
          <w:noProof/>
          <w:color w:val="000000" w:themeColor="text1"/>
          <w:sz w:val="24"/>
          <w:szCs w:val="24"/>
          <w:lang w:val="tr-TR"/>
        </w:rPr>
        <w:t>TR-BAE Menşe İspat Belgesinin Düzenlenme Prosedürleri</w:t>
      </w:r>
    </w:p>
    <w:p w14:paraId="399F2A2E" w14:textId="77777777" w:rsidR="0002529A" w:rsidRPr="00C63D6A" w:rsidRDefault="0002529A" w:rsidP="0002529A">
      <w:pPr>
        <w:spacing w:after="0" w:line="240" w:lineRule="auto"/>
        <w:jc w:val="center"/>
        <w:rPr>
          <w:rFonts w:ascii="Times New Roman" w:hAnsi="Times New Roman" w:cs="Times New Roman"/>
          <w:b/>
          <w:noProof/>
          <w:color w:val="000000" w:themeColor="text1"/>
          <w:sz w:val="24"/>
          <w:szCs w:val="24"/>
          <w:lang w:val="tr-TR"/>
        </w:rPr>
      </w:pPr>
    </w:p>
    <w:p w14:paraId="2A21F623" w14:textId="77777777" w:rsidR="0002529A" w:rsidRPr="00C63D6A" w:rsidRDefault="0002529A" w:rsidP="00786C40">
      <w:pPr>
        <w:pStyle w:val="AralkYok"/>
        <w:numPr>
          <w:ilvl w:val="0"/>
          <w:numId w:val="95"/>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Bir TR-BAE Menşe İspat Belgesi, ihracatçının veya ihracatçının sorumluluğunda yetkili temsilcisinin yazılı başvurusuna binaen, ihracatçı Tarafın yetkili idareleri tarafından düzenlenir.</w:t>
      </w:r>
    </w:p>
    <w:p w14:paraId="73EC64DE"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4EE695C7" w14:textId="77777777" w:rsidR="0002529A" w:rsidRPr="00C63D6A" w:rsidRDefault="0002529A" w:rsidP="00786C40">
      <w:pPr>
        <w:pStyle w:val="AralkYok"/>
        <w:numPr>
          <w:ilvl w:val="0"/>
          <w:numId w:val="95"/>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Bu amaçla, ihracatçı veya yetkili temsilcisi, örnekleri Ek 7-3'te (TR-BAE Menşe İspat Belgesi Örnekleri ve TR-BAE Menşe İspat Belgesi Başvurusu) yer alan hem TR-BAE Menşe İspat Belgesini hem de başvuru formunu, ya da menşe ispat belgelerini düzenleyen Tarafın iç mevzuat hükümleri çerçevesinde geçerli olan diğer formları doldurur. Menşe ispat belgesi İngilizce olarak doldurur. Eğer el yazısı kullanılırsa, mürekkeple doldurulur. </w:t>
      </w:r>
      <w:r w:rsidRPr="00C63D6A">
        <w:rPr>
          <w:rFonts w:ascii="Times New Roman" w:hAnsi="Times New Roman" w:cs="Times New Roman"/>
          <w:noProof/>
          <w:color w:val="000000" w:themeColor="text1"/>
          <w:sz w:val="24"/>
          <w:szCs w:val="24"/>
        </w:rPr>
        <w:lastRenderedPageBreak/>
        <w:t>Ürünlerin tanımı, bu amaçla ayrılmış kutu içine boş satır bırakılmaksızın yapılmalıdır. Eğer kutunun tamamı dolmaz ise, tanımın son satırının altına bir yatay çizgi çekilerek, boş alan çapraz bir çizgi ile kapatılmalıdır.</w:t>
      </w:r>
    </w:p>
    <w:p w14:paraId="7F0CDA51"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2B204C43" w14:textId="77777777" w:rsidR="0002529A" w:rsidRPr="00C63D6A" w:rsidRDefault="0002529A" w:rsidP="00786C40">
      <w:pPr>
        <w:pStyle w:val="AralkYok"/>
        <w:numPr>
          <w:ilvl w:val="0"/>
          <w:numId w:val="95"/>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Bir TR-BAE Menşe İspat Belgesi düzenlenmesi için başvuruda bulunan ihracatçı, TR-BAE Menşe İspat Belgesinin düzenleneceği ihracatçı ülkenin gümrük idarelerinin talebi halinde, söz konusu eşyanın menşe statüsünü ve işbu Faslın diğer koşullarının yerine getirilmiş olduğunu ispatlayan tüm ilgili belgeleri herhangi bir zamanda ibraz etmeye hazırlıklı olur.</w:t>
      </w:r>
    </w:p>
    <w:p w14:paraId="111A837B"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4132B0B1" w14:textId="77777777" w:rsidR="0002529A" w:rsidRPr="00C63D6A" w:rsidRDefault="0002529A" w:rsidP="00786C40">
      <w:pPr>
        <w:pStyle w:val="AralkYok"/>
        <w:numPr>
          <w:ilvl w:val="0"/>
          <w:numId w:val="95"/>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Bir TR-BAE Menşe İspat Belgesi, Türkiye’nin veya BAE’nin gümrük idareleri tarafından, ürünlerin Türkiye veya BAE menşeli olduğu ve işbu Faslın diğer koşullarını karşıladığı hallerde düzenlenir.</w:t>
      </w:r>
    </w:p>
    <w:p w14:paraId="50B15A2E"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3EDD756C" w14:textId="77777777" w:rsidR="0002529A" w:rsidRPr="00C63D6A" w:rsidRDefault="0002529A" w:rsidP="00786C40">
      <w:pPr>
        <w:pStyle w:val="AralkYok"/>
        <w:numPr>
          <w:ilvl w:val="0"/>
          <w:numId w:val="95"/>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TR-BAE Menşe İspat Belgesini düzenleyen gümrük idareleri, ürünlerin menşe statüsünün ve işbu Faslın diğer koşullarının yerine getirildiğinin kontrolü için gereken her tedbiri alır. Bu amaçla, gümrük idareleri, her türlü delil talebinde bulunma ve ihracatçının hesaplarında denetleme yapma veya gerekli görülen başka herhangi bir kontrol hakkına sahiptir. Belgeleri düzenleyen gümrük idareleri paragraf 2’de atıfta bulunulan formların usulünce doldurulmasını da sağlar. Özellikle, ürünün tanımı için ayrılmış bulunan boşluğun, her türlü sahte ilaveler yapılması imkânını ortadan kaldırılacak şekilde doldurulmuş olduğunu kontrol ederler.</w:t>
      </w:r>
    </w:p>
    <w:p w14:paraId="50EE7A7D"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67DDE779" w14:textId="77777777" w:rsidR="0002529A" w:rsidRPr="00C63D6A" w:rsidRDefault="0002529A" w:rsidP="00786C40">
      <w:pPr>
        <w:pStyle w:val="AralkYok"/>
        <w:numPr>
          <w:ilvl w:val="0"/>
          <w:numId w:val="95"/>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TR-BAE Menşe İspat Belgesinin düzenlendiği tarih, Kutu 10’da gösterilir.</w:t>
      </w:r>
    </w:p>
    <w:p w14:paraId="4705F389"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4A5C9BCC" w14:textId="77777777" w:rsidR="0002529A" w:rsidRPr="00C63D6A" w:rsidRDefault="0002529A" w:rsidP="00786C40">
      <w:pPr>
        <w:pStyle w:val="AralkYok"/>
        <w:numPr>
          <w:ilvl w:val="0"/>
          <w:numId w:val="95"/>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Bir TR-BAE Menşe İspat Belgesi, yetkili idareler tarafından düzenlenerek fiili ihracatın gerçekleştiği veya kesinleştiği anda ihracatçıya kullanılabilir hale getirir.</w:t>
      </w:r>
    </w:p>
    <w:p w14:paraId="5DD1B075" w14:textId="77777777" w:rsidR="0002529A" w:rsidRPr="00C63D6A" w:rsidRDefault="0002529A" w:rsidP="0002529A">
      <w:pPr>
        <w:tabs>
          <w:tab w:val="left" w:pos="0"/>
          <w:tab w:val="left" w:pos="709"/>
        </w:tabs>
        <w:spacing w:after="0" w:line="240" w:lineRule="auto"/>
        <w:rPr>
          <w:rFonts w:ascii="Times New Roman" w:hAnsi="Times New Roman" w:cs="Times New Roman"/>
          <w:b/>
          <w:noProof/>
          <w:color w:val="000000" w:themeColor="text1"/>
          <w:sz w:val="24"/>
          <w:szCs w:val="24"/>
          <w:lang w:val="tr-TR"/>
        </w:rPr>
      </w:pPr>
    </w:p>
    <w:p w14:paraId="506B600E" w14:textId="77777777" w:rsidR="0002529A" w:rsidRPr="00C63D6A" w:rsidRDefault="0002529A" w:rsidP="0002529A">
      <w:pPr>
        <w:pStyle w:val="Titrearticle"/>
        <w:spacing w:before="0" w:after="0"/>
        <w:rPr>
          <w:b/>
          <w:i w:val="0"/>
          <w:noProof/>
          <w:color w:val="000000" w:themeColor="text1"/>
          <w:szCs w:val="24"/>
          <w:lang w:val="tr-TR"/>
        </w:rPr>
      </w:pPr>
    </w:p>
    <w:p w14:paraId="4250D3F9" w14:textId="77777777" w:rsidR="0002529A" w:rsidRPr="00C63D6A" w:rsidRDefault="0002529A" w:rsidP="0002529A">
      <w:pPr>
        <w:pStyle w:val="Titrearticle"/>
        <w:spacing w:before="0" w:after="0"/>
        <w:rPr>
          <w:b/>
          <w:i w:val="0"/>
          <w:noProof/>
          <w:color w:val="000000" w:themeColor="text1"/>
          <w:szCs w:val="24"/>
          <w:lang w:val="tr-TR"/>
        </w:rPr>
      </w:pPr>
      <w:r w:rsidRPr="00C63D6A">
        <w:rPr>
          <w:b/>
          <w:i w:val="0"/>
          <w:noProof/>
          <w:color w:val="000000" w:themeColor="text1"/>
          <w:szCs w:val="24"/>
          <w:lang w:val="tr-TR"/>
        </w:rPr>
        <w:t>MADDE 7.27</w:t>
      </w:r>
    </w:p>
    <w:p w14:paraId="31E0DDF6" w14:textId="77777777" w:rsidR="0002529A" w:rsidRPr="00C63D6A" w:rsidRDefault="0002529A" w:rsidP="0002529A">
      <w:pPr>
        <w:spacing w:after="0" w:line="240" w:lineRule="auto"/>
        <w:contextualSpacing/>
        <w:jc w:val="center"/>
        <w:rPr>
          <w:rFonts w:ascii="Times New Roman" w:hAnsi="Times New Roman" w:cs="Times New Roman"/>
          <w:b/>
          <w:noProof/>
          <w:color w:val="000000" w:themeColor="text1"/>
          <w:sz w:val="24"/>
          <w:szCs w:val="24"/>
          <w:lang w:val="tr-TR"/>
        </w:rPr>
      </w:pPr>
      <w:r w:rsidRPr="00C63D6A">
        <w:rPr>
          <w:rFonts w:ascii="Times New Roman" w:eastAsia="Calibri" w:hAnsi="Times New Roman" w:cs="Times New Roman"/>
          <w:b/>
          <w:bCs/>
          <w:noProof/>
          <w:color w:val="000000" w:themeColor="text1"/>
          <w:sz w:val="24"/>
          <w:szCs w:val="24"/>
          <w:lang w:val="tr-TR"/>
        </w:rPr>
        <w:t xml:space="preserve">Sonradan Düzenlenen </w:t>
      </w:r>
      <w:r w:rsidRPr="00C63D6A">
        <w:rPr>
          <w:rFonts w:ascii="Times New Roman" w:hAnsi="Times New Roman" w:cs="Times New Roman"/>
          <w:b/>
          <w:noProof/>
          <w:color w:val="000000" w:themeColor="text1"/>
          <w:sz w:val="24"/>
          <w:szCs w:val="24"/>
          <w:lang w:val="tr-TR"/>
        </w:rPr>
        <w:t>TR-BAE Menşe İspat Belgesi</w:t>
      </w:r>
    </w:p>
    <w:p w14:paraId="1AAFEC6E" w14:textId="77777777" w:rsidR="0002529A" w:rsidRPr="00C63D6A" w:rsidRDefault="0002529A" w:rsidP="0002529A">
      <w:pPr>
        <w:spacing w:after="0" w:line="240" w:lineRule="auto"/>
        <w:contextualSpacing/>
        <w:jc w:val="center"/>
        <w:rPr>
          <w:rFonts w:ascii="Times New Roman" w:eastAsia="Calibri" w:hAnsi="Times New Roman" w:cs="Times New Roman"/>
          <w:b/>
          <w:bCs/>
          <w:noProof/>
          <w:color w:val="000000" w:themeColor="text1"/>
          <w:sz w:val="24"/>
          <w:szCs w:val="24"/>
          <w:lang w:val="tr-TR"/>
        </w:rPr>
      </w:pPr>
    </w:p>
    <w:p w14:paraId="6A0DE511" w14:textId="77777777" w:rsidR="0002529A" w:rsidRPr="00C63D6A" w:rsidRDefault="0002529A" w:rsidP="00786C40">
      <w:pPr>
        <w:pStyle w:val="AralkYok"/>
        <w:numPr>
          <w:ilvl w:val="0"/>
          <w:numId w:val="96"/>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Madde 7.26’ya (TR-BAE Menşe İspat Belgesinin Düzenlenme Prosedürleri) rağmen bir TR-BAE Menşe İspat Belgesi, istisnai olarak aşağıdaki durumlarda eşyanın ihracatından sonra düzenlenebilir:</w:t>
      </w:r>
    </w:p>
    <w:p w14:paraId="3219A45A" w14:textId="77777777" w:rsidR="0002529A" w:rsidRPr="00C63D6A" w:rsidRDefault="0002529A" w:rsidP="0002529A">
      <w:pPr>
        <w:spacing w:after="0" w:line="240" w:lineRule="auto"/>
        <w:ind w:left="794" w:hanging="709"/>
        <w:jc w:val="both"/>
        <w:rPr>
          <w:rFonts w:ascii="Times New Roman" w:hAnsi="Times New Roman" w:cs="Times New Roman"/>
          <w:noProof/>
          <w:color w:val="000000" w:themeColor="text1"/>
          <w:sz w:val="24"/>
          <w:szCs w:val="24"/>
          <w:lang w:val="tr-TR"/>
        </w:rPr>
      </w:pPr>
    </w:p>
    <w:p w14:paraId="1CC2EF1C" w14:textId="77777777" w:rsidR="0002529A" w:rsidRPr="00C63D6A" w:rsidRDefault="0002529A" w:rsidP="00786C40">
      <w:pPr>
        <w:pStyle w:val="AralkYok"/>
        <w:numPr>
          <w:ilvl w:val="0"/>
          <w:numId w:val="91"/>
        </w:numPr>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hatalar, istenmeyerek yapılan ihmaller veya özel durumlar nedeniyle, ihracat esnasında düzenlenmemiş; ya da</w:t>
      </w:r>
    </w:p>
    <w:p w14:paraId="7D5BB38D" w14:textId="77777777" w:rsidR="0002529A" w:rsidRPr="00C63D6A" w:rsidRDefault="0002529A" w:rsidP="0002529A">
      <w:pPr>
        <w:pStyle w:val="AralkYok"/>
        <w:ind w:left="1418"/>
        <w:jc w:val="both"/>
        <w:rPr>
          <w:rFonts w:ascii="Times New Roman" w:hAnsi="Times New Roman" w:cs="Times New Roman"/>
          <w:noProof/>
          <w:color w:val="000000" w:themeColor="text1"/>
          <w:sz w:val="24"/>
          <w:szCs w:val="24"/>
        </w:rPr>
      </w:pPr>
    </w:p>
    <w:p w14:paraId="420412C5" w14:textId="77777777" w:rsidR="0002529A" w:rsidRPr="00C63D6A" w:rsidRDefault="0002529A" w:rsidP="00786C40">
      <w:pPr>
        <w:pStyle w:val="AralkYok"/>
        <w:numPr>
          <w:ilvl w:val="0"/>
          <w:numId w:val="91"/>
        </w:numPr>
        <w:ind w:left="1418" w:hanging="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bir TR-BAE Menşe İspat Belgesi düzenlendiği ancak ithalatta teknik nedenlerle kabul edilmediği gümrük idarelerini tatmin edecek şekilde kanıtlanması.</w:t>
      </w:r>
    </w:p>
    <w:p w14:paraId="3150F4CC" w14:textId="77777777" w:rsidR="0002529A" w:rsidRPr="00C63D6A" w:rsidRDefault="0002529A" w:rsidP="0002529A">
      <w:pPr>
        <w:spacing w:after="0" w:line="240" w:lineRule="auto"/>
        <w:ind w:left="794" w:hanging="709"/>
        <w:jc w:val="both"/>
        <w:rPr>
          <w:rFonts w:ascii="Times New Roman" w:hAnsi="Times New Roman" w:cs="Times New Roman"/>
          <w:noProof/>
          <w:color w:val="000000" w:themeColor="text1"/>
          <w:sz w:val="24"/>
          <w:szCs w:val="24"/>
          <w:lang w:val="tr-TR"/>
        </w:rPr>
      </w:pPr>
    </w:p>
    <w:p w14:paraId="09CBF8CD" w14:textId="77777777" w:rsidR="0002529A" w:rsidRPr="00C63D6A" w:rsidRDefault="0002529A" w:rsidP="00786C40">
      <w:pPr>
        <w:pStyle w:val="AralkYok"/>
        <w:numPr>
          <w:ilvl w:val="0"/>
          <w:numId w:val="96"/>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Paragraf 1’in uygulanması amacıyla, ihracatçı, başvurusunda TR-BAE Menşe İspat Belgesinin ait olduğu ürünlerin ihracat yer ve tarihini ve talebinin gerekçelerini belirtmelidir.</w:t>
      </w:r>
    </w:p>
    <w:p w14:paraId="711476E9"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3922A974" w14:textId="77777777" w:rsidR="0002529A" w:rsidRPr="00C63D6A" w:rsidRDefault="0002529A" w:rsidP="00786C40">
      <w:pPr>
        <w:pStyle w:val="AralkYok"/>
        <w:numPr>
          <w:ilvl w:val="0"/>
          <w:numId w:val="96"/>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lastRenderedPageBreak/>
        <w:t>Gümrük idareleri, ancak ihracatçının başvurusundaki bilgilerin mütekabil dosya ile uyumlu olduğunu doğruladıktan sonra bir TR-BAE Menşe İspat Belgesini sonradan düzenleyebilir.</w:t>
      </w:r>
    </w:p>
    <w:p w14:paraId="01CB94B2"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7A142410" w14:textId="77777777" w:rsidR="0002529A" w:rsidRPr="00C63D6A" w:rsidRDefault="0002529A" w:rsidP="00786C40">
      <w:pPr>
        <w:pStyle w:val="AralkYok"/>
        <w:numPr>
          <w:ilvl w:val="0"/>
          <w:numId w:val="96"/>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Sonradan verilen TR-BAE Menşe İspat Belgesi, İngilizce olarak şu ibareyi taşımalıdır.</w:t>
      </w:r>
    </w:p>
    <w:p w14:paraId="71B86AE1" w14:textId="77777777" w:rsidR="0002529A" w:rsidRPr="00C63D6A" w:rsidRDefault="0002529A" w:rsidP="0002529A">
      <w:pPr>
        <w:pStyle w:val="ListeParagraf"/>
        <w:spacing w:after="0" w:line="240" w:lineRule="auto"/>
        <w:ind w:left="709"/>
        <w:jc w:val="both"/>
        <w:rPr>
          <w:rFonts w:ascii="Times New Roman" w:hAnsi="Times New Roman" w:cs="Times New Roman"/>
          <w:noProof/>
          <w:color w:val="000000" w:themeColor="text1"/>
          <w:sz w:val="24"/>
          <w:szCs w:val="24"/>
        </w:rPr>
      </w:pPr>
    </w:p>
    <w:p w14:paraId="4AE92E40" w14:textId="77777777" w:rsidR="0002529A" w:rsidRPr="00C63D6A" w:rsidRDefault="0002529A" w:rsidP="0002529A">
      <w:pPr>
        <w:pStyle w:val="ListeParagraf"/>
        <w:spacing w:after="0" w:line="240" w:lineRule="auto"/>
        <w:ind w:left="709"/>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'ISSUED RETROSPECTIVELY'</w:t>
      </w:r>
    </w:p>
    <w:p w14:paraId="6EA03878" w14:textId="77777777" w:rsidR="0002529A" w:rsidRPr="00C63D6A" w:rsidRDefault="0002529A" w:rsidP="0002529A">
      <w:pPr>
        <w:pStyle w:val="ListeParagraf"/>
        <w:spacing w:after="0" w:line="240" w:lineRule="auto"/>
        <w:ind w:left="709"/>
        <w:jc w:val="both"/>
        <w:rPr>
          <w:rFonts w:ascii="Times New Roman" w:hAnsi="Times New Roman" w:cs="Times New Roman"/>
          <w:noProof/>
          <w:color w:val="000000" w:themeColor="text1"/>
          <w:sz w:val="24"/>
          <w:szCs w:val="24"/>
        </w:rPr>
      </w:pPr>
    </w:p>
    <w:p w14:paraId="13A35107" w14:textId="77777777" w:rsidR="0002529A" w:rsidRPr="00C63D6A" w:rsidRDefault="0002529A" w:rsidP="00786C40">
      <w:pPr>
        <w:pStyle w:val="AralkYok"/>
        <w:numPr>
          <w:ilvl w:val="0"/>
          <w:numId w:val="96"/>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Paragraf 4’te atıfta bulunulduğu haliyle bu ibare, TR-BAE Menşe İspat Belgesinin Kutu 6’sına konulur.</w:t>
      </w:r>
    </w:p>
    <w:p w14:paraId="7B682FB6" w14:textId="77777777" w:rsidR="0002529A" w:rsidRPr="00C63D6A" w:rsidRDefault="0002529A" w:rsidP="0002529A">
      <w:pPr>
        <w:keepNext/>
        <w:keepLines/>
        <w:spacing w:after="0" w:line="240" w:lineRule="auto"/>
        <w:contextualSpacing/>
        <w:outlineLvl w:val="3"/>
        <w:rPr>
          <w:rFonts w:ascii="Times New Roman" w:hAnsi="Times New Roman" w:cs="Times New Roman"/>
          <w:b/>
          <w:noProof/>
          <w:color w:val="000000" w:themeColor="text1"/>
          <w:sz w:val="24"/>
          <w:szCs w:val="24"/>
          <w:lang w:val="tr-TR"/>
        </w:rPr>
      </w:pPr>
    </w:p>
    <w:p w14:paraId="66FB65D5" w14:textId="77777777" w:rsidR="0002529A" w:rsidRPr="00C63D6A" w:rsidRDefault="0002529A" w:rsidP="0002529A">
      <w:pPr>
        <w:keepNext/>
        <w:keepLines/>
        <w:spacing w:after="0" w:line="240" w:lineRule="auto"/>
        <w:contextualSpacing/>
        <w:jc w:val="center"/>
        <w:outlineLvl w:val="3"/>
        <w:rPr>
          <w:rFonts w:ascii="Times New Roman" w:eastAsia="Calibri" w:hAnsi="Times New Roman" w:cs="Times New Roman"/>
          <w:b/>
          <w:iCs/>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MADDE 7.28</w:t>
      </w:r>
      <w:r w:rsidRPr="00C63D6A">
        <w:rPr>
          <w:rFonts w:ascii="Times New Roman" w:hAnsi="Times New Roman" w:cs="Times New Roman"/>
          <w:noProof/>
          <w:color w:val="000000" w:themeColor="text1"/>
          <w:sz w:val="24"/>
          <w:szCs w:val="24"/>
          <w:lang w:val="tr-TR"/>
        </w:rPr>
        <w:br/>
      </w:r>
      <w:r w:rsidRPr="00C63D6A">
        <w:rPr>
          <w:rFonts w:ascii="Times New Roman" w:eastAsia="Calibri" w:hAnsi="Times New Roman" w:cs="Times New Roman"/>
          <w:b/>
          <w:iCs/>
          <w:noProof/>
          <w:color w:val="000000" w:themeColor="text1"/>
          <w:sz w:val="24"/>
          <w:szCs w:val="24"/>
          <w:lang w:val="tr-TR"/>
        </w:rPr>
        <w:t xml:space="preserve">İkinci Nüsha </w:t>
      </w:r>
      <w:r w:rsidRPr="00C63D6A">
        <w:rPr>
          <w:rFonts w:ascii="Times New Roman" w:hAnsi="Times New Roman" w:cs="Times New Roman"/>
          <w:b/>
          <w:noProof/>
          <w:color w:val="000000" w:themeColor="text1"/>
          <w:sz w:val="24"/>
          <w:szCs w:val="24"/>
          <w:lang w:val="tr-TR"/>
        </w:rPr>
        <w:t xml:space="preserve">TR-BAE Menşe İspat Belgesinin </w:t>
      </w:r>
      <w:r w:rsidRPr="00C63D6A">
        <w:rPr>
          <w:rFonts w:ascii="Times New Roman" w:eastAsia="Calibri" w:hAnsi="Times New Roman" w:cs="Times New Roman"/>
          <w:b/>
          <w:iCs/>
          <w:noProof/>
          <w:color w:val="000000" w:themeColor="text1"/>
          <w:sz w:val="24"/>
          <w:szCs w:val="24"/>
          <w:lang w:val="tr-TR"/>
        </w:rPr>
        <w:t>Düzenlenmesi</w:t>
      </w:r>
    </w:p>
    <w:p w14:paraId="557E7B03" w14:textId="77777777" w:rsidR="0002529A" w:rsidRPr="00C63D6A" w:rsidRDefault="0002529A" w:rsidP="0002529A">
      <w:pPr>
        <w:pStyle w:val="NumPar1"/>
        <w:numPr>
          <w:ilvl w:val="0"/>
          <w:numId w:val="0"/>
        </w:numPr>
        <w:ind w:left="1418"/>
        <w:rPr>
          <w:rFonts w:eastAsia="Calibri"/>
          <w:noProof/>
          <w:lang w:val="tr-TR"/>
        </w:rPr>
      </w:pPr>
    </w:p>
    <w:p w14:paraId="70420BBC" w14:textId="77777777" w:rsidR="0002529A" w:rsidRPr="00C63D6A" w:rsidRDefault="0002529A" w:rsidP="00786C40">
      <w:pPr>
        <w:pStyle w:val="AralkYok"/>
        <w:numPr>
          <w:ilvl w:val="0"/>
          <w:numId w:val="97"/>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TR-BAE Menşe İspat Belgesinin çalınması, kaybolması veya hasar görmesi halinde ihracatçı, belgeyi düzenleyen gümrük idarelerine, elindeki ihracat belgelerine dayanarak ikinci bir nüsha düzenlenmesi için başvuruda bulunabilir.</w:t>
      </w:r>
    </w:p>
    <w:p w14:paraId="30C92FD9"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313D57BF" w14:textId="77777777" w:rsidR="0002529A" w:rsidRPr="00C63D6A" w:rsidRDefault="0002529A" w:rsidP="00786C40">
      <w:pPr>
        <w:pStyle w:val="AralkYok"/>
        <w:numPr>
          <w:ilvl w:val="0"/>
          <w:numId w:val="97"/>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Bu şekilde düzenlenen ikinci nüsha, İngilizce şu ibaresini taşımalıdır.</w:t>
      </w:r>
    </w:p>
    <w:p w14:paraId="195C11E8"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7C27AABF"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'DUPLICATE'</w:t>
      </w:r>
    </w:p>
    <w:p w14:paraId="18CE6DCE"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42573A99" w14:textId="77777777" w:rsidR="0002529A" w:rsidRPr="00C63D6A" w:rsidRDefault="0002529A" w:rsidP="00786C40">
      <w:pPr>
        <w:pStyle w:val="AralkYok"/>
        <w:numPr>
          <w:ilvl w:val="0"/>
          <w:numId w:val="97"/>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Paragraf 2’de atıfta bulunulduğu haliyle bu ibare, ikinci nüsha TR-BAE Menşe İspat Belgesinin Kutu 6’sına konulur.</w:t>
      </w:r>
    </w:p>
    <w:p w14:paraId="276FD35B"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36177A49" w14:textId="2848E547" w:rsidR="0002529A" w:rsidRPr="002045A6" w:rsidRDefault="0002529A" w:rsidP="00786C40">
      <w:pPr>
        <w:pStyle w:val="AralkYok"/>
        <w:numPr>
          <w:ilvl w:val="0"/>
          <w:numId w:val="97"/>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İkinci nüsha, asıl TR-BAE Menşe İspat Belgesinin düzenlenme tarihini taşımalıdır ve bu tarihten itibaren hüküm ifade eder.</w:t>
      </w:r>
    </w:p>
    <w:p w14:paraId="3DBB1EFB" w14:textId="77777777" w:rsidR="0002529A" w:rsidRPr="00C63D6A" w:rsidRDefault="0002529A" w:rsidP="0002529A">
      <w:pPr>
        <w:pStyle w:val="Titrearticle"/>
        <w:spacing w:before="0" w:after="0"/>
        <w:rPr>
          <w:b/>
          <w:i w:val="0"/>
          <w:noProof/>
          <w:color w:val="000000" w:themeColor="text1"/>
          <w:szCs w:val="24"/>
          <w:lang w:val="tr-TR"/>
        </w:rPr>
      </w:pPr>
    </w:p>
    <w:p w14:paraId="4EA06291" w14:textId="77777777" w:rsidR="0002529A" w:rsidRPr="00C63D6A" w:rsidRDefault="0002529A" w:rsidP="0002529A">
      <w:pPr>
        <w:pStyle w:val="Titrearticle"/>
        <w:spacing w:before="0" w:after="0"/>
        <w:rPr>
          <w:b/>
          <w:i w:val="0"/>
          <w:noProof/>
          <w:color w:val="000000" w:themeColor="text1"/>
          <w:szCs w:val="24"/>
          <w:lang w:val="tr-TR"/>
        </w:rPr>
      </w:pPr>
      <w:r w:rsidRPr="00C63D6A">
        <w:rPr>
          <w:b/>
          <w:i w:val="0"/>
          <w:noProof/>
          <w:color w:val="000000" w:themeColor="text1"/>
          <w:szCs w:val="24"/>
          <w:lang w:val="tr-TR"/>
        </w:rPr>
        <w:t>MADDE 7.29</w:t>
      </w:r>
      <w:r w:rsidRPr="00C63D6A">
        <w:rPr>
          <w:noProof/>
          <w:color w:val="000000" w:themeColor="text1"/>
          <w:szCs w:val="24"/>
          <w:lang w:val="tr-TR"/>
        </w:rPr>
        <w:br/>
      </w:r>
      <w:r w:rsidRPr="00C63D6A">
        <w:rPr>
          <w:b/>
          <w:i w:val="0"/>
          <w:noProof/>
          <w:color w:val="000000" w:themeColor="text1"/>
          <w:szCs w:val="24"/>
          <w:lang w:val="tr-TR"/>
        </w:rPr>
        <w:t>Menşe Beyanı Yapma Koşulları</w:t>
      </w:r>
      <w:r w:rsidRPr="00C63D6A">
        <w:rPr>
          <w:noProof/>
          <w:lang w:val="tr-TR"/>
        </w:rPr>
        <w:tab/>
      </w:r>
    </w:p>
    <w:p w14:paraId="79F23747" w14:textId="77777777" w:rsidR="0002529A" w:rsidRPr="00C63D6A" w:rsidRDefault="0002529A" w:rsidP="0002529A">
      <w:pPr>
        <w:pStyle w:val="NumPar1"/>
        <w:numPr>
          <w:ilvl w:val="0"/>
          <w:numId w:val="0"/>
        </w:numPr>
        <w:ind w:left="1418"/>
        <w:rPr>
          <w:noProof/>
          <w:lang w:val="tr-TR"/>
        </w:rPr>
      </w:pPr>
    </w:p>
    <w:p w14:paraId="5C3FA07E" w14:textId="77777777" w:rsidR="0002529A" w:rsidRPr="00C63D6A" w:rsidRDefault="0002529A" w:rsidP="00786C40">
      <w:pPr>
        <w:pStyle w:val="AralkYok"/>
        <w:numPr>
          <w:ilvl w:val="0"/>
          <w:numId w:val="98"/>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Madde 7.22'de (Menşe İspat Belgesi) atıfta bulunulduğu haliyle bir menşe beyanı, Madde 7.30’daki (Onaylamış İhracatçı) tanım kapsamında bir onaylanmış ihracatçı tarafından hazırlanabilir. </w:t>
      </w:r>
    </w:p>
    <w:p w14:paraId="0FFCEBCD"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74EECBC5" w14:textId="77777777" w:rsidR="0002529A" w:rsidRPr="00C63D6A" w:rsidRDefault="0002529A" w:rsidP="00786C40">
      <w:pPr>
        <w:pStyle w:val="AralkYok"/>
        <w:numPr>
          <w:ilvl w:val="0"/>
          <w:numId w:val="98"/>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Bir menşe beyanı, ancak söz konusu ürünlerin Türkiye veya BAE menşeli olduğu ve işbu Faslın şartlarını karşıladığı hallerde düzenlenebilir.</w:t>
      </w:r>
    </w:p>
    <w:p w14:paraId="080C3C88"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587AD98A" w14:textId="77777777" w:rsidR="0002529A" w:rsidRPr="00C63D6A" w:rsidRDefault="0002529A" w:rsidP="00786C40">
      <w:pPr>
        <w:pStyle w:val="AralkYok"/>
        <w:numPr>
          <w:ilvl w:val="0"/>
          <w:numId w:val="98"/>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Bir menşe beyanında bulunan ihracatçı, ihracatçı Tarafın gümrük idaresinin talebi halinde, söz konusu eşyanın menşe statüsünü ve işbu Faslın diğer koşullarının yerine getirilmiş olduğunu ispatlayan tüm ilgili belgeleri her an ibraz etmeye hazırlıklı olur.</w:t>
      </w:r>
    </w:p>
    <w:p w14:paraId="7BF85C72"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3F537C38" w14:textId="78B19C0F" w:rsidR="0002529A" w:rsidRPr="002045A6" w:rsidRDefault="0002529A" w:rsidP="00786C40">
      <w:pPr>
        <w:pStyle w:val="AralkYok"/>
        <w:numPr>
          <w:ilvl w:val="0"/>
          <w:numId w:val="98"/>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Bir menşe beyanı, onaylanmış ihracatçı tarafından, metni Ek 7-4'te (Menşe Beyanı) verilen, bu Ek’te belirtilen ve ihracatçı Tarafın iç mevzuat hükümleriyle uyumlu şekilde fatura, teslimat notu veya başka bir ticari belge üzerine daktilo edilmesi, damgalanması veya basılmasıyla hazırlanır. Eğer beyan el yazısı ile yapılırsa, okunaklı şekilde matbaa harfleriyle ve mürekkeple yazılır. </w:t>
      </w:r>
    </w:p>
    <w:p w14:paraId="00D142EC" w14:textId="77777777" w:rsidR="0002529A" w:rsidRPr="00C63D6A" w:rsidRDefault="0002529A" w:rsidP="00786C40">
      <w:pPr>
        <w:pStyle w:val="AralkYok"/>
        <w:numPr>
          <w:ilvl w:val="0"/>
          <w:numId w:val="98"/>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lastRenderedPageBreak/>
        <w:t>Menşe beyanları, onaylanmış ihracatçının kendi el yazısı ile atacağı orijinal imzasını ihtiva eder. Ancak, Madde 7.30’daki (Onaylanmış İhracatçı) tanım kapsamında onaylanmış ihracatçıdan, kendi adıyla hazırlanmış herhangi bir beyanın kendi el yazısıyla imzalanmış addedilerek tüm sorumluluğunu üzerine aldığına dair yazılı bir taahhütnameyi ihracatçı Tarafın gümrük idaresine vermiş olması koşuluyla, bu tür beyanları imzalama şartı aranmaz.</w:t>
      </w:r>
    </w:p>
    <w:p w14:paraId="7701024A"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7CC1D7AD" w14:textId="77777777" w:rsidR="0002529A" w:rsidRPr="00C63D6A" w:rsidRDefault="0002529A" w:rsidP="00786C40">
      <w:pPr>
        <w:pStyle w:val="AralkYok"/>
        <w:numPr>
          <w:ilvl w:val="0"/>
          <w:numId w:val="98"/>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Bir menşe beyanı, onaylanmış ihracatçı tarafından ait olduğu ürünlerin ihracatı sırasında veya ait olduğu ürünlerin ithalatından itibaren bir yıl içerisinde ithalatçı Tarafa ibrazı koşuluyla, ihracattan sonra yapılabilir.</w:t>
      </w:r>
    </w:p>
    <w:p w14:paraId="337C0AE6" w14:textId="77777777" w:rsidR="0002529A" w:rsidRPr="00C63D6A" w:rsidRDefault="0002529A" w:rsidP="0002529A">
      <w:pPr>
        <w:pStyle w:val="Titrearticle"/>
        <w:spacing w:before="0" w:after="0"/>
        <w:rPr>
          <w:b/>
          <w:i w:val="0"/>
          <w:noProof/>
          <w:color w:val="000000" w:themeColor="text1"/>
          <w:szCs w:val="24"/>
          <w:lang w:val="tr-TR"/>
        </w:rPr>
      </w:pPr>
    </w:p>
    <w:p w14:paraId="38BAE78E" w14:textId="77777777" w:rsidR="0002529A" w:rsidRPr="00C63D6A" w:rsidRDefault="0002529A" w:rsidP="0002529A">
      <w:pPr>
        <w:pStyle w:val="Titrearticle"/>
        <w:spacing w:before="0" w:after="0"/>
        <w:rPr>
          <w:b/>
          <w:i w:val="0"/>
          <w:noProof/>
          <w:color w:val="000000" w:themeColor="text1"/>
          <w:szCs w:val="24"/>
          <w:lang w:val="tr-TR"/>
        </w:rPr>
      </w:pPr>
      <w:r w:rsidRPr="00C63D6A">
        <w:rPr>
          <w:b/>
          <w:i w:val="0"/>
          <w:noProof/>
          <w:color w:val="000000" w:themeColor="text1"/>
          <w:szCs w:val="24"/>
          <w:lang w:val="tr-TR"/>
        </w:rPr>
        <w:t>MADDE</w:t>
      </w:r>
      <w:r w:rsidRPr="00C63D6A">
        <w:rPr>
          <w:noProof/>
          <w:color w:val="000000" w:themeColor="text1"/>
          <w:szCs w:val="24"/>
          <w:lang w:val="tr-TR"/>
        </w:rPr>
        <w:t xml:space="preserve"> </w:t>
      </w:r>
      <w:r w:rsidRPr="00C63D6A">
        <w:rPr>
          <w:b/>
          <w:i w:val="0"/>
          <w:noProof/>
          <w:color w:val="000000" w:themeColor="text1"/>
          <w:szCs w:val="24"/>
          <w:lang w:val="tr-TR"/>
        </w:rPr>
        <w:t>7.30</w:t>
      </w:r>
      <w:r w:rsidRPr="00C63D6A">
        <w:rPr>
          <w:noProof/>
          <w:color w:val="000000" w:themeColor="text1"/>
          <w:szCs w:val="24"/>
          <w:lang w:val="tr-TR"/>
        </w:rPr>
        <w:br/>
      </w:r>
      <w:r w:rsidRPr="00C63D6A">
        <w:rPr>
          <w:b/>
          <w:i w:val="0"/>
          <w:noProof/>
          <w:color w:val="000000" w:themeColor="text1"/>
          <w:szCs w:val="24"/>
          <w:lang w:val="tr-TR"/>
        </w:rPr>
        <w:t>Onaylanmış İhracatçı</w:t>
      </w:r>
    </w:p>
    <w:p w14:paraId="75520FCB" w14:textId="77777777" w:rsidR="0002529A" w:rsidRPr="00C63D6A" w:rsidRDefault="0002529A" w:rsidP="0002529A">
      <w:pPr>
        <w:rPr>
          <w:rFonts w:ascii="Times New Roman" w:hAnsi="Times New Roman" w:cs="Times New Roman"/>
          <w:noProof/>
          <w:lang w:val="tr-TR" w:eastAsia="ko-KR"/>
        </w:rPr>
      </w:pPr>
    </w:p>
    <w:p w14:paraId="6834DD73" w14:textId="77777777" w:rsidR="0002529A" w:rsidRPr="00C63D6A" w:rsidRDefault="0002529A" w:rsidP="00786C40">
      <w:pPr>
        <w:pStyle w:val="AralkYok"/>
        <w:numPr>
          <w:ilvl w:val="0"/>
          <w:numId w:val="99"/>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Madde 7.22’nin (Menşe İspat Belgesi) amaçları bakımından, Taraflar, işbu Anlaşma’nın yürürlük tarihinden itibaren altı ay içinde, her yetkili idarenin onaylanmış bir ihracatçı tarafından yapılan menşe beyanını tanımasına izin veren hükümler uygular.</w:t>
      </w:r>
    </w:p>
    <w:p w14:paraId="4F20649C"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28C09ABA" w14:textId="77777777" w:rsidR="0002529A" w:rsidRPr="00C63D6A" w:rsidRDefault="0002529A" w:rsidP="00786C40">
      <w:pPr>
        <w:pStyle w:val="AralkYok"/>
        <w:numPr>
          <w:ilvl w:val="0"/>
          <w:numId w:val="99"/>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İhracatçı Tarafın yetkili idareleri, ulusal gerekliliklere tabi olarak, o Tarafta yerleşik herhangi bir ihracatçıya (‘onaylanmış ihracatçı’), ilgili ürünlerin kıymetinden bağımsız olarak menşe beyanlarını hazırlama yetkisi verebilir.</w:t>
      </w:r>
    </w:p>
    <w:p w14:paraId="7FFC942E"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17CD94E9" w14:textId="77777777" w:rsidR="0002529A" w:rsidRPr="00C63D6A" w:rsidRDefault="0002529A" w:rsidP="00786C40">
      <w:pPr>
        <w:pStyle w:val="AralkYok"/>
        <w:numPr>
          <w:ilvl w:val="0"/>
          <w:numId w:val="99"/>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Bu yetkiyi talep eden bir ihracatçı, ürünlerin menşe statüsünü doğrulamak ve işbu Faslın diğer gerekliliklerini yerine getirmek için gerekli tüm garantileri yetkili idareleri tatmin edecek şekilde sunar.</w:t>
      </w:r>
    </w:p>
    <w:p w14:paraId="44D66D36" w14:textId="77777777" w:rsidR="0002529A" w:rsidRPr="00C63D6A" w:rsidRDefault="0002529A" w:rsidP="0002529A">
      <w:pPr>
        <w:pStyle w:val="ListeParagraf"/>
        <w:rPr>
          <w:rFonts w:ascii="Times New Roman" w:hAnsi="Times New Roman" w:cs="Times New Roman"/>
          <w:noProof/>
          <w:color w:val="000000" w:themeColor="text1"/>
          <w:sz w:val="24"/>
          <w:szCs w:val="24"/>
        </w:rPr>
      </w:pPr>
    </w:p>
    <w:p w14:paraId="71287DCA" w14:textId="77777777" w:rsidR="0002529A" w:rsidRPr="00C63D6A" w:rsidRDefault="0002529A" w:rsidP="00786C40">
      <w:pPr>
        <w:pStyle w:val="AralkYok"/>
        <w:numPr>
          <w:ilvl w:val="0"/>
          <w:numId w:val="99"/>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Yetkili idareler, onaylanmış ihracatçıya, menşe beyanında yer almak üzere, bir gümrük onay numarası verir.</w:t>
      </w:r>
    </w:p>
    <w:p w14:paraId="396EB208"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66B0BC4A" w14:textId="77777777" w:rsidR="0002529A" w:rsidRPr="00C63D6A" w:rsidRDefault="0002529A" w:rsidP="00786C40">
      <w:pPr>
        <w:pStyle w:val="AralkYok"/>
        <w:numPr>
          <w:ilvl w:val="0"/>
          <w:numId w:val="99"/>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Yetkili idareler, onaylanmış ihracatçının bu yetki kullanımını tasdik ederler. Vermiş oldukları yetkiyi, onaylanmış ihracatçı yetkiyi doğru olmayan bir şekilde kullanır ve paragraf 2’de belirtilen garantiyi artık vermez ise geri alır.</w:t>
      </w:r>
    </w:p>
    <w:p w14:paraId="2534457E"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615AA7BF" w14:textId="77777777" w:rsidR="0002529A" w:rsidRPr="00C63D6A" w:rsidRDefault="0002529A" w:rsidP="00786C40">
      <w:pPr>
        <w:pStyle w:val="AralkYok"/>
        <w:numPr>
          <w:ilvl w:val="0"/>
          <w:numId w:val="99"/>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İhracatçı Tarafın yetkili idareleri onaylanmış ihracatçılar listesini paylaşır ya da yayınlar ve düzenli aralıklarla günceller.</w:t>
      </w:r>
    </w:p>
    <w:p w14:paraId="6DE23455" w14:textId="77777777" w:rsidR="0002529A" w:rsidRPr="00C63D6A" w:rsidRDefault="0002529A" w:rsidP="0002529A">
      <w:pPr>
        <w:pStyle w:val="Titrearticle"/>
        <w:spacing w:before="0" w:after="0"/>
        <w:rPr>
          <w:b/>
          <w:i w:val="0"/>
          <w:noProof/>
          <w:color w:val="000000" w:themeColor="text1"/>
          <w:szCs w:val="24"/>
          <w:lang w:val="tr-TR"/>
        </w:rPr>
      </w:pPr>
    </w:p>
    <w:p w14:paraId="19FE9AF1" w14:textId="77777777" w:rsidR="0002529A" w:rsidRPr="00C63D6A" w:rsidRDefault="0002529A" w:rsidP="0002529A">
      <w:pPr>
        <w:pStyle w:val="Titrearticle"/>
        <w:spacing w:before="0" w:after="0"/>
        <w:rPr>
          <w:b/>
          <w:i w:val="0"/>
          <w:noProof/>
          <w:color w:val="000000" w:themeColor="text1"/>
          <w:szCs w:val="24"/>
          <w:lang w:val="tr-TR"/>
        </w:rPr>
      </w:pPr>
      <w:r w:rsidRPr="00C63D6A">
        <w:rPr>
          <w:b/>
          <w:i w:val="0"/>
          <w:noProof/>
          <w:color w:val="000000" w:themeColor="text1"/>
          <w:szCs w:val="24"/>
          <w:lang w:val="tr-TR"/>
        </w:rPr>
        <w:t>MADDE 7.31</w:t>
      </w:r>
      <w:r w:rsidRPr="00C63D6A">
        <w:rPr>
          <w:noProof/>
          <w:color w:val="000000" w:themeColor="text1"/>
          <w:szCs w:val="24"/>
          <w:lang w:val="tr-TR"/>
        </w:rPr>
        <w:br/>
      </w:r>
      <w:r w:rsidRPr="00C63D6A">
        <w:rPr>
          <w:b/>
          <w:i w:val="0"/>
          <w:noProof/>
          <w:color w:val="000000" w:themeColor="text1"/>
          <w:szCs w:val="24"/>
          <w:lang w:val="tr-TR"/>
        </w:rPr>
        <w:t>Menşe İspat Belgesinin Geçerliliği</w:t>
      </w:r>
    </w:p>
    <w:p w14:paraId="578ABEFB" w14:textId="77777777" w:rsidR="0002529A" w:rsidRPr="00C63D6A" w:rsidRDefault="0002529A" w:rsidP="0002529A">
      <w:pPr>
        <w:pStyle w:val="NumPar1"/>
        <w:numPr>
          <w:ilvl w:val="0"/>
          <w:numId w:val="0"/>
        </w:numPr>
        <w:ind w:left="1418"/>
        <w:rPr>
          <w:noProof/>
          <w:lang w:val="tr-TR"/>
        </w:rPr>
      </w:pPr>
    </w:p>
    <w:p w14:paraId="00CD7C34" w14:textId="77777777" w:rsidR="0002529A" w:rsidRPr="00C63D6A" w:rsidRDefault="0002529A" w:rsidP="00786C40">
      <w:pPr>
        <w:pStyle w:val="AralkYok"/>
        <w:numPr>
          <w:ilvl w:val="0"/>
          <w:numId w:val="100"/>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Bir menşe ispat belgesi, ihracatçı Tarafta düzenlenme tarihinden itibaren bir yıl süreyle geçerli olur ve bu süre zarfında ithalatçı Tarafın gümrük idarelerine ibraz edilir.          </w:t>
      </w:r>
    </w:p>
    <w:p w14:paraId="66228246"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1387F5F4" w14:textId="3261C4CC" w:rsidR="0002529A" w:rsidRPr="002045A6" w:rsidRDefault="0002529A" w:rsidP="00786C40">
      <w:pPr>
        <w:pStyle w:val="AralkYok"/>
        <w:numPr>
          <w:ilvl w:val="0"/>
          <w:numId w:val="100"/>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Paragraf 1’de belirtilen son ibraz tarihinden sonra ithalatçı Tarafın yetkili idarelerine ibraz edilen menşe ispat belgeleri, bu belgelerin belirlenen son tarihe kadar ibraz edilememesinin istisnai durumlardan kaynaklanması halinde, tercihli muamele uygulanmak üzere kabul edilebilir.</w:t>
      </w:r>
    </w:p>
    <w:p w14:paraId="61F355C0" w14:textId="77777777" w:rsidR="0002529A" w:rsidRPr="00C63D6A" w:rsidRDefault="0002529A" w:rsidP="00786C40">
      <w:pPr>
        <w:pStyle w:val="AralkYok"/>
        <w:numPr>
          <w:ilvl w:val="0"/>
          <w:numId w:val="100"/>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lastRenderedPageBreak/>
        <w:t>Diğer geç ibraz hallerinde, ithalatçı Tarafın yetkili idareleri ürünlerin belirtilen son tarihten önce ibraz edilmiş olması kaydıyla menşe ispat belgelerini kabul edebilir.</w:t>
      </w:r>
    </w:p>
    <w:p w14:paraId="4F2D84DC" w14:textId="77777777" w:rsidR="0002529A" w:rsidRPr="00C63D6A" w:rsidRDefault="0002529A" w:rsidP="0002529A">
      <w:pPr>
        <w:pStyle w:val="Titrearticle"/>
        <w:spacing w:before="0" w:after="0"/>
        <w:rPr>
          <w:b/>
          <w:i w:val="0"/>
          <w:noProof/>
          <w:color w:val="000000" w:themeColor="text1"/>
          <w:szCs w:val="24"/>
          <w:lang w:val="tr-TR"/>
        </w:rPr>
      </w:pPr>
    </w:p>
    <w:p w14:paraId="204ECB28" w14:textId="77777777" w:rsidR="0002529A" w:rsidRPr="00C63D6A" w:rsidRDefault="0002529A" w:rsidP="0002529A">
      <w:pPr>
        <w:pStyle w:val="Titrearticle"/>
        <w:spacing w:before="0" w:after="0"/>
        <w:rPr>
          <w:b/>
          <w:i w:val="0"/>
          <w:noProof/>
          <w:color w:val="000000" w:themeColor="text1"/>
          <w:szCs w:val="24"/>
          <w:lang w:val="tr-TR"/>
        </w:rPr>
      </w:pPr>
      <w:r w:rsidRPr="00C63D6A">
        <w:rPr>
          <w:b/>
          <w:i w:val="0"/>
          <w:noProof/>
          <w:color w:val="000000" w:themeColor="text1"/>
          <w:szCs w:val="24"/>
          <w:lang w:val="tr-TR"/>
        </w:rPr>
        <w:t>MADDE 7.32</w:t>
      </w:r>
      <w:r w:rsidRPr="00C63D6A">
        <w:rPr>
          <w:noProof/>
          <w:color w:val="000000" w:themeColor="text1"/>
          <w:szCs w:val="24"/>
          <w:lang w:val="tr-TR"/>
        </w:rPr>
        <w:br/>
      </w:r>
      <w:r w:rsidRPr="00C63D6A">
        <w:rPr>
          <w:b/>
          <w:i w:val="0"/>
          <w:noProof/>
          <w:color w:val="000000" w:themeColor="text1"/>
          <w:szCs w:val="24"/>
          <w:lang w:val="tr-TR"/>
        </w:rPr>
        <w:t>Menşe İspat Belgesinin İbrazı</w:t>
      </w:r>
    </w:p>
    <w:p w14:paraId="09D49234" w14:textId="77777777" w:rsidR="0002529A" w:rsidRPr="00C63D6A" w:rsidRDefault="0002529A" w:rsidP="0002529A">
      <w:pPr>
        <w:spacing w:after="0" w:line="240" w:lineRule="auto"/>
        <w:ind w:right="-283"/>
        <w:jc w:val="both"/>
        <w:rPr>
          <w:rFonts w:ascii="Times New Roman" w:hAnsi="Times New Roman" w:cs="Times New Roman"/>
          <w:noProof/>
          <w:color w:val="000000" w:themeColor="text1"/>
          <w:sz w:val="24"/>
          <w:szCs w:val="24"/>
          <w:lang w:val="tr-TR"/>
        </w:rPr>
      </w:pPr>
    </w:p>
    <w:p w14:paraId="3AF9921C" w14:textId="77777777" w:rsidR="0002529A" w:rsidRPr="00C63D6A" w:rsidRDefault="0002529A" w:rsidP="0002529A">
      <w:pPr>
        <w:spacing w:after="0" w:line="240" w:lineRule="auto"/>
        <w:ind w:right="-283"/>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noProof/>
          <w:color w:val="000000" w:themeColor="text1"/>
          <w:sz w:val="24"/>
          <w:szCs w:val="24"/>
          <w:lang w:val="tr-TR"/>
        </w:rPr>
        <w:t>Menşe ispat belgeleri, ithalatçı Tarafın usullere uygun olarak bu ülkenin gümrük idarelerine ibraz edilir. Anılan idareler, menşe ispat belgesinin çevirisini ve ayrıca, ithalat beyannamesine eşlik edecek şekilde, ürünlerin işbu Anlaşmanın uygulanma koşullarını sağladığına ilişkin ithalatçının beyanını da talep edebilir.</w:t>
      </w:r>
    </w:p>
    <w:p w14:paraId="1366FF03" w14:textId="77777777" w:rsidR="0002529A" w:rsidRPr="00C63D6A" w:rsidRDefault="0002529A" w:rsidP="0002529A">
      <w:pPr>
        <w:pStyle w:val="Titrearticle"/>
        <w:spacing w:before="0" w:after="0"/>
        <w:rPr>
          <w:b/>
          <w:i w:val="0"/>
          <w:noProof/>
          <w:color w:val="000000" w:themeColor="text1"/>
          <w:szCs w:val="24"/>
          <w:lang w:val="tr-TR"/>
        </w:rPr>
      </w:pPr>
    </w:p>
    <w:p w14:paraId="7151CA76" w14:textId="77777777" w:rsidR="0002529A" w:rsidRPr="00C63D6A" w:rsidRDefault="0002529A" w:rsidP="0002529A">
      <w:pPr>
        <w:pStyle w:val="Titrearticle"/>
        <w:spacing w:before="0" w:after="0"/>
        <w:rPr>
          <w:b/>
          <w:i w:val="0"/>
          <w:noProof/>
          <w:color w:val="000000" w:themeColor="text1"/>
          <w:szCs w:val="24"/>
          <w:lang w:val="tr-TR"/>
        </w:rPr>
      </w:pPr>
      <w:r w:rsidRPr="00C63D6A">
        <w:rPr>
          <w:b/>
          <w:i w:val="0"/>
          <w:noProof/>
          <w:color w:val="000000" w:themeColor="text1"/>
          <w:szCs w:val="24"/>
          <w:lang w:val="tr-TR"/>
        </w:rPr>
        <w:t>MADDE 7.33</w:t>
      </w:r>
      <w:r w:rsidRPr="00C63D6A">
        <w:rPr>
          <w:noProof/>
          <w:color w:val="000000" w:themeColor="text1"/>
          <w:szCs w:val="24"/>
          <w:lang w:val="tr-TR"/>
        </w:rPr>
        <w:br/>
      </w:r>
      <w:r w:rsidRPr="00C63D6A">
        <w:rPr>
          <w:b/>
          <w:i w:val="0"/>
          <w:noProof/>
          <w:color w:val="000000" w:themeColor="text1"/>
          <w:szCs w:val="24"/>
          <w:lang w:val="tr-TR"/>
        </w:rPr>
        <w:t>Menşe İspat Belgesinden Muafiyet</w:t>
      </w:r>
    </w:p>
    <w:p w14:paraId="69D10FCB" w14:textId="77777777" w:rsidR="0002529A" w:rsidRPr="00C63D6A" w:rsidRDefault="0002529A" w:rsidP="0002529A">
      <w:pPr>
        <w:spacing w:after="0" w:line="240" w:lineRule="auto"/>
        <w:jc w:val="both"/>
        <w:rPr>
          <w:rFonts w:ascii="Times New Roman" w:hAnsi="Times New Roman" w:cs="Times New Roman"/>
          <w:noProof/>
          <w:lang w:val="tr-TR" w:eastAsia="ko-KR"/>
        </w:rPr>
      </w:pPr>
    </w:p>
    <w:p w14:paraId="1457D390" w14:textId="77777777" w:rsidR="0002529A" w:rsidRPr="00C63D6A" w:rsidRDefault="0002529A" w:rsidP="00786C40">
      <w:pPr>
        <w:pStyle w:val="AralkYok"/>
        <w:numPr>
          <w:ilvl w:val="0"/>
          <w:numId w:val="101"/>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Gerçek kişilerden gerçek kişilere küçük paketler halinde gönderilen veya seyahat eden yolcunun şahsi eşyasını oluşturan ürünler, ticari amaçlarla ithal edilmemişlerse ve işbu Faslın şartlarına uydukları beyan edilmişse ve böyle bir beyanın doğruluğundan şüphe edilmiyorsa, menşe ispat belgesinin ibrazına gerek olmaksızın menşeli olarak kabul edilirler.   </w:t>
      </w:r>
    </w:p>
    <w:p w14:paraId="085BF59C"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4AEA2149" w14:textId="77777777" w:rsidR="0002529A" w:rsidRPr="00C63D6A" w:rsidRDefault="0002529A" w:rsidP="00786C40">
      <w:pPr>
        <w:pStyle w:val="AralkYok"/>
        <w:numPr>
          <w:ilvl w:val="0"/>
          <w:numId w:val="101"/>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İthalat, şu koşulların tümünü içerdiği hâllerde ticaret yoluyla ithalat olarak kabul edilmez:</w:t>
      </w:r>
    </w:p>
    <w:p w14:paraId="130BCF87" w14:textId="77777777" w:rsidR="0002529A" w:rsidRPr="00C63D6A" w:rsidRDefault="0002529A" w:rsidP="0002529A">
      <w:pPr>
        <w:pStyle w:val="ListeParagraf"/>
        <w:rPr>
          <w:rFonts w:ascii="Times New Roman" w:hAnsi="Times New Roman" w:cs="Times New Roman"/>
          <w:noProof/>
          <w:color w:val="000000" w:themeColor="text1"/>
          <w:sz w:val="24"/>
          <w:szCs w:val="24"/>
        </w:rPr>
      </w:pPr>
    </w:p>
    <w:p w14:paraId="472537FF" w14:textId="77777777" w:rsidR="0002529A" w:rsidRPr="00C63D6A" w:rsidRDefault="0002529A" w:rsidP="0002529A">
      <w:pPr>
        <w:pStyle w:val="ListeParagraf"/>
        <w:numPr>
          <w:ilvl w:val="0"/>
          <w:numId w:val="82"/>
        </w:numPr>
        <w:spacing w:after="0" w:line="240" w:lineRule="auto"/>
        <w:ind w:left="1418" w:right="442" w:hanging="567"/>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arızi olarak yapılma;</w:t>
      </w:r>
    </w:p>
    <w:p w14:paraId="79E21630" w14:textId="77777777" w:rsidR="0002529A" w:rsidRPr="00C63D6A" w:rsidRDefault="0002529A" w:rsidP="0002529A">
      <w:pPr>
        <w:pStyle w:val="ListeParagraf"/>
        <w:spacing w:after="0" w:line="240" w:lineRule="auto"/>
        <w:ind w:left="1418" w:right="442"/>
        <w:jc w:val="both"/>
        <w:rPr>
          <w:rFonts w:ascii="Times New Roman" w:hAnsi="Times New Roman" w:cs="Times New Roman"/>
          <w:noProof/>
          <w:color w:val="000000" w:themeColor="text1"/>
          <w:sz w:val="24"/>
          <w:szCs w:val="24"/>
        </w:rPr>
      </w:pPr>
    </w:p>
    <w:p w14:paraId="717A267F" w14:textId="77777777" w:rsidR="0002529A" w:rsidRPr="00C63D6A" w:rsidRDefault="0002529A" w:rsidP="0002529A">
      <w:pPr>
        <w:pStyle w:val="ListeParagraf"/>
        <w:numPr>
          <w:ilvl w:val="0"/>
          <w:numId w:val="82"/>
        </w:numPr>
        <w:spacing w:after="0" w:line="240" w:lineRule="auto"/>
        <w:ind w:left="1418" w:right="442" w:hanging="567"/>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yalnızca alıcıların veya yolcuların veya bunların ailesinin kişisel kullanımına yönelik ürünleri içerme; ve</w:t>
      </w:r>
    </w:p>
    <w:p w14:paraId="7623C81A" w14:textId="77777777" w:rsidR="0002529A" w:rsidRPr="00C63D6A" w:rsidRDefault="0002529A" w:rsidP="0002529A">
      <w:pPr>
        <w:pStyle w:val="ListeParagraf"/>
        <w:rPr>
          <w:rFonts w:ascii="Times New Roman" w:hAnsi="Times New Roman" w:cs="Times New Roman"/>
          <w:noProof/>
          <w:color w:val="000000" w:themeColor="text1"/>
          <w:sz w:val="24"/>
          <w:szCs w:val="24"/>
        </w:rPr>
      </w:pPr>
    </w:p>
    <w:p w14:paraId="55C071EC" w14:textId="77777777" w:rsidR="0002529A" w:rsidRPr="00C63D6A" w:rsidRDefault="0002529A" w:rsidP="0002529A">
      <w:pPr>
        <w:pStyle w:val="ListeParagraf"/>
        <w:numPr>
          <w:ilvl w:val="0"/>
          <w:numId w:val="82"/>
        </w:numPr>
        <w:spacing w:after="0" w:line="240" w:lineRule="auto"/>
        <w:ind w:left="1418" w:right="442" w:hanging="567"/>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ürünlerin cinsinden ve miktarından ticari amaç güdülmediğinin aşikâr olması.</w:t>
      </w:r>
    </w:p>
    <w:p w14:paraId="52DF5AE7" w14:textId="77777777" w:rsidR="0002529A" w:rsidRPr="00C63D6A" w:rsidRDefault="0002529A" w:rsidP="0002529A">
      <w:pPr>
        <w:spacing w:after="0" w:line="240" w:lineRule="auto"/>
        <w:ind w:left="979" w:right="442" w:hanging="709"/>
        <w:jc w:val="both"/>
        <w:rPr>
          <w:rFonts w:ascii="Times New Roman" w:hAnsi="Times New Roman" w:cs="Times New Roman"/>
          <w:noProof/>
          <w:color w:val="000000" w:themeColor="text1"/>
          <w:sz w:val="24"/>
          <w:szCs w:val="24"/>
          <w:lang w:val="tr-TR"/>
        </w:rPr>
      </w:pPr>
    </w:p>
    <w:p w14:paraId="5DAF2689" w14:textId="77777777" w:rsidR="0002529A" w:rsidRPr="00C63D6A" w:rsidRDefault="0002529A" w:rsidP="00786C40">
      <w:pPr>
        <w:pStyle w:val="AralkYok"/>
        <w:numPr>
          <w:ilvl w:val="0"/>
          <w:numId w:val="101"/>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Bu ürünlerin toplam kıymeti, küçük paketler kapsamında Türkiye için 500 Avro’yu ve BAE için 80 ABD Dolar’ını veya yolcunun şahsi eşyasını oluşturan ürünler kapsamında Türkiye için 1.200 Avro’yu ve BAE için 800 ABD Dolar’ını veya iç mevzuatta belirtilen diğer tutarları aşamaz.</w:t>
      </w:r>
    </w:p>
    <w:p w14:paraId="23662EB6"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221AC6E6" w14:textId="77777777" w:rsidR="0002529A" w:rsidRPr="00C63D6A" w:rsidRDefault="0002529A" w:rsidP="00786C40">
      <w:pPr>
        <w:pStyle w:val="AralkYok"/>
        <w:numPr>
          <w:ilvl w:val="0"/>
          <w:numId w:val="101"/>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Paragraf 3 amaçları bakımından, ürünlerin Avro ya da ABD Doları’ndan başka bir para birimi üzerinden faturalandırıldığı durumlarda, Avro ya da ABD Doları olarak ifade edilen tutara eşit olup Tarafların ulusal para birimleri cinsinden ifade edilen tutarlar, ithalatçı Tarafta uygulanan geçerli kur oranı uyarınca belirlenir.</w:t>
      </w:r>
    </w:p>
    <w:p w14:paraId="784D23AB" w14:textId="77777777" w:rsidR="0002529A" w:rsidRPr="00C63D6A" w:rsidRDefault="0002529A" w:rsidP="0002529A">
      <w:pPr>
        <w:pStyle w:val="Titrearticle"/>
        <w:spacing w:before="0" w:after="0"/>
        <w:rPr>
          <w:b/>
          <w:i w:val="0"/>
          <w:noProof/>
          <w:color w:val="000000" w:themeColor="text1"/>
          <w:szCs w:val="24"/>
          <w:lang w:val="tr-TR"/>
        </w:rPr>
      </w:pPr>
    </w:p>
    <w:p w14:paraId="425E4737" w14:textId="77777777" w:rsidR="0002529A" w:rsidRPr="00C63D6A" w:rsidRDefault="0002529A" w:rsidP="0002529A">
      <w:pPr>
        <w:pStyle w:val="Titrearticle"/>
        <w:spacing w:before="0" w:after="0"/>
        <w:rPr>
          <w:b/>
          <w:i w:val="0"/>
          <w:noProof/>
          <w:color w:val="000000" w:themeColor="text1"/>
          <w:szCs w:val="24"/>
          <w:lang w:val="tr-TR"/>
        </w:rPr>
      </w:pPr>
      <w:r w:rsidRPr="00C63D6A">
        <w:rPr>
          <w:b/>
          <w:i w:val="0"/>
          <w:noProof/>
          <w:color w:val="000000" w:themeColor="text1"/>
          <w:szCs w:val="24"/>
          <w:lang w:val="tr-TR"/>
        </w:rPr>
        <w:t>MADDE 7.34</w:t>
      </w:r>
      <w:r w:rsidRPr="00C63D6A">
        <w:rPr>
          <w:noProof/>
          <w:color w:val="000000" w:themeColor="text1"/>
          <w:szCs w:val="24"/>
          <w:lang w:val="tr-TR"/>
        </w:rPr>
        <w:br/>
      </w:r>
      <w:r w:rsidRPr="00C63D6A">
        <w:rPr>
          <w:b/>
          <w:i w:val="0"/>
          <w:noProof/>
          <w:color w:val="000000" w:themeColor="text1"/>
          <w:szCs w:val="24"/>
          <w:lang w:val="tr-TR"/>
        </w:rPr>
        <w:t>Destekleyici Belgeler</w:t>
      </w:r>
    </w:p>
    <w:p w14:paraId="35DED8A1" w14:textId="77777777" w:rsidR="0002529A" w:rsidRPr="00C63D6A" w:rsidRDefault="0002529A" w:rsidP="0002529A">
      <w:pPr>
        <w:spacing w:after="0" w:line="240" w:lineRule="auto"/>
        <w:ind w:right="-333"/>
        <w:jc w:val="both"/>
        <w:rPr>
          <w:rFonts w:ascii="Times New Roman" w:hAnsi="Times New Roman" w:cs="Times New Roman"/>
          <w:noProof/>
          <w:color w:val="000000" w:themeColor="text1"/>
          <w:sz w:val="24"/>
          <w:szCs w:val="24"/>
          <w:lang w:val="tr-TR"/>
        </w:rPr>
      </w:pPr>
    </w:p>
    <w:p w14:paraId="4129758D" w14:textId="77777777" w:rsidR="0002529A" w:rsidRPr="00C63D6A" w:rsidRDefault="0002529A" w:rsidP="0002529A">
      <w:pPr>
        <w:spacing w:after="0" w:line="240" w:lineRule="auto"/>
        <w:ind w:right="-333"/>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noProof/>
          <w:color w:val="000000" w:themeColor="text1"/>
          <w:sz w:val="24"/>
          <w:szCs w:val="24"/>
          <w:lang w:val="tr-TR"/>
        </w:rPr>
        <w:t>Madde 7.26 (TR-BAE Menşe İspat Belgesinin Düzenlenme Prosedürleri) ve 7.29’da (Menşe Beyanı Yapma Koşulları) belirtilen, bir TR-BAE Menşe İspat Belgesi veya</w:t>
      </w:r>
      <w:r w:rsidRPr="00C63D6A">
        <w:rPr>
          <w:rFonts w:ascii="Times New Roman" w:hAnsi="Times New Roman" w:cs="Times New Roman"/>
          <w:b/>
          <w:noProof/>
          <w:color w:val="000000" w:themeColor="text1"/>
          <w:sz w:val="24"/>
          <w:szCs w:val="24"/>
          <w:lang w:val="tr-TR"/>
        </w:rPr>
        <w:t xml:space="preserve"> </w:t>
      </w:r>
      <w:r w:rsidRPr="00C63D6A">
        <w:rPr>
          <w:rFonts w:ascii="Times New Roman" w:hAnsi="Times New Roman" w:cs="Times New Roman"/>
          <w:noProof/>
          <w:color w:val="000000" w:themeColor="text1"/>
          <w:sz w:val="24"/>
          <w:szCs w:val="24"/>
          <w:lang w:val="tr-TR"/>
        </w:rPr>
        <w:t>menşe beyanı kapsamındaki ürünlerin Taraflardan biri menşeli olduğunu ve işbu Faslın diğer şartlarını yerine getirdiğini tevsik etmek amacıyla kullanılan belgeler, bunların yanında aşağıda belirtilenleri de içerebilir:</w:t>
      </w:r>
    </w:p>
    <w:p w14:paraId="6E8F6CA0" w14:textId="77777777" w:rsidR="0002529A" w:rsidRPr="00C63D6A" w:rsidRDefault="0002529A" w:rsidP="0002529A">
      <w:pPr>
        <w:spacing w:after="0" w:line="240" w:lineRule="auto"/>
        <w:ind w:right="-333"/>
        <w:jc w:val="both"/>
        <w:rPr>
          <w:rFonts w:ascii="Times New Roman" w:hAnsi="Times New Roman" w:cs="Times New Roman"/>
          <w:noProof/>
          <w:color w:val="000000" w:themeColor="text1"/>
          <w:sz w:val="24"/>
          <w:szCs w:val="24"/>
          <w:lang w:val="tr-TR"/>
        </w:rPr>
      </w:pPr>
    </w:p>
    <w:p w14:paraId="0F471E21" w14:textId="77777777" w:rsidR="0002529A" w:rsidRPr="00C63D6A" w:rsidRDefault="0002529A" w:rsidP="00786C40">
      <w:pPr>
        <w:pStyle w:val="ListeParagraf"/>
        <w:numPr>
          <w:ilvl w:val="0"/>
          <w:numId w:val="92"/>
        </w:numPr>
        <w:spacing w:after="0" w:line="240" w:lineRule="auto"/>
        <w:ind w:left="1418" w:hanging="567"/>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lastRenderedPageBreak/>
        <w:t>ihracatçı veya tedarikçi tarafından, söz konusu eşyanın elde edilmesi için gerçekleştirilen işlemleri belgeleyici nitelikte, örneğin hesaplarında veya iç muhasebesinde yer alan doğrudan deliller;</w:t>
      </w:r>
    </w:p>
    <w:p w14:paraId="365B8FF6" w14:textId="77777777" w:rsidR="0002529A" w:rsidRPr="00C63D6A" w:rsidRDefault="0002529A" w:rsidP="0002529A">
      <w:pPr>
        <w:pStyle w:val="ListeParagraf"/>
        <w:spacing w:after="0" w:line="240" w:lineRule="auto"/>
        <w:ind w:left="1418"/>
        <w:jc w:val="both"/>
        <w:rPr>
          <w:rFonts w:ascii="Times New Roman" w:hAnsi="Times New Roman" w:cs="Times New Roman"/>
          <w:noProof/>
          <w:color w:val="000000" w:themeColor="text1"/>
          <w:sz w:val="24"/>
          <w:szCs w:val="24"/>
        </w:rPr>
      </w:pPr>
    </w:p>
    <w:p w14:paraId="71AE9E24" w14:textId="77777777" w:rsidR="0002529A" w:rsidRPr="00C63D6A" w:rsidRDefault="0002529A" w:rsidP="00786C40">
      <w:pPr>
        <w:pStyle w:val="ListeParagraf"/>
        <w:numPr>
          <w:ilvl w:val="0"/>
          <w:numId w:val="92"/>
        </w:numPr>
        <w:spacing w:after="0" w:line="240" w:lineRule="auto"/>
        <w:ind w:left="1418" w:hanging="567"/>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Türkiye veya BAE’de düzenlenmiş veya hazırlanmış, imalatta kullanılan girdilerin menşe statüsünü tevsik eden, iç mevzuat uyarınca kullanılan belgeler;</w:t>
      </w:r>
    </w:p>
    <w:p w14:paraId="52F5B9BF" w14:textId="77777777" w:rsidR="0002529A" w:rsidRPr="00C63D6A" w:rsidRDefault="0002529A" w:rsidP="0002529A">
      <w:pPr>
        <w:pStyle w:val="ListeParagraf"/>
        <w:rPr>
          <w:rFonts w:ascii="Times New Roman" w:hAnsi="Times New Roman" w:cs="Times New Roman"/>
          <w:noProof/>
          <w:color w:val="000000" w:themeColor="text1"/>
          <w:sz w:val="24"/>
          <w:szCs w:val="24"/>
        </w:rPr>
      </w:pPr>
    </w:p>
    <w:p w14:paraId="37E3B92B" w14:textId="77777777" w:rsidR="0002529A" w:rsidRPr="00C63D6A" w:rsidRDefault="0002529A" w:rsidP="00786C40">
      <w:pPr>
        <w:pStyle w:val="ListeParagraf"/>
        <w:numPr>
          <w:ilvl w:val="0"/>
          <w:numId w:val="92"/>
        </w:numPr>
        <w:spacing w:after="0" w:line="240" w:lineRule="auto"/>
        <w:ind w:left="1418" w:hanging="567"/>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Türkiye veya BAE’de düzenlenmiş veya hazırlanmış, Taraflardan birinde girdiler üzerinde yapılan işçilik veya işlemi tevsik eden, iç mevzuat uyarınca kullanılan belgeler;</w:t>
      </w:r>
    </w:p>
    <w:p w14:paraId="364365DD" w14:textId="77777777" w:rsidR="0002529A" w:rsidRPr="00C63D6A" w:rsidRDefault="0002529A" w:rsidP="0002529A">
      <w:pPr>
        <w:pStyle w:val="ListeParagraf"/>
        <w:rPr>
          <w:rFonts w:ascii="Times New Roman" w:hAnsi="Times New Roman" w:cs="Times New Roman"/>
          <w:noProof/>
          <w:color w:val="000000" w:themeColor="text1"/>
          <w:sz w:val="24"/>
          <w:szCs w:val="24"/>
        </w:rPr>
      </w:pPr>
    </w:p>
    <w:p w14:paraId="52A78E73" w14:textId="77777777" w:rsidR="0002529A" w:rsidRPr="00C63D6A" w:rsidRDefault="0002529A" w:rsidP="00786C40">
      <w:pPr>
        <w:pStyle w:val="ListeParagraf"/>
        <w:numPr>
          <w:ilvl w:val="0"/>
          <w:numId w:val="92"/>
        </w:numPr>
        <w:spacing w:after="0" w:line="240" w:lineRule="auto"/>
        <w:ind w:left="1418" w:hanging="567"/>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Türkiye veya BAE’de işbu Fasıl uyarınca düzenlenmiş veya hazırlanmış, kullanılan girdilerin menşe statüsünü tevsik eden TR-BAE Menşe İspat Belgesi veya</w:t>
      </w:r>
      <w:r w:rsidRPr="00C63D6A">
        <w:rPr>
          <w:rFonts w:ascii="Times New Roman" w:hAnsi="Times New Roman" w:cs="Times New Roman"/>
          <w:b/>
          <w:noProof/>
          <w:color w:val="000000" w:themeColor="text1"/>
          <w:sz w:val="24"/>
          <w:szCs w:val="24"/>
        </w:rPr>
        <w:t xml:space="preserve"> </w:t>
      </w:r>
      <w:r w:rsidRPr="00C63D6A">
        <w:rPr>
          <w:rFonts w:ascii="Times New Roman" w:hAnsi="Times New Roman" w:cs="Times New Roman"/>
          <w:noProof/>
          <w:color w:val="000000" w:themeColor="text1"/>
          <w:sz w:val="24"/>
          <w:szCs w:val="24"/>
        </w:rPr>
        <w:t xml:space="preserve">menşe beyanları; </w:t>
      </w:r>
    </w:p>
    <w:p w14:paraId="0110B057" w14:textId="77777777" w:rsidR="0002529A" w:rsidRPr="00C63D6A" w:rsidRDefault="0002529A" w:rsidP="0002529A">
      <w:pPr>
        <w:pStyle w:val="ListeParagraf"/>
        <w:rPr>
          <w:rFonts w:ascii="Times New Roman" w:hAnsi="Times New Roman" w:cs="Times New Roman"/>
          <w:noProof/>
          <w:color w:val="000000" w:themeColor="text1"/>
          <w:sz w:val="24"/>
          <w:szCs w:val="24"/>
        </w:rPr>
      </w:pPr>
    </w:p>
    <w:p w14:paraId="7849B5EB" w14:textId="77777777" w:rsidR="0002529A" w:rsidRPr="00C63D6A" w:rsidRDefault="0002529A" w:rsidP="00786C40">
      <w:pPr>
        <w:pStyle w:val="ListeParagraf"/>
        <w:numPr>
          <w:ilvl w:val="0"/>
          <w:numId w:val="92"/>
        </w:numPr>
        <w:spacing w:after="0" w:line="240" w:lineRule="auto"/>
        <w:ind w:left="1418" w:hanging="567"/>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Madde 7.16’nın (Hariçte İşleme) uygulanmasıyla işbu Madde'nin gerekliliklerinin sağlandığını kanıtlayan, Türkiye veya BAE toprakları dışında gerçekleştirilen işçilik veya işleme ilişkin uygun deliller.</w:t>
      </w:r>
    </w:p>
    <w:p w14:paraId="3ED5010B" w14:textId="77777777" w:rsidR="0002529A" w:rsidRPr="00C63D6A" w:rsidRDefault="0002529A" w:rsidP="0002529A">
      <w:pPr>
        <w:pStyle w:val="Titrearticle"/>
        <w:spacing w:before="0" w:after="0"/>
        <w:rPr>
          <w:b/>
          <w:i w:val="0"/>
          <w:noProof/>
          <w:color w:val="000000" w:themeColor="text1"/>
          <w:szCs w:val="24"/>
          <w:lang w:val="tr-TR"/>
        </w:rPr>
      </w:pPr>
    </w:p>
    <w:p w14:paraId="0C95CE01" w14:textId="77777777" w:rsidR="0002529A" w:rsidRPr="00C63D6A" w:rsidRDefault="0002529A" w:rsidP="0002529A">
      <w:pPr>
        <w:pStyle w:val="Titrearticle"/>
        <w:spacing w:before="0" w:after="0"/>
        <w:rPr>
          <w:b/>
          <w:i w:val="0"/>
          <w:noProof/>
          <w:color w:val="000000" w:themeColor="text1"/>
          <w:szCs w:val="24"/>
          <w:lang w:val="tr-TR"/>
        </w:rPr>
      </w:pPr>
      <w:r w:rsidRPr="00C63D6A">
        <w:rPr>
          <w:b/>
          <w:i w:val="0"/>
          <w:noProof/>
          <w:color w:val="000000" w:themeColor="text1"/>
          <w:szCs w:val="24"/>
          <w:lang w:val="tr-TR"/>
        </w:rPr>
        <w:t>MADDE 7.35</w:t>
      </w:r>
    </w:p>
    <w:p w14:paraId="6A0CA905" w14:textId="77777777" w:rsidR="0002529A" w:rsidRPr="00C63D6A" w:rsidRDefault="0002529A" w:rsidP="0002529A">
      <w:pPr>
        <w:spacing w:after="0" w:line="240" w:lineRule="auto"/>
        <w:jc w:val="center"/>
        <w:rPr>
          <w:rFonts w:ascii="Times New Roman" w:hAnsi="Times New Roman" w:cs="Times New Roman"/>
          <w:b/>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Kayıt Tutma Yükümlülüğü</w:t>
      </w:r>
    </w:p>
    <w:p w14:paraId="02BD088D" w14:textId="77777777" w:rsidR="0002529A" w:rsidRPr="00C63D6A" w:rsidRDefault="0002529A" w:rsidP="0002529A">
      <w:pPr>
        <w:spacing w:after="0" w:line="240" w:lineRule="auto"/>
        <w:rPr>
          <w:rFonts w:ascii="Times New Roman" w:hAnsi="Times New Roman" w:cs="Times New Roman"/>
          <w:noProof/>
          <w:color w:val="000000" w:themeColor="text1"/>
          <w:sz w:val="24"/>
          <w:szCs w:val="24"/>
          <w:lang w:val="tr-TR"/>
        </w:rPr>
      </w:pPr>
    </w:p>
    <w:p w14:paraId="28FDB3A2" w14:textId="77777777" w:rsidR="0002529A" w:rsidRPr="00C63D6A" w:rsidRDefault="0002529A" w:rsidP="00786C40">
      <w:pPr>
        <w:pStyle w:val="ListeParagraf"/>
        <w:numPr>
          <w:ilvl w:val="0"/>
          <w:numId w:val="94"/>
        </w:numPr>
        <w:spacing w:after="0" w:line="240" w:lineRule="auto"/>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Taraflardan her biri şunu gerekli kılar:</w:t>
      </w:r>
    </w:p>
    <w:p w14:paraId="27E1205A" w14:textId="77777777" w:rsidR="0002529A" w:rsidRPr="00C63D6A" w:rsidRDefault="0002529A" w:rsidP="0002529A">
      <w:pPr>
        <w:spacing w:after="0" w:line="240" w:lineRule="auto"/>
        <w:ind w:left="708"/>
        <w:jc w:val="both"/>
        <w:rPr>
          <w:rFonts w:ascii="Times New Roman" w:hAnsi="Times New Roman" w:cs="Times New Roman"/>
          <w:noProof/>
          <w:color w:val="000000" w:themeColor="text1"/>
          <w:sz w:val="24"/>
          <w:szCs w:val="24"/>
          <w:lang w:val="tr-TR"/>
        </w:rPr>
      </w:pPr>
    </w:p>
    <w:p w14:paraId="02A2E6A7" w14:textId="77777777" w:rsidR="0002529A" w:rsidRPr="00C63D6A" w:rsidRDefault="0002529A" w:rsidP="00786C40">
      <w:pPr>
        <w:pStyle w:val="ListeParagraf"/>
        <w:numPr>
          <w:ilvl w:val="0"/>
          <w:numId w:val="93"/>
        </w:numPr>
        <w:spacing w:after="0" w:line="240" w:lineRule="auto"/>
        <w:ind w:hanging="577"/>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ihracatçı, Menşe İspat Belgesi’nin düzenlenme tarihi itibariyle en az beş yıl veya kendi iç mevzuatına uygun olarak daha fazla süreyle, Menşe İspat Belgesi’nin düzenlendiği eşyanın menşeli olduğunu kanıtlamak için gerekli tüm destekleyici kayıtları muhafaza eder; ve</w:t>
      </w:r>
    </w:p>
    <w:p w14:paraId="3E7752DC" w14:textId="77777777" w:rsidR="0002529A" w:rsidRPr="00C63D6A" w:rsidRDefault="0002529A" w:rsidP="0002529A">
      <w:pPr>
        <w:pStyle w:val="ListeParagraf"/>
        <w:spacing w:after="0" w:line="240" w:lineRule="auto"/>
        <w:ind w:left="1428"/>
        <w:jc w:val="both"/>
        <w:rPr>
          <w:rFonts w:ascii="Times New Roman" w:hAnsi="Times New Roman" w:cs="Times New Roman"/>
          <w:noProof/>
          <w:color w:val="000000" w:themeColor="text1"/>
          <w:sz w:val="24"/>
          <w:szCs w:val="24"/>
        </w:rPr>
      </w:pPr>
    </w:p>
    <w:p w14:paraId="02B292A0" w14:textId="77777777" w:rsidR="0002529A" w:rsidRPr="00C63D6A" w:rsidRDefault="0002529A" w:rsidP="00786C40">
      <w:pPr>
        <w:pStyle w:val="ListeParagraf"/>
        <w:numPr>
          <w:ilvl w:val="0"/>
          <w:numId w:val="93"/>
        </w:numPr>
        <w:spacing w:after="0" w:line="240" w:lineRule="auto"/>
        <w:ind w:hanging="577"/>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ithalatçı, eşyanın ithal tarihi itibariyle en az beş yıl veya kendi iç mevzuatına uygun olarak daha fazla süreyle, tercihli tarife muamelesinin talep edildiği eşyanın menşeli olduğunu kanıtlayan tüm kayıtları muhafaza eder; </w:t>
      </w:r>
    </w:p>
    <w:p w14:paraId="17AFC04C" w14:textId="77777777" w:rsidR="0002529A" w:rsidRPr="00C63D6A" w:rsidRDefault="0002529A" w:rsidP="0002529A">
      <w:pPr>
        <w:pStyle w:val="ListeParagraf"/>
        <w:rPr>
          <w:rFonts w:ascii="Times New Roman" w:hAnsi="Times New Roman" w:cs="Times New Roman"/>
          <w:noProof/>
          <w:color w:val="000000" w:themeColor="text1"/>
          <w:sz w:val="24"/>
          <w:szCs w:val="24"/>
        </w:rPr>
      </w:pPr>
    </w:p>
    <w:p w14:paraId="4C70D19E" w14:textId="77777777" w:rsidR="0002529A" w:rsidRPr="00C63D6A" w:rsidRDefault="0002529A" w:rsidP="00786C40">
      <w:pPr>
        <w:pStyle w:val="ListeParagraf"/>
        <w:numPr>
          <w:ilvl w:val="0"/>
          <w:numId w:val="93"/>
        </w:numPr>
        <w:spacing w:after="0" w:line="240" w:lineRule="auto"/>
        <w:ind w:hanging="577"/>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yetkili veya düzenleyen idare, Menşe İspat Belgesinin düzenlenme tarihi itibariyle en az beş yıl veya kendi iç mevzuatına uygun olarak daha fazla süreyle, Menşe İspat Belgesinin başvurusuna ilişkin tüm destekleyici kayıtları muhafaza eder.</w:t>
      </w:r>
    </w:p>
    <w:p w14:paraId="1F26791C" w14:textId="77777777" w:rsidR="0002529A" w:rsidRPr="00C63D6A" w:rsidRDefault="0002529A" w:rsidP="0002529A">
      <w:pPr>
        <w:pStyle w:val="ListeParagraf"/>
        <w:rPr>
          <w:rFonts w:ascii="Times New Roman" w:hAnsi="Times New Roman" w:cs="Times New Roman"/>
          <w:noProof/>
          <w:color w:val="000000" w:themeColor="text1"/>
          <w:sz w:val="24"/>
          <w:szCs w:val="24"/>
        </w:rPr>
      </w:pPr>
    </w:p>
    <w:p w14:paraId="2200F16E" w14:textId="77777777" w:rsidR="0002529A" w:rsidRPr="00C63D6A" w:rsidRDefault="0002529A" w:rsidP="00786C40">
      <w:pPr>
        <w:pStyle w:val="ListeParagraf"/>
        <w:numPr>
          <w:ilvl w:val="0"/>
          <w:numId w:val="94"/>
        </w:numPr>
        <w:spacing w:after="0" w:line="240" w:lineRule="auto"/>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Paragraf 1’de belirtilen kayıtlar; dijital, elektronik, optik, manyetik veya yazılı ortam dahil olmak üzere, ancak bunlarla sınırlı olmaksızın, hızlı erişime imkan veren herhangi bir ortamda muhafaza edilebilir. </w:t>
      </w:r>
    </w:p>
    <w:p w14:paraId="193ABCAA" w14:textId="77777777" w:rsidR="0002529A" w:rsidRPr="00C63D6A" w:rsidRDefault="0002529A" w:rsidP="0002529A">
      <w:pPr>
        <w:pStyle w:val="ListeParagraf"/>
        <w:spacing w:after="0" w:line="240" w:lineRule="auto"/>
        <w:jc w:val="both"/>
        <w:rPr>
          <w:rFonts w:ascii="Times New Roman" w:hAnsi="Times New Roman" w:cs="Times New Roman"/>
          <w:noProof/>
          <w:color w:val="000000" w:themeColor="text1"/>
          <w:sz w:val="24"/>
          <w:szCs w:val="24"/>
        </w:rPr>
      </w:pPr>
    </w:p>
    <w:p w14:paraId="7D6485F8" w14:textId="77777777" w:rsidR="0002529A" w:rsidRPr="00C63D6A" w:rsidRDefault="0002529A" w:rsidP="0002529A">
      <w:pPr>
        <w:pStyle w:val="Titrearticle"/>
        <w:spacing w:before="0" w:after="0"/>
        <w:rPr>
          <w:b/>
          <w:i w:val="0"/>
          <w:noProof/>
          <w:color w:val="000000" w:themeColor="text1"/>
          <w:szCs w:val="24"/>
          <w:lang w:val="tr-TR"/>
        </w:rPr>
      </w:pPr>
      <w:r w:rsidRPr="00C63D6A">
        <w:rPr>
          <w:b/>
          <w:i w:val="0"/>
          <w:noProof/>
          <w:color w:val="000000" w:themeColor="text1"/>
          <w:szCs w:val="24"/>
          <w:lang w:val="tr-TR"/>
        </w:rPr>
        <w:t>MADDE 7.36</w:t>
      </w:r>
      <w:r w:rsidRPr="00C63D6A">
        <w:rPr>
          <w:noProof/>
          <w:color w:val="000000" w:themeColor="text1"/>
          <w:szCs w:val="24"/>
          <w:lang w:val="tr-TR"/>
        </w:rPr>
        <w:br/>
      </w:r>
      <w:r w:rsidRPr="00C63D6A">
        <w:rPr>
          <w:b/>
          <w:i w:val="0"/>
          <w:noProof/>
          <w:color w:val="000000" w:themeColor="text1"/>
          <w:szCs w:val="24"/>
          <w:lang w:val="tr-TR"/>
        </w:rPr>
        <w:t>Küçük Farklılıklar ve Şekli Hatalar</w:t>
      </w:r>
    </w:p>
    <w:p w14:paraId="14746E7C" w14:textId="77777777" w:rsidR="0002529A" w:rsidRPr="00C63D6A" w:rsidRDefault="0002529A" w:rsidP="0002529A">
      <w:pPr>
        <w:pStyle w:val="NumPar1"/>
        <w:numPr>
          <w:ilvl w:val="0"/>
          <w:numId w:val="0"/>
        </w:numPr>
        <w:ind w:left="851"/>
        <w:rPr>
          <w:noProof/>
          <w:lang w:val="tr-TR"/>
        </w:rPr>
      </w:pPr>
    </w:p>
    <w:p w14:paraId="51BF5A65" w14:textId="77777777" w:rsidR="0002529A" w:rsidRPr="00C63D6A" w:rsidRDefault="0002529A" w:rsidP="00786C40">
      <w:pPr>
        <w:pStyle w:val="AralkYok"/>
        <w:numPr>
          <w:ilvl w:val="0"/>
          <w:numId w:val="102"/>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Menşe ispat belgesi üzerindeki ibareler ile ürünlerin ithalat işlemlerini yerine getirmek amacıyla gümrük idaresine ibraz edilen belgeler üzerindeki ibareler arasında </w:t>
      </w:r>
      <w:r w:rsidRPr="00C63D6A">
        <w:rPr>
          <w:rFonts w:ascii="Times New Roman" w:hAnsi="Times New Roman" w:cs="Times New Roman"/>
          <w:noProof/>
          <w:color w:val="000000" w:themeColor="text1"/>
          <w:sz w:val="24"/>
          <w:szCs w:val="24"/>
        </w:rPr>
        <w:lastRenderedPageBreak/>
        <w:t xml:space="preserve">bulunabilecek küçük farklılıklar, sunulan ürünlere karşılık geldiğinin usulünce tespit edilmesi kaydıyla, menşe ispat belgesini kendiliğinden </w:t>
      </w:r>
      <w:r w:rsidRPr="00C63D6A">
        <w:rPr>
          <w:rFonts w:ascii="Times New Roman" w:hAnsi="Times New Roman" w:cs="Times New Roman"/>
          <w:i/>
          <w:noProof/>
          <w:color w:val="000000" w:themeColor="text1"/>
          <w:sz w:val="24"/>
          <w:szCs w:val="24"/>
        </w:rPr>
        <w:t xml:space="preserve">ipso facto </w:t>
      </w:r>
      <w:r w:rsidRPr="00C63D6A">
        <w:rPr>
          <w:rFonts w:ascii="Times New Roman" w:hAnsi="Times New Roman" w:cs="Times New Roman"/>
          <w:noProof/>
          <w:color w:val="000000" w:themeColor="text1"/>
          <w:sz w:val="24"/>
          <w:szCs w:val="24"/>
        </w:rPr>
        <w:t>geçersiz kılmaz.</w:t>
      </w:r>
    </w:p>
    <w:p w14:paraId="34FBBC3E"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3871716A" w14:textId="77777777" w:rsidR="0002529A" w:rsidRPr="00C63D6A" w:rsidRDefault="0002529A" w:rsidP="00786C40">
      <w:pPr>
        <w:pStyle w:val="AralkYok"/>
        <w:numPr>
          <w:ilvl w:val="0"/>
          <w:numId w:val="102"/>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Menşe ispat belgesi üzerindeki ifadelerin doğruluğu üzerinde şüphe yaratması söz konusu olmayan, yazım hatası gibi bariz şekli hatalar, söz konusu belgesinin reddine gerekçe gösterilemez.</w:t>
      </w:r>
    </w:p>
    <w:p w14:paraId="7318AFA5" w14:textId="77777777" w:rsidR="0002529A" w:rsidRPr="00C63D6A" w:rsidRDefault="0002529A" w:rsidP="0002529A">
      <w:pPr>
        <w:spacing w:after="0" w:line="240" w:lineRule="auto"/>
        <w:jc w:val="center"/>
        <w:rPr>
          <w:rFonts w:ascii="Times New Roman" w:hAnsi="Times New Roman" w:cs="Times New Roman"/>
          <w:b/>
          <w:noProof/>
          <w:color w:val="000000" w:themeColor="text1"/>
          <w:sz w:val="24"/>
          <w:szCs w:val="24"/>
          <w:lang w:val="tr-TR"/>
        </w:rPr>
      </w:pPr>
    </w:p>
    <w:p w14:paraId="1517395E" w14:textId="77777777" w:rsidR="0002529A" w:rsidRPr="00C63D6A" w:rsidRDefault="0002529A" w:rsidP="0002529A">
      <w:pPr>
        <w:spacing w:after="0" w:line="240" w:lineRule="auto"/>
        <w:jc w:val="center"/>
        <w:rPr>
          <w:rFonts w:ascii="Times New Roman" w:hAnsi="Times New Roman" w:cs="Times New Roman"/>
          <w:b/>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MADDE 7.37</w:t>
      </w:r>
    </w:p>
    <w:p w14:paraId="37007855" w14:textId="77777777" w:rsidR="0002529A" w:rsidRPr="00C63D6A" w:rsidRDefault="0002529A" w:rsidP="0002529A">
      <w:pPr>
        <w:spacing w:after="0" w:line="240" w:lineRule="auto"/>
        <w:jc w:val="center"/>
        <w:rPr>
          <w:rFonts w:ascii="Times New Roman" w:hAnsi="Times New Roman" w:cs="Times New Roman"/>
          <w:b/>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TR-BAE Menşe İspat Belgesindeki Hatalı Beyana İlişkin Muamele</w:t>
      </w:r>
    </w:p>
    <w:p w14:paraId="28151CA9" w14:textId="77777777" w:rsidR="0002529A" w:rsidRPr="00C63D6A" w:rsidRDefault="0002529A" w:rsidP="0002529A">
      <w:pPr>
        <w:spacing w:after="0" w:line="240" w:lineRule="auto"/>
        <w:jc w:val="center"/>
        <w:rPr>
          <w:rFonts w:ascii="Times New Roman" w:hAnsi="Times New Roman" w:cs="Times New Roman"/>
          <w:b/>
          <w:noProof/>
          <w:color w:val="000000" w:themeColor="text1"/>
          <w:sz w:val="24"/>
          <w:szCs w:val="24"/>
          <w:lang w:val="tr-TR"/>
        </w:rPr>
      </w:pPr>
    </w:p>
    <w:p w14:paraId="4CF959AF" w14:textId="77777777" w:rsidR="0002529A" w:rsidRPr="00C63D6A" w:rsidRDefault="0002529A" w:rsidP="0002529A">
      <w:pPr>
        <w:keepNext/>
        <w:widowControl w:val="0"/>
        <w:spacing w:after="0" w:line="240" w:lineRule="auto"/>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noProof/>
          <w:color w:val="000000" w:themeColor="text1"/>
          <w:sz w:val="24"/>
          <w:szCs w:val="24"/>
          <w:lang w:val="tr-TR"/>
        </w:rPr>
        <w:t>TR-BAE Menşe İspat Belgesi üzerinde ne silme ne de üst üste yazmaya izin verilmez. Bütün değişiklikler için, hatalı olanın yerine yeni bir TR-BAE Menşe İspat Belgesi düzenlenir. Düzeltilen TR-BAE Menşe İspat Belgesindeki referans numarası, Ek 7-3'te (TR-BAE Menşe İspat Belgesi Örnekleri ve TR-BAE Menşe İspat Belgesi Başvurusu) ayrıntılı olarak açıklandığı gibi, yeni düzenlenen TR-BAE Menşe İspat Belgesinde uygun alanda gösterilmelidir.</w:t>
      </w:r>
    </w:p>
    <w:p w14:paraId="14F263B2" w14:textId="77777777" w:rsidR="0002529A" w:rsidRPr="00C63D6A" w:rsidRDefault="0002529A" w:rsidP="0002529A">
      <w:pPr>
        <w:keepNext/>
        <w:widowControl w:val="0"/>
        <w:spacing w:after="0" w:line="240" w:lineRule="auto"/>
        <w:jc w:val="both"/>
        <w:rPr>
          <w:rFonts w:ascii="Times New Roman" w:hAnsi="Times New Roman" w:cs="Times New Roman"/>
          <w:noProof/>
          <w:color w:val="000000" w:themeColor="text1"/>
          <w:sz w:val="24"/>
          <w:szCs w:val="24"/>
          <w:lang w:val="tr-TR"/>
        </w:rPr>
      </w:pPr>
    </w:p>
    <w:p w14:paraId="31E76454" w14:textId="77777777" w:rsidR="0002529A" w:rsidRPr="00C63D6A" w:rsidRDefault="0002529A" w:rsidP="0002529A">
      <w:pPr>
        <w:keepNext/>
        <w:widowControl w:val="0"/>
        <w:spacing w:after="0" w:line="240" w:lineRule="auto"/>
        <w:jc w:val="center"/>
        <w:rPr>
          <w:rFonts w:ascii="Times New Roman" w:hAnsi="Times New Roman" w:cs="Times New Roman"/>
          <w:b/>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BÖLÜM 7-E</w:t>
      </w:r>
      <w:r w:rsidRPr="00C63D6A">
        <w:rPr>
          <w:rFonts w:ascii="Times New Roman" w:hAnsi="Times New Roman" w:cs="Times New Roman"/>
          <w:b/>
          <w:noProof/>
          <w:color w:val="000000" w:themeColor="text1"/>
          <w:sz w:val="24"/>
          <w:szCs w:val="24"/>
          <w:lang w:val="tr-TR"/>
        </w:rPr>
        <w:br/>
        <w:t>İDARİ İŞBİRLİĞİ DÜZENLEMELERİ</w:t>
      </w:r>
    </w:p>
    <w:p w14:paraId="1500BAFE" w14:textId="77777777" w:rsidR="0002529A" w:rsidRPr="00C63D6A" w:rsidRDefault="0002529A" w:rsidP="0002529A">
      <w:pPr>
        <w:keepNext/>
        <w:widowControl w:val="0"/>
        <w:spacing w:after="0" w:line="240" w:lineRule="auto"/>
        <w:jc w:val="center"/>
        <w:rPr>
          <w:rFonts w:ascii="Times New Roman" w:hAnsi="Times New Roman" w:cs="Times New Roman"/>
          <w:b/>
          <w:noProof/>
          <w:color w:val="000000" w:themeColor="text1"/>
          <w:sz w:val="24"/>
          <w:szCs w:val="24"/>
          <w:lang w:val="tr-TR"/>
        </w:rPr>
      </w:pPr>
    </w:p>
    <w:p w14:paraId="581258E5" w14:textId="77777777" w:rsidR="0002529A" w:rsidRPr="00C63D6A" w:rsidRDefault="0002529A" w:rsidP="0002529A">
      <w:pPr>
        <w:pStyle w:val="Titrearticle"/>
        <w:spacing w:before="0" w:after="0"/>
        <w:rPr>
          <w:b/>
          <w:i w:val="0"/>
          <w:noProof/>
          <w:color w:val="000000" w:themeColor="text1"/>
          <w:szCs w:val="24"/>
          <w:lang w:val="tr-TR"/>
        </w:rPr>
      </w:pPr>
      <w:r w:rsidRPr="00C63D6A">
        <w:rPr>
          <w:b/>
          <w:i w:val="0"/>
          <w:noProof/>
          <w:color w:val="000000" w:themeColor="text1"/>
          <w:szCs w:val="24"/>
          <w:lang w:val="tr-TR"/>
        </w:rPr>
        <w:t>MADDE 7.38</w:t>
      </w:r>
      <w:r w:rsidRPr="00C63D6A">
        <w:rPr>
          <w:b/>
          <w:noProof/>
          <w:color w:val="000000" w:themeColor="text1"/>
          <w:szCs w:val="24"/>
          <w:lang w:val="tr-TR"/>
        </w:rPr>
        <w:br/>
      </w:r>
      <w:r w:rsidRPr="00C63D6A">
        <w:rPr>
          <w:b/>
          <w:i w:val="0"/>
          <w:noProof/>
          <w:color w:val="000000" w:themeColor="text1"/>
          <w:szCs w:val="24"/>
          <w:lang w:val="tr-TR"/>
        </w:rPr>
        <w:t xml:space="preserve"> Karşılıklı Yardım</w:t>
      </w:r>
    </w:p>
    <w:p w14:paraId="52E932FD" w14:textId="77777777" w:rsidR="0002529A" w:rsidRPr="00C63D6A" w:rsidRDefault="0002529A" w:rsidP="0002529A">
      <w:pPr>
        <w:pStyle w:val="NumPar1"/>
        <w:numPr>
          <w:ilvl w:val="0"/>
          <w:numId w:val="0"/>
        </w:numPr>
        <w:ind w:left="851"/>
        <w:rPr>
          <w:noProof/>
          <w:lang w:val="tr-TR"/>
        </w:rPr>
      </w:pPr>
    </w:p>
    <w:p w14:paraId="57560008" w14:textId="77777777" w:rsidR="0002529A" w:rsidRPr="00C63D6A" w:rsidRDefault="0002529A" w:rsidP="00786C40">
      <w:pPr>
        <w:pStyle w:val="AralkYok"/>
        <w:numPr>
          <w:ilvl w:val="0"/>
          <w:numId w:val="103"/>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Her bir Tarafın yetkili idareleri, menşe ispat belgesinin doğrulanmasından sorumlu yetkili idarelerin adresleriyle birlikte, TR-BAE Menşe İspat Belgesi’nin düzenlenmesinde Tarafların gümrük idarelerinde kullanılan resmi mühür örneklerini ve QR kodların ve elektronik sertifikaların tevsikine yönelik güvenli internet adresini diğerine temin eder.  </w:t>
      </w:r>
    </w:p>
    <w:p w14:paraId="194C10DE"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162FE5F3" w14:textId="77777777" w:rsidR="0002529A" w:rsidRPr="00C63D6A" w:rsidRDefault="0002529A" w:rsidP="00786C40">
      <w:pPr>
        <w:pStyle w:val="AralkYok"/>
        <w:numPr>
          <w:ilvl w:val="0"/>
          <w:numId w:val="103"/>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İşbu Faslın doğru bir şekilde uygulanmasını teminen, her iki Taraf da, yetkili veya gümrük idareleri aracılığıyla, Menşe İspat Belgesi’nin doğruluğunun ve bu belgede verilen bilgilerin uygunluğunun kontrolünde birbirine yardımcı olur. </w:t>
      </w:r>
    </w:p>
    <w:p w14:paraId="60846AA9" w14:textId="77777777" w:rsidR="002045A6" w:rsidRDefault="002045A6" w:rsidP="0002529A">
      <w:pPr>
        <w:pStyle w:val="Titrearticle"/>
        <w:spacing w:before="0" w:after="0"/>
        <w:rPr>
          <w:b/>
          <w:i w:val="0"/>
          <w:noProof/>
          <w:color w:val="000000" w:themeColor="text1"/>
          <w:szCs w:val="24"/>
          <w:lang w:val="tr-TR"/>
        </w:rPr>
      </w:pPr>
    </w:p>
    <w:p w14:paraId="469551D3" w14:textId="6BC7869F" w:rsidR="0002529A" w:rsidRPr="00C63D6A" w:rsidRDefault="0002529A" w:rsidP="0002529A">
      <w:pPr>
        <w:pStyle w:val="Titrearticle"/>
        <w:spacing w:before="0" w:after="0"/>
        <w:rPr>
          <w:b/>
          <w:i w:val="0"/>
          <w:noProof/>
          <w:color w:val="000000" w:themeColor="text1"/>
          <w:szCs w:val="24"/>
          <w:lang w:val="tr-TR"/>
        </w:rPr>
      </w:pPr>
      <w:r w:rsidRPr="00C63D6A">
        <w:rPr>
          <w:b/>
          <w:i w:val="0"/>
          <w:noProof/>
          <w:color w:val="000000" w:themeColor="text1"/>
          <w:szCs w:val="24"/>
          <w:lang w:val="tr-TR"/>
        </w:rPr>
        <w:t>MADDE 7.39</w:t>
      </w:r>
      <w:r w:rsidRPr="00C63D6A">
        <w:rPr>
          <w:noProof/>
          <w:color w:val="000000" w:themeColor="text1"/>
          <w:szCs w:val="24"/>
          <w:lang w:val="tr-TR"/>
        </w:rPr>
        <w:br/>
      </w:r>
      <w:r w:rsidRPr="00C63D6A">
        <w:rPr>
          <w:b/>
          <w:i w:val="0"/>
          <w:noProof/>
          <w:color w:val="000000" w:themeColor="text1"/>
          <w:szCs w:val="24"/>
          <w:lang w:val="tr-TR"/>
        </w:rPr>
        <w:t>Menşe İspat Belgesinin Kontrolü</w:t>
      </w:r>
    </w:p>
    <w:p w14:paraId="6970EE7B" w14:textId="77777777" w:rsidR="0002529A" w:rsidRPr="00C63D6A" w:rsidRDefault="0002529A" w:rsidP="0002529A">
      <w:pPr>
        <w:pStyle w:val="NumPar1"/>
        <w:numPr>
          <w:ilvl w:val="0"/>
          <w:numId w:val="0"/>
        </w:numPr>
        <w:ind w:left="851"/>
        <w:rPr>
          <w:noProof/>
          <w:lang w:val="tr-TR"/>
        </w:rPr>
      </w:pPr>
    </w:p>
    <w:p w14:paraId="2C79D4ED" w14:textId="77777777" w:rsidR="0002529A" w:rsidRPr="00C63D6A" w:rsidRDefault="0002529A" w:rsidP="00786C40">
      <w:pPr>
        <w:pStyle w:val="AralkYok"/>
        <w:numPr>
          <w:ilvl w:val="0"/>
          <w:numId w:val="104"/>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Menşe ispat belgesinin sonradan kontrolü, sondaj usulü ile veya ithalatçı Tarafın gümrük idarelerinin bu belgelerin geçerliliğine, söz konusu ürünlerin menşe statüsüne veya işbu Faslın diğer koşullarının yerine getirilişine ilişkin makul şüphesi olduğu her an yapılır.    </w:t>
      </w:r>
    </w:p>
    <w:p w14:paraId="58EA65AF"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334BBF65" w14:textId="77777777" w:rsidR="0002529A" w:rsidRPr="00C63D6A" w:rsidRDefault="0002529A" w:rsidP="00786C40">
      <w:pPr>
        <w:pStyle w:val="AralkYok"/>
        <w:numPr>
          <w:ilvl w:val="0"/>
          <w:numId w:val="104"/>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Paragraf 1’in hükümlerinin uygulanmasında, ithalatçı Tarafın yetkili veya gümrük idareleri, menşe ispat belgesinin bir kopyasını, gerektiğinde, araştırmanın gerekçelerini de belirterek ihracatçı Tarafın belgeyi veren yetkili veya gümrük idarelerine geri gönderir. Menşe ispat belgesindeki yer alan bilgilerin doğru olmadığı kanaatini uyandıran elde edilmiş tüm belge ve bilgi, kontrol talebini desteklemek üzere gönderilir.     </w:t>
      </w:r>
    </w:p>
    <w:p w14:paraId="7BFA50D7"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067FE43D" w14:textId="1579F955" w:rsidR="0002529A" w:rsidRPr="002045A6" w:rsidRDefault="0002529A" w:rsidP="00786C40">
      <w:pPr>
        <w:pStyle w:val="AralkYok"/>
        <w:numPr>
          <w:ilvl w:val="0"/>
          <w:numId w:val="104"/>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Kontrol, ihracatçı Tarafın yetkili idarece yapılır. Bu amaçla, anılan idare, her türlü delil talep etme ve ihracatçının hesap kayıtlarını denetleme veya gerekli gördüğü diğer kontrolleri yapabilme yetkisine sahip olur.    </w:t>
      </w:r>
    </w:p>
    <w:p w14:paraId="7363B141" w14:textId="77777777" w:rsidR="0002529A" w:rsidRPr="00C63D6A" w:rsidRDefault="0002529A" w:rsidP="00786C40">
      <w:pPr>
        <w:pStyle w:val="AralkYok"/>
        <w:numPr>
          <w:ilvl w:val="0"/>
          <w:numId w:val="104"/>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lastRenderedPageBreak/>
        <w:t xml:space="preserve">Eğer ithalatçı Tarafın gümrük idaresi, kontrol sonucunun beklenmesi süresinde söz konusu ürünlere tercihli muamele tanınmasını askıya almaya karar verirse, ürünlerin takdir edilen ihtiyati tedbirlere bağlı olarak teslimini ithalatçıya önerir.   </w:t>
      </w:r>
    </w:p>
    <w:p w14:paraId="5293F430"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110BACBB" w14:textId="77777777" w:rsidR="0002529A" w:rsidRPr="00C63D6A" w:rsidRDefault="0002529A" w:rsidP="00786C40">
      <w:pPr>
        <w:pStyle w:val="AralkYok"/>
        <w:numPr>
          <w:ilvl w:val="0"/>
          <w:numId w:val="104"/>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Kontrol talebinde bulunan gümrük idaresine, bu kontrolün sonuçları mümkün olan en kısa zamanda temin edilir. Bu sonuçlar, belgelerin gerçek olup olmadığını, söz konusu ürünlerin Türkiye veya BAE menşeli olarak kabul edilip edilemeyeceğini ve işbu Faslın diğer koşullarına uyup uymadıklarını açıkça belirtmelidir.        </w:t>
      </w:r>
    </w:p>
    <w:p w14:paraId="07EE4CDE" w14:textId="77777777" w:rsidR="0002529A" w:rsidRPr="00C63D6A" w:rsidRDefault="0002529A" w:rsidP="0002529A">
      <w:pPr>
        <w:pStyle w:val="AralkYok"/>
        <w:ind w:left="720"/>
        <w:jc w:val="both"/>
        <w:rPr>
          <w:rFonts w:ascii="Times New Roman" w:hAnsi="Times New Roman" w:cs="Times New Roman"/>
          <w:noProof/>
          <w:color w:val="000000" w:themeColor="text1"/>
          <w:sz w:val="24"/>
          <w:szCs w:val="24"/>
        </w:rPr>
      </w:pPr>
    </w:p>
    <w:p w14:paraId="5C078656" w14:textId="77777777" w:rsidR="0002529A" w:rsidRPr="00C63D6A" w:rsidRDefault="0002529A" w:rsidP="00786C40">
      <w:pPr>
        <w:pStyle w:val="AralkYok"/>
        <w:numPr>
          <w:ilvl w:val="0"/>
          <w:numId w:val="104"/>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Makul şüphe olması halinde, kontrol talebine 10 ay içinde cevap alınamaz veya cevap söz konusu belgenin gerçekliğinin veya ürünlerin gerçek menşeinin tespitine imkân verecek ölçüde yeterli bilgi içermiyorsa, talepte bulunan gümrük idaresi, istisnai durumlar haricinde, tercih tanınmasını reddedebilir.</w:t>
      </w:r>
    </w:p>
    <w:p w14:paraId="27B97918" w14:textId="77777777" w:rsidR="0002529A" w:rsidRPr="00C63D6A" w:rsidRDefault="0002529A" w:rsidP="0002529A">
      <w:pPr>
        <w:pStyle w:val="Titrearticle"/>
        <w:spacing w:before="0" w:after="0"/>
        <w:rPr>
          <w:b/>
          <w:i w:val="0"/>
          <w:noProof/>
          <w:color w:val="000000" w:themeColor="text1"/>
          <w:szCs w:val="24"/>
          <w:lang w:val="tr-TR"/>
        </w:rPr>
      </w:pPr>
    </w:p>
    <w:p w14:paraId="11675E1F" w14:textId="77777777" w:rsidR="0002529A" w:rsidRPr="00C63D6A" w:rsidRDefault="0002529A" w:rsidP="0002529A">
      <w:pPr>
        <w:pStyle w:val="Titrearticle"/>
        <w:spacing w:before="0" w:after="0"/>
        <w:rPr>
          <w:b/>
          <w:i w:val="0"/>
          <w:noProof/>
          <w:color w:val="000000" w:themeColor="text1"/>
          <w:szCs w:val="24"/>
          <w:lang w:val="tr-TR"/>
        </w:rPr>
      </w:pPr>
      <w:r w:rsidRPr="00C63D6A">
        <w:rPr>
          <w:b/>
          <w:i w:val="0"/>
          <w:noProof/>
          <w:color w:val="000000" w:themeColor="text1"/>
          <w:szCs w:val="24"/>
          <w:lang w:val="tr-TR"/>
        </w:rPr>
        <w:t>MADDE 7.40</w:t>
      </w:r>
    </w:p>
    <w:p w14:paraId="45927AEB" w14:textId="77777777" w:rsidR="0002529A" w:rsidRPr="00C63D6A" w:rsidRDefault="0002529A" w:rsidP="0002529A">
      <w:pPr>
        <w:pStyle w:val="Titrearticle"/>
        <w:spacing w:before="0" w:after="0"/>
        <w:rPr>
          <w:b/>
          <w:i w:val="0"/>
          <w:noProof/>
          <w:color w:val="000000" w:themeColor="text1"/>
          <w:szCs w:val="24"/>
          <w:lang w:val="tr-TR"/>
        </w:rPr>
      </w:pPr>
      <w:r w:rsidRPr="00C63D6A">
        <w:rPr>
          <w:b/>
          <w:i w:val="0"/>
          <w:noProof/>
          <w:color w:val="000000" w:themeColor="text1"/>
          <w:szCs w:val="24"/>
          <w:lang w:val="tr-TR"/>
        </w:rPr>
        <w:t>Kontrol Ziyareti</w:t>
      </w:r>
    </w:p>
    <w:p w14:paraId="1F8250EE" w14:textId="77777777" w:rsidR="0002529A" w:rsidRPr="00C63D6A" w:rsidRDefault="0002529A" w:rsidP="0002529A">
      <w:pPr>
        <w:pStyle w:val="NumPar1"/>
        <w:numPr>
          <w:ilvl w:val="0"/>
          <w:numId w:val="0"/>
        </w:numPr>
        <w:ind w:left="851"/>
        <w:rPr>
          <w:noProof/>
          <w:lang w:val="tr-TR"/>
        </w:rPr>
      </w:pPr>
    </w:p>
    <w:p w14:paraId="65677FD8" w14:textId="77777777" w:rsidR="0002529A" w:rsidRPr="00C63D6A" w:rsidRDefault="0002529A" w:rsidP="00786C40">
      <w:pPr>
        <w:pStyle w:val="AralkYok"/>
        <w:numPr>
          <w:ilvl w:val="0"/>
          <w:numId w:val="105"/>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 xml:space="preserve">Madde 7.39’un (Menşe İspat Belgesinin Kontrolü) paragraf 3’ü uyarınca, ithalatçı Tarafın gümrük idaresi kontrolün sonucundan memnun olmazsa, haklı nedenle ve istisnai durumlar için, ihracatçı Tarafa kontrol ziyareti talep edebilir. </w:t>
      </w:r>
    </w:p>
    <w:p w14:paraId="4EA062F3" w14:textId="77777777" w:rsidR="0002529A" w:rsidRPr="00C63D6A" w:rsidRDefault="0002529A" w:rsidP="0002529A">
      <w:pPr>
        <w:pStyle w:val="NumPar1"/>
        <w:numPr>
          <w:ilvl w:val="0"/>
          <w:numId w:val="0"/>
        </w:numPr>
        <w:ind w:left="851"/>
        <w:rPr>
          <w:noProof/>
          <w:lang w:val="tr-TR"/>
        </w:rPr>
      </w:pPr>
    </w:p>
    <w:p w14:paraId="7A00EA2D" w14:textId="77777777" w:rsidR="0002529A" w:rsidRPr="00C63D6A" w:rsidRDefault="0002529A" w:rsidP="00786C40">
      <w:pPr>
        <w:pStyle w:val="AralkYok"/>
        <w:numPr>
          <w:ilvl w:val="0"/>
          <w:numId w:val="105"/>
        </w:numPr>
        <w:ind w:hanging="720"/>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Paragraf 1 uyarınca, kontrol ziyareti gerçekleştirmeden önce:</w:t>
      </w:r>
    </w:p>
    <w:p w14:paraId="1024C1C1" w14:textId="77777777" w:rsidR="0002529A" w:rsidRPr="00C63D6A" w:rsidRDefault="0002529A" w:rsidP="0002529A">
      <w:pPr>
        <w:pStyle w:val="NumPar1"/>
        <w:numPr>
          <w:ilvl w:val="0"/>
          <w:numId w:val="0"/>
        </w:numPr>
        <w:ind w:left="1418"/>
        <w:rPr>
          <w:noProof/>
          <w:lang w:val="tr-TR"/>
        </w:rPr>
      </w:pPr>
    </w:p>
    <w:p w14:paraId="6D29B0E6" w14:textId="77777777" w:rsidR="0002529A" w:rsidRPr="00C63D6A" w:rsidRDefault="0002529A" w:rsidP="00786C40">
      <w:pPr>
        <w:pStyle w:val="NumPar1"/>
        <w:numPr>
          <w:ilvl w:val="0"/>
          <w:numId w:val="107"/>
        </w:numPr>
        <w:rPr>
          <w:i/>
          <w:noProof/>
          <w:lang w:val="tr-TR"/>
        </w:rPr>
      </w:pPr>
      <w:r w:rsidRPr="00C63D6A">
        <w:rPr>
          <w:noProof/>
          <w:lang w:val="tr-TR"/>
        </w:rPr>
        <w:t xml:space="preserve">İthalatçı Tarafın gümrük idaresi, kontrol ziyaretini gerçekleştirme niyetine ilişkin yazılı bir bildirimi eş zamanlı olarak gönderir; </w:t>
      </w:r>
    </w:p>
    <w:p w14:paraId="737452B3" w14:textId="77777777" w:rsidR="0002529A" w:rsidRPr="00C63D6A" w:rsidRDefault="0002529A" w:rsidP="0002529A">
      <w:pPr>
        <w:pStyle w:val="NumPar1"/>
        <w:numPr>
          <w:ilvl w:val="0"/>
          <w:numId w:val="0"/>
        </w:numPr>
        <w:ind w:left="1848"/>
        <w:rPr>
          <w:noProof/>
          <w:lang w:val="tr-TR"/>
        </w:rPr>
      </w:pPr>
    </w:p>
    <w:p w14:paraId="509593A3" w14:textId="77777777" w:rsidR="0002529A" w:rsidRPr="00C63D6A" w:rsidRDefault="0002529A" w:rsidP="00786C40">
      <w:pPr>
        <w:pStyle w:val="NumPar1"/>
        <w:numPr>
          <w:ilvl w:val="0"/>
          <w:numId w:val="108"/>
        </w:numPr>
        <w:rPr>
          <w:noProof/>
          <w:lang w:val="tr-TR"/>
        </w:rPr>
      </w:pPr>
      <w:r w:rsidRPr="00C63D6A">
        <w:rPr>
          <w:noProof/>
          <w:lang w:val="tr-TR"/>
        </w:rPr>
        <w:t>tesisi ziyaret edilecek imalatçı veya ihracatçı;</w:t>
      </w:r>
    </w:p>
    <w:p w14:paraId="154DC2BD" w14:textId="77777777" w:rsidR="0002529A" w:rsidRPr="00C63D6A" w:rsidRDefault="0002529A" w:rsidP="0002529A">
      <w:pPr>
        <w:pStyle w:val="NumPar1"/>
        <w:numPr>
          <w:ilvl w:val="0"/>
          <w:numId w:val="0"/>
        </w:numPr>
        <w:ind w:left="1848"/>
        <w:rPr>
          <w:noProof/>
          <w:lang w:val="tr-TR"/>
        </w:rPr>
      </w:pPr>
    </w:p>
    <w:p w14:paraId="63347D10" w14:textId="77777777" w:rsidR="0002529A" w:rsidRPr="00C63D6A" w:rsidRDefault="0002529A" w:rsidP="00786C40">
      <w:pPr>
        <w:pStyle w:val="NumPar1"/>
        <w:numPr>
          <w:ilvl w:val="0"/>
          <w:numId w:val="108"/>
        </w:numPr>
        <w:rPr>
          <w:noProof/>
          <w:lang w:val="tr-TR"/>
        </w:rPr>
      </w:pPr>
      <w:r w:rsidRPr="00C63D6A">
        <w:rPr>
          <w:noProof/>
          <w:lang w:val="tr-TR"/>
        </w:rPr>
        <w:t>kontrol ziyaretinin gerçekleşeceği ülkedeki Tarafın yetkili idareleri;</w:t>
      </w:r>
      <w:r w:rsidRPr="00C63D6A" w:rsidDel="00750658">
        <w:rPr>
          <w:noProof/>
          <w:lang w:val="tr-TR"/>
        </w:rPr>
        <w:t xml:space="preserve"> </w:t>
      </w:r>
    </w:p>
    <w:p w14:paraId="6FAEB5B0" w14:textId="77777777" w:rsidR="0002529A" w:rsidRPr="00C63D6A" w:rsidRDefault="0002529A" w:rsidP="0002529A">
      <w:pPr>
        <w:pStyle w:val="NumPar1"/>
        <w:numPr>
          <w:ilvl w:val="0"/>
          <w:numId w:val="0"/>
        </w:numPr>
        <w:ind w:left="1848"/>
        <w:rPr>
          <w:noProof/>
          <w:lang w:val="tr-TR"/>
        </w:rPr>
      </w:pPr>
    </w:p>
    <w:p w14:paraId="1C7D09D7" w14:textId="4D32FDB2" w:rsidR="0002529A" w:rsidRDefault="0002529A" w:rsidP="00786C40">
      <w:pPr>
        <w:pStyle w:val="NumPar1"/>
        <w:numPr>
          <w:ilvl w:val="0"/>
          <w:numId w:val="108"/>
        </w:numPr>
        <w:rPr>
          <w:noProof/>
          <w:lang w:val="tr-TR"/>
        </w:rPr>
      </w:pPr>
      <w:r w:rsidRPr="00C63D6A">
        <w:rPr>
          <w:noProof/>
          <w:lang w:val="tr-TR"/>
        </w:rPr>
        <w:t>kontrol ziyaretine konu eşyanın ithalatçısı.</w:t>
      </w:r>
    </w:p>
    <w:p w14:paraId="03EF3BF9" w14:textId="04FDCC85" w:rsidR="0002529A" w:rsidRPr="00C63D6A" w:rsidRDefault="0002529A" w:rsidP="0002529A">
      <w:pPr>
        <w:pStyle w:val="Titrearticle"/>
        <w:spacing w:before="0" w:after="0"/>
        <w:ind w:left="1417" w:hanging="709"/>
        <w:jc w:val="both"/>
        <w:rPr>
          <w:i w:val="0"/>
          <w:noProof/>
          <w:color w:val="000000" w:themeColor="text1"/>
          <w:szCs w:val="24"/>
          <w:lang w:val="tr-TR"/>
        </w:rPr>
      </w:pPr>
      <w:r w:rsidRPr="00C63D6A">
        <w:rPr>
          <w:i w:val="0"/>
          <w:noProof/>
          <w:color w:val="000000" w:themeColor="text1"/>
          <w:szCs w:val="24"/>
          <w:lang w:val="tr-TR"/>
        </w:rPr>
        <w:lastRenderedPageBreak/>
        <w:t>(b)</w:t>
      </w:r>
      <w:r w:rsidRPr="00C63D6A">
        <w:rPr>
          <w:i w:val="0"/>
          <w:noProof/>
          <w:color w:val="000000" w:themeColor="text1"/>
          <w:szCs w:val="24"/>
          <w:lang w:val="tr-TR"/>
        </w:rPr>
        <w:tab/>
        <w:t>2(a) paragrafında belirtilen yazılı bildirim mümkün olduğunca kapsamlı yapılır ve diğerlerinin yanı sıra şu hususları içerir:</w:t>
      </w:r>
    </w:p>
    <w:p w14:paraId="0BDC8226" w14:textId="77777777" w:rsidR="0002529A" w:rsidRPr="00C63D6A" w:rsidRDefault="0002529A" w:rsidP="0002529A">
      <w:pPr>
        <w:pStyle w:val="Titrearticle"/>
        <w:spacing w:before="0" w:after="0"/>
        <w:ind w:left="2125" w:hanging="709"/>
        <w:jc w:val="both"/>
        <w:rPr>
          <w:i w:val="0"/>
          <w:noProof/>
          <w:color w:val="000000" w:themeColor="text1"/>
          <w:szCs w:val="24"/>
          <w:lang w:val="tr-TR"/>
        </w:rPr>
      </w:pPr>
    </w:p>
    <w:p w14:paraId="2579923F" w14:textId="77777777" w:rsidR="0002529A" w:rsidRPr="00C63D6A" w:rsidRDefault="0002529A" w:rsidP="0002529A">
      <w:pPr>
        <w:pStyle w:val="Titrearticle"/>
        <w:spacing w:before="0" w:after="0"/>
        <w:ind w:left="2125" w:hanging="709"/>
        <w:jc w:val="both"/>
        <w:rPr>
          <w:i w:val="0"/>
          <w:noProof/>
          <w:color w:val="000000" w:themeColor="text1"/>
          <w:szCs w:val="24"/>
          <w:lang w:val="tr-TR"/>
        </w:rPr>
      </w:pPr>
      <w:r w:rsidRPr="00C63D6A">
        <w:rPr>
          <w:i w:val="0"/>
          <w:noProof/>
          <w:color w:val="000000" w:themeColor="text1"/>
          <w:szCs w:val="24"/>
          <w:lang w:val="tr-TR"/>
        </w:rPr>
        <w:t>(i)</w:t>
      </w:r>
      <w:r w:rsidRPr="00C63D6A">
        <w:rPr>
          <w:i w:val="0"/>
          <w:noProof/>
          <w:color w:val="000000" w:themeColor="text1"/>
          <w:szCs w:val="24"/>
          <w:lang w:val="tr-TR"/>
        </w:rPr>
        <w:tab/>
        <w:t xml:space="preserve">bildirimi düzenleyen yetkili idarelerin adı, </w:t>
      </w:r>
    </w:p>
    <w:p w14:paraId="43EC3555" w14:textId="77777777" w:rsidR="0002529A" w:rsidRPr="00C63D6A" w:rsidRDefault="0002529A" w:rsidP="0002529A">
      <w:pPr>
        <w:pStyle w:val="Titrearticle"/>
        <w:spacing w:before="0" w:after="0"/>
        <w:ind w:left="2125" w:hanging="709"/>
        <w:jc w:val="both"/>
        <w:rPr>
          <w:i w:val="0"/>
          <w:noProof/>
          <w:color w:val="000000" w:themeColor="text1"/>
          <w:szCs w:val="24"/>
          <w:lang w:val="tr-TR"/>
        </w:rPr>
      </w:pPr>
    </w:p>
    <w:p w14:paraId="57C6CB6E" w14:textId="77777777" w:rsidR="0002529A" w:rsidRPr="00C63D6A" w:rsidRDefault="0002529A" w:rsidP="0002529A">
      <w:pPr>
        <w:pStyle w:val="Titrearticle"/>
        <w:spacing w:before="0" w:after="0"/>
        <w:ind w:left="2125" w:hanging="709"/>
        <w:jc w:val="both"/>
        <w:rPr>
          <w:i w:val="0"/>
          <w:noProof/>
          <w:color w:val="000000" w:themeColor="text1"/>
          <w:szCs w:val="24"/>
          <w:lang w:val="tr-TR"/>
        </w:rPr>
      </w:pPr>
      <w:r w:rsidRPr="00C63D6A">
        <w:rPr>
          <w:i w:val="0"/>
          <w:noProof/>
          <w:color w:val="000000" w:themeColor="text1"/>
          <w:szCs w:val="24"/>
          <w:lang w:val="tr-TR"/>
        </w:rPr>
        <w:t>(ii)</w:t>
      </w:r>
      <w:r w:rsidRPr="00C63D6A">
        <w:rPr>
          <w:i w:val="0"/>
          <w:noProof/>
          <w:color w:val="000000" w:themeColor="text1"/>
          <w:szCs w:val="24"/>
          <w:lang w:val="tr-TR"/>
        </w:rPr>
        <w:tab/>
        <w:t>tesisleri ziyaret edilecek imalatçı ve ihracatçının adı,</w:t>
      </w:r>
    </w:p>
    <w:p w14:paraId="007714BB" w14:textId="77777777" w:rsidR="0002529A" w:rsidRPr="00C63D6A" w:rsidRDefault="0002529A" w:rsidP="0002529A">
      <w:pPr>
        <w:pStyle w:val="Titrearticle"/>
        <w:spacing w:before="0" w:after="0"/>
        <w:ind w:left="2125" w:hanging="709"/>
        <w:jc w:val="both"/>
        <w:rPr>
          <w:i w:val="0"/>
          <w:noProof/>
          <w:color w:val="000000" w:themeColor="text1"/>
          <w:szCs w:val="24"/>
          <w:lang w:val="tr-TR"/>
        </w:rPr>
      </w:pPr>
    </w:p>
    <w:p w14:paraId="7362EE45" w14:textId="77777777" w:rsidR="0002529A" w:rsidRPr="00C63D6A" w:rsidRDefault="0002529A" w:rsidP="0002529A">
      <w:pPr>
        <w:pStyle w:val="Titrearticle"/>
        <w:spacing w:before="0" w:after="0"/>
        <w:ind w:left="2125" w:hanging="709"/>
        <w:jc w:val="both"/>
        <w:rPr>
          <w:i w:val="0"/>
          <w:noProof/>
          <w:color w:val="000000" w:themeColor="text1"/>
          <w:szCs w:val="24"/>
          <w:lang w:val="tr-TR"/>
        </w:rPr>
      </w:pPr>
      <w:r w:rsidRPr="00C63D6A">
        <w:rPr>
          <w:i w:val="0"/>
          <w:noProof/>
          <w:color w:val="000000" w:themeColor="text1"/>
          <w:szCs w:val="24"/>
          <w:lang w:val="tr-TR"/>
        </w:rPr>
        <w:t>(iii)</w:t>
      </w:r>
      <w:r w:rsidRPr="00C63D6A">
        <w:rPr>
          <w:i w:val="0"/>
          <w:noProof/>
          <w:color w:val="000000" w:themeColor="text1"/>
          <w:szCs w:val="24"/>
          <w:lang w:val="tr-TR"/>
        </w:rPr>
        <w:tab/>
        <w:t xml:space="preserve">kontrol ziyareti için önerilen tarih, </w:t>
      </w:r>
    </w:p>
    <w:p w14:paraId="355BD0F1" w14:textId="77777777" w:rsidR="0002529A" w:rsidRPr="00C63D6A" w:rsidRDefault="0002529A" w:rsidP="0002529A">
      <w:pPr>
        <w:pStyle w:val="Titrearticle"/>
        <w:spacing w:before="0" w:after="0"/>
        <w:ind w:left="2125" w:hanging="709"/>
        <w:jc w:val="both"/>
        <w:rPr>
          <w:i w:val="0"/>
          <w:noProof/>
          <w:color w:val="000000" w:themeColor="text1"/>
          <w:szCs w:val="24"/>
          <w:lang w:val="tr-TR"/>
        </w:rPr>
      </w:pPr>
    </w:p>
    <w:p w14:paraId="1E6B86F1" w14:textId="77777777" w:rsidR="0002529A" w:rsidRPr="00C63D6A" w:rsidRDefault="0002529A" w:rsidP="0002529A">
      <w:pPr>
        <w:pStyle w:val="Titrearticle"/>
        <w:spacing w:before="0" w:after="0"/>
        <w:ind w:left="2125" w:hanging="709"/>
        <w:jc w:val="both"/>
        <w:rPr>
          <w:i w:val="0"/>
          <w:noProof/>
          <w:color w:val="000000" w:themeColor="text1"/>
          <w:szCs w:val="24"/>
          <w:lang w:val="tr-TR"/>
        </w:rPr>
      </w:pPr>
      <w:r w:rsidRPr="00C63D6A">
        <w:rPr>
          <w:i w:val="0"/>
          <w:noProof/>
          <w:color w:val="000000" w:themeColor="text1"/>
          <w:szCs w:val="24"/>
          <w:lang w:val="tr-TR"/>
        </w:rPr>
        <w:t>(iv)</w:t>
      </w:r>
      <w:r w:rsidRPr="00C63D6A">
        <w:rPr>
          <w:i w:val="0"/>
          <w:noProof/>
          <w:color w:val="000000" w:themeColor="text1"/>
          <w:szCs w:val="24"/>
          <w:lang w:val="tr-TR"/>
        </w:rPr>
        <w:tab/>
        <w:t xml:space="preserve">kontrole tabi eşyaya da atıfta bulunacak şekilde önerilen kontrol ziyaretinin kapsamı, ve </w:t>
      </w:r>
    </w:p>
    <w:p w14:paraId="1E2499C7" w14:textId="77777777" w:rsidR="0002529A" w:rsidRPr="00C63D6A" w:rsidRDefault="0002529A" w:rsidP="0002529A">
      <w:pPr>
        <w:pStyle w:val="Titrearticle"/>
        <w:spacing w:before="0" w:after="0"/>
        <w:ind w:left="2125" w:hanging="709"/>
        <w:jc w:val="both"/>
        <w:rPr>
          <w:i w:val="0"/>
          <w:noProof/>
          <w:color w:val="000000" w:themeColor="text1"/>
          <w:szCs w:val="24"/>
          <w:lang w:val="tr-TR"/>
        </w:rPr>
      </w:pPr>
    </w:p>
    <w:p w14:paraId="7D2C330B" w14:textId="77777777" w:rsidR="0002529A" w:rsidRPr="00C63D6A" w:rsidRDefault="0002529A" w:rsidP="0002529A">
      <w:pPr>
        <w:pStyle w:val="Titrearticle"/>
        <w:spacing w:before="0" w:after="0"/>
        <w:ind w:left="2125" w:hanging="709"/>
        <w:jc w:val="both"/>
        <w:rPr>
          <w:i w:val="0"/>
          <w:noProof/>
          <w:color w:val="000000" w:themeColor="text1"/>
          <w:szCs w:val="24"/>
          <w:lang w:val="tr-TR"/>
        </w:rPr>
      </w:pPr>
      <w:r w:rsidRPr="00C63D6A">
        <w:rPr>
          <w:i w:val="0"/>
          <w:noProof/>
          <w:color w:val="000000" w:themeColor="text1"/>
          <w:szCs w:val="24"/>
          <w:lang w:val="tr-TR"/>
        </w:rPr>
        <w:t>(v)</w:t>
      </w:r>
      <w:r w:rsidRPr="00C63D6A">
        <w:rPr>
          <w:i w:val="0"/>
          <w:noProof/>
          <w:color w:val="000000" w:themeColor="text1"/>
          <w:szCs w:val="24"/>
          <w:lang w:val="tr-TR"/>
        </w:rPr>
        <w:tab/>
        <w:t>kontrol ziyaretini gerçekleştiren yetkililerin ad ve unvanları.</w:t>
      </w:r>
    </w:p>
    <w:p w14:paraId="23AF1F57" w14:textId="77777777" w:rsidR="0002529A" w:rsidRPr="00C63D6A" w:rsidRDefault="0002529A" w:rsidP="0002529A">
      <w:pPr>
        <w:pStyle w:val="Titrearticle"/>
        <w:spacing w:before="0" w:after="0"/>
        <w:ind w:left="1417" w:hanging="709"/>
        <w:jc w:val="both"/>
        <w:rPr>
          <w:i w:val="0"/>
          <w:noProof/>
          <w:color w:val="000000" w:themeColor="text1"/>
          <w:szCs w:val="24"/>
          <w:lang w:val="tr-TR"/>
        </w:rPr>
      </w:pPr>
    </w:p>
    <w:p w14:paraId="10520747" w14:textId="77777777" w:rsidR="0002529A" w:rsidRPr="00C63D6A" w:rsidRDefault="0002529A" w:rsidP="0002529A">
      <w:pPr>
        <w:pStyle w:val="Titrearticle"/>
        <w:spacing w:before="0" w:after="0"/>
        <w:ind w:left="1417" w:hanging="709"/>
        <w:jc w:val="both"/>
        <w:rPr>
          <w:i w:val="0"/>
          <w:noProof/>
          <w:color w:val="000000" w:themeColor="text1"/>
          <w:szCs w:val="24"/>
          <w:lang w:val="tr-TR"/>
        </w:rPr>
      </w:pPr>
      <w:r w:rsidRPr="00C63D6A">
        <w:rPr>
          <w:i w:val="0"/>
          <w:noProof/>
          <w:color w:val="000000" w:themeColor="text1"/>
          <w:szCs w:val="24"/>
          <w:lang w:val="tr-TR"/>
        </w:rPr>
        <w:t>(c)</w:t>
      </w:r>
      <w:r w:rsidRPr="00C63D6A">
        <w:rPr>
          <w:i w:val="0"/>
          <w:noProof/>
          <w:color w:val="000000" w:themeColor="text1"/>
          <w:szCs w:val="24"/>
          <w:lang w:val="tr-TR"/>
        </w:rPr>
        <w:tab/>
        <w:t xml:space="preserve">ithalatçı Tarafın yetkili idareleri, tesisi ziyaret edilecek imalat veya ihracatçının yazılı onayını alır;        </w:t>
      </w:r>
    </w:p>
    <w:p w14:paraId="35EDEAE3" w14:textId="77777777" w:rsidR="0002529A" w:rsidRPr="00C63D6A" w:rsidRDefault="0002529A" w:rsidP="0002529A">
      <w:pPr>
        <w:pStyle w:val="Titrearticle"/>
        <w:spacing w:before="0" w:after="0"/>
        <w:ind w:left="1417" w:hanging="709"/>
        <w:jc w:val="both"/>
        <w:rPr>
          <w:i w:val="0"/>
          <w:noProof/>
          <w:color w:val="000000" w:themeColor="text1"/>
          <w:szCs w:val="24"/>
          <w:lang w:val="tr-TR"/>
        </w:rPr>
      </w:pPr>
    </w:p>
    <w:p w14:paraId="0358D3DF" w14:textId="77777777" w:rsidR="0002529A" w:rsidRPr="00C63D6A" w:rsidRDefault="0002529A" w:rsidP="0002529A">
      <w:pPr>
        <w:pStyle w:val="Titrearticle"/>
        <w:spacing w:before="0" w:after="0"/>
        <w:ind w:left="1417" w:hanging="709"/>
        <w:jc w:val="both"/>
        <w:rPr>
          <w:i w:val="0"/>
          <w:noProof/>
          <w:color w:val="000000" w:themeColor="text1"/>
          <w:szCs w:val="24"/>
          <w:lang w:val="tr-TR"/>
        </w:rPr>
      </w:pPr>
      <w:r w:rsidRPr="00C63D6A">
        <w:rPr>
          <w:i w:val="0"/>
          <w:noProof/>
          <w:color w:val="000000" w:themeColor="text1"/>
          <w:szCs w:val="24"/>
          <w:lang w:val="tr-TR"/>
        </w:rPr>
        <w:t>(d)</w:t>
      </w:r>
      <w:r w:rsidRPr="00C63D6A">
        <w:rPr>
          <w:i w:val="0"/>
          <w:noProof/>
          <w:color w:val="000000" w:themeColor="text1"/>
          <w:szCs w:val="24"/>
          <w:lang w:val="tr-TR"/>
        </w:rPr>
        <w:tab/>
        <w:t>(a) altparagrafı uyarınca, bildirimin alındığı tarihten itibaren 30 gün içinde imalat veya ihracatçıdan yazılı onay alınmadığında, ithalatçı Tarafın gümrük idaresi, kontrol ziyaretine tabi tutulan TR-BAE Menşe İspat Belgesi'nde atıfta bulunulan eşyanın tercihli tarife uygulamasını reddedebilir, ve</w:t>
      </w:r>
    </w:p>
    <w:p w14:paraId="01C4B77B" w14:textId="77777777" w:rsidR="0002529A" w:rsidRPr="00C63D6A" w:rsidRDefault="0002529A" w:rsidP="0002529A">
      <w:pPr>
        <w:pStyle w:val="Titrearticle"/>
        <w:spacing w:before="0" w:after="0"/>
        <w:ind w:left="1417" w:hanging="709"/>
        <w:jc w:val="both"/>
        <w:rPr>
          <w:i w:val="0"/>
          <w:noProof/>
          <w:color w:val="000000" w:themeColor="text1"/>
          <w:szCs w:val="24"/>
          <w:lang w:val="tr-TR"/>
        </w:rPr>
      </w:pPr>
    </w:p>
    <w:p w14:paraId="72BF9643" w14:textId="77777777" w:rsidR="0002529A" w:rsidRPr="00C63D6A" w:rsidRDefault="0002529A" w:rsidP="0002529A">
      <w:pPr>
        <w:pStyle w:val="Titrearticle"/>
        <w:spacing w:before="0" w:after="0"/>
        <w:ind w:left="1417" w:hanging="709"/>
        <w:jc w:val="both"/>
        <w:rPr>
          <w:i w:val="0"/>
          <w:noProof/>
          <w:color w:val="000000" w:themeColor="text1"/>
          <w:szCs w:val="24"/>
          <w:lang w:val="tr-TR"/>
        </w:rPr>
      </w:pPr>
      <w:r w:rsidRPr="00C63D6A">
        <w:rPr>
          <w:i w:val="0"/>
          <w:noProof/>
          <w:color w:val="000000" w:themeColor="text1"/>
          <w:szCs w:val="24"/>
          <w:lang w:val="tr-TR"/>
        </w:rPr>
        <w:t>(e)</w:t>
      </w:r>
      <w:r w:rsidRPr="00C63D6A">
        <w:rPr>
          <w:i w:val="0"/>
          <w:noProof/>
          <w:color w:val="000000" w:themeColor="text1"/>
          <w:szCs w:val="24"/>
          <w:lang w:val="tr-TR"/>
        </w:rPr>
        <w:tab/>
        <w:t xml:space="preserve">bildirimi alan yetkili idareler, önerilen kontrol ziyaretini erteleyebilir ve bildirimin alındığı tarihten itibaren 15 gün içinde ithalatçı Tarafın yetkili idarelerine bu niyetini bildirir. Ertelemeye bağlı olmaksızın, herhangi bir kontrol ziyareti, bu bildirimin alındığı tarihten itibaren 60 gün içinde veya Tarafların mutabık kalacağı daha uzun bir süre içinde gerçekleştirilir. </w:t>
      </w:r>
    </w:p>
    <w:p w14:paraId="3AF48B78" w14:textId="77777777" w:rsidR="0002529A" w:rsidRPr="00C63D6A" w:rsidRDefault="0002529A" w:rsidP="0002529A">
      <w:pPr>
        <w:pStyle w:val="Titrearticle"/>
        <w:spacing w:before="0" w:after="0"/>
        <w:ind w:left="709" w:hanging="709"/>
        <w:jc w:val="both"/>
        <w:rPr>
          <w:i w:val="0"/>
          <w:noProof/>
          <w:color w:val="000000" w:themeColor="text1"/>
          <w:szCs w:val="24"/>
          <w:lang w:val="tr-TR"/>
        </w:rPr>
      </w:pPr>
    </w:p>
    <w:p w14:paraId="52974034" w14:textId="77777777" w:rsidR="0002529A" w:rsidRPr="00C63D6A" w:rsidRDefault="0002529A" w:rsidP="0002529A">
      <w:pPr>
        <w:pStyle w:val="Titrearticle"/>
        <w:spacing w:before="0" w:after="0"/>
        <w:ind w:left="709" w:hanging="709"/>
        <w:jc w:val="both"/>
        <w:rPr>
          <w:i w:val="0"/>
          <w:noProof/>
          <w:color w:val="000000" w:themeColor="text1"/>
          <w:szCs w:val="24"/>
          <w:lang w:val="tr-TR"/>
        </w:rPr>
      </w:pPr>
      <w:r w:rsidRPr="00C63D6A">
        <w:rPr>
          <w:i w:val="0"/>
          <w:noProof/>
          <w:color w:val="000000" w:themeColor="text1"/>
          <w:szCs w:val="24"/>
          <w:lang w:val="tr-TR"/>
        </w:rPr>
        <w:t>3.</w:t>
      </w:r>
      <w:r w:rsidRPr="00C63D6A">
        <w:rPr>
          <w:i w:val="0"/>
          <w:noProof/>
          <w:color w:val="000000" w:themeColor="text1"/>
          <w:szCs w:val="24"/>
          <w:lang w:val="tr-TR"/>
        </w:rPr>
        <w:tab/>
        <w:t xml:space="preserve">Kontrol ziyaretini gerçekleştiren ithalatçı Tarafın yetkili idaresi, gümrük idaresi ile koordineli şekilde, eşyayı kontrole tabi olan imalat veya ihracatçıya ve ilgili yetkili idareye söz konusu kontrole tabi eşyanın menşeli eşya olarak nitelendirilip nitelendirilmediğine dair yazılı bir karar temin eder.   </w:t>
      </w:r>
    </w:p>
    <w:p w14:paraId="0F86DAEB" w14:textId="77777777" w:rsidR="0002529A" w:rsidRPr="00C63D6A" w:rsidRDefault="0002529A" w:rsidP="0002529A">
      <w:pPr>
        <w:pStyle w:val="Titrearticle"/>
        <w:spacing w:before="0" w:after="0"/>
        <w:ind w:left="709" w:hanging="709"/>
        <w:jc w:val="both"/>
        <w:rPr>
          <w:i w:val="0"/>
          <w:noProof/>
          <w:color w:val="000000" w:themeColor="text1"/>
          <w:szCs w:val="24"/>
          <w:lang w:val="tr-TR"/>
        </w:rPr>
      </w:pPr>
    </w:p>
    <w:p w14:paraId="43891C8C" w14:textId="77777777" w:rsidR="0002529A" w:rsidRPr="00C63D6A" w:rsidRDefault="0002529A" w:rsidP="0002529A">
      <w:pPr>
        <w:pStyle w:val="Titrearticle"/>
        <w:spacing w:before="0" w:after="0"/>
        <w:ind w:left="709" w:hanging="709"/>
        <w:jc w:val="both"/>
        <w:rPr>
          <w:i w:val="0"/>
          <w:noProof/>
          <w:color w:val="000000" w:themeColor="text1"/>
          <w:szCs w:val="24"/>
          <w:lang w:val="tr-TR"/>
        </w:rPr>
      </w:pPr>
      <w:r w:rsidRPr="00C63D6A">
        <w:rPr>
          <w:i w:val="0"/>
          <w:noProof/>
          <w:color w:val="000000" w:themeColor="text1"/>
          <w:szCs w:val="24"/>
          <w:lang w:val="tr-TR"/>
        </w:rPr>
        <w:t>4.</w:t>
      </w:r>
      <w:r w:rsidRPr="00C63D6A">
        <w:rPr>
          <w:i w:val="0"/>
          <w:noProof/>
          <w:color w:val="000000" w:themeColor="text1"/>
          <w:szCs w:val="24"/>
          <w:lang w:val="tr-TR"/>
        </w:rPr>
        <w:tab/>
        <w:t xml:space="preserve">Eşyanın menşeli eşya olarak nitelendirildiğine dair paragraf 3’te atıfta bulunulan yazılı kararın çıkması üzerine, ithalatçı Tarafın gümrük idaresi hemen tercihli tarifenin sağladığı faydaları yeniden tesis eder ve tercihli vergiyi aşan miktarda yapılan tutarları derhal geri öder veya söz konusu Tarafın iç mevzuatına uygun olarak elde edilen teminatları iade eder. </w:t>
      </w:r>
    </w:p>
    <w:p w14:paraId="7E190305" w14:textId="77777777" w:rsidR="0002529A" w:rsidRPr="00C63D6A" w:rsidRDefault="0002529A" w:rsidP="0002529A">
      <w:pPr>
        <w:pStyle w:val="Titrearticle"/>
        <w:spacing w:before="0" w:after="0"/>
        <w:ind w:left="709" w:hanging="709"/>
        <w:jc w:val="both"/>
        <w:rPr>
          <w:i w:val="0"/>
          <w:noProof/>
          <w:color w:val="000000" w:themeColor="text1"/>
          <w:szCs w:val="24"/>
          <w:lang w:val="tr-TR"/>
        </w:rPr>
      </w:pPr>
    </w:p>
    <w:p w14:paraId="2095C0B1" w14:textId="77777777" w:rsidR="0002529A" w:rsidRPr="00C63D6A" w:rsidRDefault="0002529A" w:rsidP="0002529A">
      <w:pPr>
        <w:pStyle w:val="Titrearticle"/>
        <w:spacing w:before="0" w:after="0"/>
        <w:ind w:left="709" w:hanging="709"/>
        <w:jc w:val="both"/>
        <w:rPr>
          <w:i w:val="0"/>
          <w:noProof/>
          <w:color w:val="000000" w:themeColor="text1"/>
          <w:szCs w:val="24"/>
          <w:lang w:val="tr-TR"/>
        </w:rPr>
      </w:pPr>
      <w:r w:rsidRPr="00C63D6A">
        <w:rPr>
          <w:i w:val="0"/>
          <w:noProof/>
          <w:color w:val="000000" w:themeColor="text1"/>
          <w:szCs w:val="24"/>
          <w:lang w:val="tr-TR"/>
        </w:rPr>
        <w:t>5.</w:t>
      </w:r>
      <w:r w:rsidRPr="00C63D6A">
        <w:rPr>
          <w:i w:val="0"/>
          <w:noProof/>
          <w:color w:val="000000" w:themeColor="text1"/>
          <w:szCs w:val="24"/>
          <w:lang w:val="tr-TR"/>
        </w:rPr>
        <w:tab/>
        <w:t>Eşyanın menşeli eşya olarak nitelendirilemeyeceğine dair paragraf 3’te atıfta bulunulan yazılı kararın çıkması üzerine, imalatçı veya ihracatçı eşyanın tercihli tarife muamelesine uygunluğuna ilişkin tahriri yorumları veya ek bilgilerin sunulduğu yazılı kararın alındığı tarihten itibaren 30 gün mühlet verilir.   Nihai yazılı karar, yorumların veya ek bilgilerin alındığı tarihten itibaren 30 gün içinde imalatçı veya ihracatçıya iletilir.</w:t>
      </w:r>
    </w:p>
    <w:p w14:paraId="2C0E131B" w14:textId="77777777" w:rsidR="0002529A" w:rsidRPr="00C63D6A" w:rsidRDefault="0002529A" w:rsidP="0002529A">
      <w:pPr>
        <w:pStyle w:val="Titrearticle"/>
        <w:spacing w:before="0" w:after="0"/>
        <w:ind w:left="709" w:hanging="709"/>
        <w:jc w:val="both"/>
        <w:rPr>
          <w:i w:val="0"/>
          <w:noProof/>
          <w:color w:val="000000" w:themeColor="text1"/>
          <w:szCs w:val="24"/>
          <w:lang w:val="tr-TR"/>
        </w:rPr>
      </w:pPr>
    </w:p>
    <w:p w14:paraId="32FFAD41" w14:textId="77777777" w:rsidR="0002529A" w:rsidRPr="00C63D6A" w:rsidRDefault="0002529A" w:rsidP="0002529A">
      <w:pPr>
        <w:pStyle w:val="Titrearticle"/>
        <w:spacing w:before="0" w:after="0"/>
        <w:ind w:left="709" w:hanging="709"/>
        <w:jc w:val="both"/>
        <w:rPr>
          <w:i w:val="0"/>
          <w:noProof/>
          <w:color w:val="000000" w:themeColor="text1"/>
          <w:szCs w:val="24"/>
          <w:lang w:val="tr-TR"/>
        </w:rPr>
      </w:pPr>
      <w:r w:rsidRPr="00C63D6A">
        <w:rPr>
          <w:i w:val="0"/>
          <w:noProof/>
          <w:color w:val="000000" w:themeColor="text1"/>
          <w:szCs w:val="24"/>
          <w:lang w:val="tr-TR"/>
        </w:rPr>
        <w:t>6.</w:t>
      </w:r>
      <w:r w:rsidRPr="00C63D6A">
        <w:rPr>
          <w:i w:val="0"/>
          <w:noProof/>
          <w:color w:val="000000" w:themeColor="text1"/>
          <w:szCs w:val="24"/>
          <w:lang w:val="tr-TR"/>
        </w:rPr>
        <w:tab/>
        <w:t xml:space="preserve">Paragraf 3 kapsamında söz konusu doğrulamaya tabi eşyanın menşeli olup olmadığına ilişkin ziyareti ve kararı içeren kontrol ziyaret süreci, ilk kontrol ziyaretinin gerçekleştirildiği birinci günden itibaren azami altı ay içinde ifa edilir ve sürecin sonuçları </w:t>
      </w:r>
      <w:r w:rsidRPr="00C63D6A">
        <w:rPr>
          <w:i w:val="0"/>
          <w:noProof/>
          <w:color w:val="000000" w:themeColor="text1"/>
          <w:szCs w:val="24"/>
          <w:lang w:val="tr-TR"/>
        </w:rPr>
        <w:lastRenderedPageBreak/>
        <w:t>yine bu süre zarfında yetkili idareye iletilir. Kontrol sürecinin yürütülmesinde, Madde 7.39’un (Menşe İspat Belgesi’nin Kontrolü) paragraf 2’si uygulanır.</w:t>
      </w:r>
    </w:p>
    <w:p w14:paraId="15A6642B" w14:textId="77777777" w:rsidR="0002529A" w:rsidRPr="00C63D6A" w:rsidRDefault="0002529A" w:rsidP="0002529A">
      <w:pPr>
        <w:pStyle w:val="Titrearticle"/>
        <w:spacing w:before="0" w:after="0"/>
        <w:rPr>
          <w:b/>
          <w:i w:val="0"/>
          <w:noProof/>
          <w:color w:val="000000" w:themeColor="text1"/>
          <w:szCs w:val="24"/>
          <w:lang w:val="tr-TR"/>
        </w:rPr>
      </w:pPr>
      <w:r w:rsidRPr="00C63D6A">
        <w:rPr>
          <w:noProof/>
          <w:color w:val="000000" w:themeColor="text1"/>
          <w:szCs w:val="24"/>
          <w:lang w:val="tr-TR"/>
        </w:rPr>
        <w:br/>
      </w:r>
      <w:r w:rsidRPr="00C63D6A">
        <w:rPr>
          <w:b/>
          <w:i w:val="0"/>
          <w:noProof/>
          <w:color w:val="000000" w:themeColor="text1"/>
          <w:szCs w:val="24"/>
          <w:lang w:val="tr-TR"/>
        </w:rPr>
        <w:t>MADDE 7.41</w:t>
      </w:r>
      <w:r w:rsidRPr="00C63D6A">
        <w:rPr>
          <w:b/>
          <w:noProof/>
          <w:color w:val="000000" w:themeColor="text1"/>
          <w:szCs w:val="24"/>
          <w:lang w:val="tr-TR"/>
        </w:rPr>
        <w:br/>
      </w:r>
      <w:r w:rsidRPr="00C63D6A">
        <w:rPr>
          <w:b/>
          <w:i w:val="0"/>
          <w:noProof/>
          <w:color w:val="000000" w:themeColor="text1"/>
          <w:szCs w:val="24"/>
          <w:lang w:val="tr-TR"/>
        </w:rPr>
        <w:t>Anlaşmazlıkların Çözümü</w:t>
      </w:r>
    </w:p>
    <w:p w14:paraId="2B5D7906" w14:textId="77777777" w:rsidR="0002529A" w:rsidRPr="00C63D6A" w:rsidRDefault="0002529A" w:rsidP="0002529A">
      <w:pPr>
        <w:spacing w:after="0" w:line="240" w:lineRule="auto"/>
        <w:contextualSpacing/>
        <w:jc w:val="both"/>
        <w:rPr>
          <w:rFonts w:ascii="Times New Roman" w:hAnsi="Times New Roman" w:cs="Times New Roman"/>
          <w:noProof/>
          <w:color w:val="000000" w:themeColor="text1"/>
          <w:sz w:val="24"/>
          <w:szCs w:val="24"/>
          <w:lang w:val="tr-TR"/>
        </w:rPr>
      </w:pPr>
    </w:p>
    <w:p w14:paraId="3BF8A5E2" w14:textId="179BCD9B" w:rsidR="0002529A" w:rsidRDefault="0002529A" w:rsidP="0002529A">
      <w:pPr>
        <w:spacing w:after="0" w:line="240" w:lineRule="auto"/>
        <w:contextualSpacing/>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noProof/>
          <w:color w:val="000000" w:themeColor="text1"/>
          <w:sz w:val="24"/>
          <w:szCs w:val="24"/>
          <w:lang w:val="tr-TR"/>
        </w:rPr>
        <w:t>Madde 7.39 (Menşe İspat Belgesi’nin Kontrolü) kapsamındaki kontrol süreçleri ile ilgili, kontrolü talep eden gümrük idareleri ile kontrolün ifasından sorumlu gümrük idareleri arasında veya işbu Faslın yorumlanmasına ilişkin anlaşmazlıkların ortaya çıkması ve çözülememesi durumunda, anlaşmazlıklar, Menşe Kuralları ve Gümrük İşlemleri Alt Komitesi’ne, akabinde de Ortak Komite’ye sunulur.</w:t>
      </w:r>
    </w:p>
    <w:p w14:paraId="4F2B6B21" w14:textId="77777777" w:rsidR="00D92368" w:rsidRPr="00C63D6A" w:rsidRDefault="00D92368" w:rsidP="0002529A">
      <w:pPr>
        <w:spacing w:after="0" w:line="240" w:lineRule="auto"/>
        <w:contextualSpacing/>
        <w:jc w:val="both"/>
        <w:rPr>
          <w:rFonts w:ascii="Times New Roman" w:eastAsia="Calibri" w:hAnsi="Times New Roman" w:cs="Times New Roman"/>
          <w:bCs/>
          <w:noProof/>
          <w:color w:val="000000" w:themeColor="text1"/>
          <w:sz w:val="24"/>
          <w:szCs w:val="24"/>
          <w:lang w:val="tr-TR"/>
        </w:rPr>
      </w:pPr>
    </w:p>
    <w:p w14:paraId="2D48714A" w14:textId="4F2EE332" w:rsidR="00D92368" w:rsidRPr="00D92368" w:rsidRDefault="0002529A" w:rsidP="00D92368">
      <w:pPr>
        <w:pStyle w:val="Titrearticle"/>
        <w:spacing w:before="0" w:after="0"/>
        <w:rPr>
          <w:b/>
          <w:i w:val="0"/>
          <w:noProof/>
          <w:color w:val="000000" w:themeColor="text1"/>
          <w:szCs w:val="24"/>
          <w:lang w:val="tr-TR"/>
        </w:rPr>
      </w:pPr>
      <w:r w:rsidRPr="00C63D6A">
        <w:rPr>
          <w:b/>
          <w:i w:val="0"/>
          <w:noProof/>
          <w:color w:val="000000" w:themeColor="text1"/>
          <w:szCs w:val="24"/>
          <w:lang w:val="tr-TR"/>
        </w:rPr>
        <w:t>MADDE</w:t>
      </w:r>
      <w:r w:rsidRPr="00C63D6A">
        <w:rPr>
          <w:noProof/>
          <w:color w:val="000000" w:themeColor="text1"/>
          <w:szCs w:val="24"/>
          <w:lang w:val="tr-TR"/>
        </w:rPr>
        <w:t xml:space="preserve"> </w:t>
      </w:r>
      <w:r w:rsidRPr="00C63D6A">
        <w:rPr>
          <w:b/>
          <w:i w:val="0"/>
          <w:noProof/>
          <w:color w:val="000000" w:themeColor="text1"/>
          <w:szCs w:val="24"/>
          <w:lang w:val="tr-TR"/>
        </w:rPr>
        <w:t>7.42</w:t>
      </w:r>
      <w:r w:rsidRPr="00C63D6A">
        <w:rPr>
          <w:noProof/>
          <w:color w:val="000000" w:themeColor="text1"/>
          <w:szCs w:val="24"/>
          <w:lang w:val="tr-TR"/>
        </w:rPr>
        <w:br/>
      </w:r>
      <w:r w:rsidRPr="00C63D6A">
        <w:rPr>
          <w:b/>
          <w:i w:val="0"/>
          <w:noProof/>
          <w:color w:val="000000" w:themeColor="text1"/>
          <w:szCs w:val="24"/>
          <w:lang w:val="tr-TR"/>
        </w:rPr>
        <w:t>Cezalar</w:t>
      </w:r>
    </w:p>
    <w:p w14:paraId="1FB3EAD6" w14:textId="77777777" w:rsidR="00D92368" w:rsidRDefault="00D92368" w:rsidP="0002529A">
      <w:pPr>
        <w:spacing w:after="0" w:line="240" w:lineRule="auto"/>
        <w:ind w:right="-333"/>
        <w:jc w:val="both"/>
        <w:rPr>
          <w:rFonts w:ascii="Times New Roman" w:hAnsi="Times New Roman" w:cs="Times New Roman"/>
          <w:noProof/>
          <w:color w:val="000000" w:themeColor="text1"/>
          <w:sz w:val="24"/>
          <w:szCs w:val="24"/>
          <w:lang w:val="tr-TR"/>
        </w:rPr>
      </w:pPr>
    </w:p>
    <w:p w14:paraId="245C63BE" w14:textId="54CEE1A9" w:rsidR="0002529A" w:rsidRPr="00C63D6A" w:rsidRDefault="0002529A" w:rsidP="0002529A">
      <w:pPr>
        <w:spacing w:after="0" w:line="240" w:lineRule="auto"/>
        <w:ind w:right="-333"/>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noProof/>
          <w:color w:val="000000" w:themeColor="text1"/>
          <w:sz w:val="24"/>
          <w:szCs w:val="24"/>
          <w:lang w:val="tr-TR"/>
        </w:rPr>
        <w:t>Eşya için tercihli muamele hakkı elde etmek amacıyla, yanlış bilgi içeren bir belgeyi hazırlayan veya hazırlattıran herhangi bir kişiye ceza uygulanır.</w:t>
      </w:r>
    </w:p>
    <w:p w14:paraId="076B2A3F" w14:textId="77777777" w:rsidR="0002529A" w:rsidRPr="00C63D6A" w:rsidRDefault="0002529A" w:rsidP="0002529A">
      <w:pPr>
        <w:spacing w:after="0" w:line="240" w:lineRule="auto"/>
        <w:ind w:right="-333"/>
        <w:jc w:val="both"/>
        <w:rPr>
          <w:rFonts w:ascii="Times New Roman" w:hAnsi="Times New Roman" w:cs="Times New Roman"/>
          <w:noProof/>
          <w:color w:val="000000" w:themeColor="text1"/>
          <w:sz w:val="24"/>
          <w:szCs w:val="24"/>
          <w:lang w:val="tr-TR"/>
        </w:rPr>
      </w:pPr>
    </w:p>
    <w:p w14:paraId="35406B89" w14:textId="77777777" w:rsidR="0002529A" w:rsidRPr="00C63D6A" w:rsidRDefault="0002529A" w:rsidP="0002529A">
      <w:pPr>
        <w:spacing w:after="0" w:line="240" w:lineRule="auto"/>
        <w:jc w:val="center"/>
        <w:rPr>
          <w:rFonts w:ascii="Times New Roman" w:hAnsi="Times New Roman" w:cs="Times New Roman"/>
          <w:b/>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BÖLÜM 7-F</w:t>
      </w:r>
      <w:r w:rsidRPr="00C63D6A">
        <w:rPr>
          <w:rFonts w:ascii="Times New Roman" w:hAnsi="Times New Roman" w:cs="Times New Roman"/>
          <w:b/>
          <w:noProof/>
          <w:color w:val="000000" w:themeColor="text1"/>
          <w:sz w:val="24"/>
          <w:szCs w:val="24"/>
          <w:lang w:val="tr-TR"/>
        </w:rPr>
        <w:br/>
        <w:t>SON HÜKÜMLER</w:t>
      </w:r>
    </w:p>
    <w:p w14:paraId="036A268A" w14:textId="77777777" w:rsidR="0002529A" w:rsidRPr="00C63D6A" w:rsidRDefault="0002529A" w:rsidP="0002529A">
      <w:pPr>
        <w:spacing w:after="0" w:line="240" w:lineRule="auto"/>
        <w:jc w:val="center"/>
        <w:rPr>
          <w:rFonts w:ascii="Times New Roman" w:hAnsi="Times New Roman" w:cs="Times New Roman"/>
          <w:b/>
          <w:noProof/>
          <w:color w:val="000000" w:themeColor="text1"/>
          <w:sz w:val="24"/>
          <w:szCs w:val="24"/>
          <w:lang w:val="tr-TR"/>
        </w:rPr>
      </w:pPr>
    </w:p>
    <w:p w14:paraId="1A551F5A" w14:textId="77777777" w:rsidR="0002529A" w:rsidRPr="00C63D6A" w:rsidRDefault="0002529A" w:rsidP="0002529A">
      <w:pPr>
        <w:pStyle w:val="Titrearticle"/>
        <w:spacing w:before="0" w:after="0"/>
        <w:rPr>
          <w:b/>
          <w:i w:val="0"/>
          <w:noProof/>
          <w:color w:val="000000" w:themeColor="text1"/>
          <w:szCs w:val="24"/>
          <w:lang w:val="tr-TR"/>
        </w:rPr>
      </w:pPr>
      <w:r w:rsidRPr="00C63D6A">
        <w:rPr>
          <w:b/>
          <w:i w:val="0"/>
          <w:noProof/>
          <w:color w:val="000000" w:themeColor="text1"/>
          <w:szCs w:val="24"/>
          <w:lang w:val="tr-TR"/>
        </w:rPr>
        <w:t>MADDE 7.43</w:t>
      </w:r>
    </w:p>
    <w:p w14:paraId="4EA08168" w14:textId="77777777" w:rsidR="0002529A" w:rsidRPr="00C63D6A" w:rsidRDefault="0002529A" w:rsidP="0002529A">
      <w:pPr>
        <w:tabs>
          <w:tab w:val="left" w:pos="0"/>
          <w:tab w:val="left" w:pos="452"/>
          <w:tab w:val="left" w:pos="964"/>
          <w:tab w:val="left" w:pos="1757"/>
          <w:tab w:val="center" w:pos="7483"/>
          <w:tab w:val="left" w:pos="10327"/>
          <w:tab w:val="left" w:pos="10724"/>
        </w:tabs>
        <w:spacing w:after="0" w:line="240" w:lineRule="auto"/>
        <w:jc w:val="center"/>
        <w:rPr>
          <w:rFonts w:ascii="Times New Roman" w:hAnsi="Times New Roman" w:cs="Times New Roman"/>
          <w:b/>
          <w:noProof/>
          <w:color w:val="000000" w:themeColor="text1"/>
          <w:sz w:val="24"/>
          <w:szCs w:val="24"/>
          <w:lang w:val="tr-TR"/>
        </w:rPr>
      </w:pPr>
      <w:r w:rsidRPr="00C63D6A">
        <w:rPr>
          <w:rFonts w:ascii="Times New Roman" w:hAnsi="Times New Roman" w:cs="Times New Roman"/>
          <w:b/>
          <w:noProof/>
          <w:color w:val="000000" w:themeColor="text1"/>
          <w:sz w:val="24"/>
          <w:szCs w:val="24"/>
          <w:lang w:val="tr-TR"/>
        </w:rPr>
        <w:t>Danışma ve Değişiklikler</w:t>
      </w:r>
    </w:p>
    <w:p w14:paraId="7E915815" w14:textId="77777777" w:rsidR="0002529A" w:rsidRPr="00C63D6A" w:rsidRDefault="0002529A" w:rsidP="0002529A">
      <w:pPr>
        <w:tabs>
          <w:tab w:val="left" w:pos="0"/>
          <w:tab w:val="left" w:pos="452"/>
          <w:tab w:val="left" w:pos="964"/>
          <w:tab w:val="left" w:pos="1757"/>
          <w:tab w:val="center" w:pos="7483"/>
          <w:tab w:val="left" w:pos="10327"/>
          <w:tab w:val="left" w:pos="10724"/>
        </w:tabs>
        <w:spacing w:after="0" w:line="240" w:lineRule="auto"/>
        <w:jc w:val="center"/>
        <w:rPr>
          <w:rFonts w:ascii="Times New Roman" w:hAnsi="Times New Roman" w:cs="Times New Roman"/>
          <w:b/>
          <w:noProof/>
          <w:color w:val="000000" w:themeColor="text1"/>
          <w:sz w:val="24"/>
          <w:szCs w:val="24"/>
          <w:lang w:val="tr-TR"/>
        </w:rPr>
      </w:pPr>
    </w:p>
    <w:p w14:paraId="28ED0DA6" w14:textId="77777777" w:rsidR="0002529A" w:rsidRPr="00C63D6A" w:rsidRDefault="0002529A" w:rsidP="0002529A">
      <w:pPr>
        <w:tabs>
          <w:tab w:val="left" w:pos="0"/>
          <w:tab w:val="left" w:pos="452"/>
          <w:tab w:val="left" w:pos="964"/>
          <w:tab w:val="left" w:pos="1757"/>
          <w:tab w:val="center" w:pos="7483"/>
          <w:tab w:val="left" w:pos="10327"/>
          <w:tab w:val="left" w:pos="10724"/>
        </w:tabs>
        <w:spacing w:after="0" w:line="240" w:lineRule="auto"/>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noProof/>
          <w:color w:val="000000" w:themeColor="text1"/>
          <w:sz w:val="24"/>
          <w:szCs w:val="24"/>
          <w:lang w:val="tr-TR"/>
        </w:rPr>
        <w:t>Taraflar, Ortak Komite aracılığıyla, uygun şekilde istişarede bulunur ve işbirliği yapar:</w:t>
      </w:r>
    </w:p>
    <w:p w14:paraId="29316210" w14:textId="77777777" w:rsidR="0002529A" w:rsidRPr="00C63D6A" w:rsidRDefault="0002529A" w:rsidP="0002529A">
      <w:pPr>
        <w:tabs>
          <w:tab w:val="left" w:pos="0"/>
          <w:tab w:val="left" w:pos="452"/>
          <w:tab w:val="left" w:pos="964"/>
          <w:tab w:val="left" w:pos="1757"/>
          <w:tab w:val="center" w:pos="7483"/>
          <w:tab w:val="left" w:pos="10327"/>
          <w:tab w:val="left" w:pos="10724"/>
        </w:tabs>
        <w:spacing w:after="0" w:line="240" w:lineRule="auto"/>
        <w:jc w:val="both"/>
        <w:rPr>
          <w:rFonts w:ascii="Times New Roman" w:hAnsi="Times New Roman" w:cs="Times New Roman"/>
          <w:noProof/>
          <w:color w:val="000000" w:themeColor="text1"/>
          <w:sz w:val="24"/>
          <w:szCs w:val="24"/>
          <w:lang w:val="tr-TR"/>
        </w:rPr>
      </w:pPr>
    </w:p>
    <w:p w14:paraId="668BC199" w14:textId="77777777" w:rsidR="0002529A" w:rsidRPr="00C63D6A" w:rsidRDefault="0002529A" w:rsidP="00786C40">
      <w:pPr>
        <w:pStyle w:val="ListeParagraf"/>
        <w:numPr>
          <w:ilvl w:val="0"/>
          <w:numId w:val="109"/>
        </w:numPr>
        <w:tabs>
          <w:tab w:val="left" w:pos="0"/>
          <w:tab w:val="left" w:pos="452"/>
          <w:tab w:val="left" w:pos="964"/>
          <w:tab w:val="left" w:pos="1757"/>
          <w:tab w:val="center" w:pos="7483"/>
          <w:tab w:val="left" w:pos="10327"/>
          <w:tab w:val="left" w:pos="10724"/>
        </w:tabs>
        <w:spacing w:after="0" w:line="240" w:lineRule="auto"/>
        <w:jc w:val="both"/>
        <w:rPr>
          <w:rFonts w:ascii="Times New Roman" w:hAnsi="Times New Roman" w:cs="Times New Roman"/>
          <w:noProof/>
          <w:color w:val="000000" w:themeColor="text1"/>
          <w:sz w:val="24"/>
          <w:szCs w:val="24"/>
        </w:rPr>
      </w:pPr>
      <w:r w:rsidRPr="00C63D6A">
        <w:rPr>
          <w:rFonts w:ascii="Times New Roman" w:hAnsi="Times New Roman" w:cs="Times New Roman"/>
          <w:noProof/>
          <w:color w:val="000000" w:themeColor="text1"/>
          <w:sz w:val="24"/>
          <w:szCs w:val="24"/>
        </w:rPr>
        <w:t>işbu Faslın etkili ve birörnek uygulanmasını sağlamak, ve</w:t>
      </w:r>
    </w:p>
    <w:p w14:paraId="1A8EF6DB" w14:textId="77777777" w:rsidR="0002529A" w:rsidRPr="00C63D6A" w:rsidRDefault="0002529A" w:rsidP="0002529A">
      <w:pPr>
        <w:pStyle w:val="ListeParagraf"/>
        <w:tabs>
          <w:tab w:val="left" w:pos="0"/>
          <w:tab w:val="left" w:pos="452"/>
          <w:tab w:val="left" w:pos="964"/>
          <w:tab w:val="left" w:pos="1757"/>
          <w:tab w:val="center" w:pos="7483"/>
          <w:tab w:val="left" w:pos="10327"/>
          <w:tab w:val="left" w:pos="10724"/>
        </w:tabs>
        <w:spacing w:after="0" w:line="240" w:lineRule="auto"/>
        <w:ind w:left="814"/>
        <w:jc w:val="both"/>
        <w:rPr>
          <w:rFonts w:ascii="Times New Roman" w:hAnsi="Times New Roman" w:cs="Times New Roman"/>
          <w:noProof/>
          <w:color w:val="000000" w:themeColor="text1"/>
          <w:sz w:val="24"/>
          <w:szCs w:val="24"/>
        </w:rPr>
      </w:pPr>
    </w:p>
    <w:p w14:paraId="79A0F517" w14:textId="77777777" w:rsidR="0002529A" w:rsidRPr="00C63D6A" w:rsidRDefault="0002529A" w:rsidP="0002529A">
      <w:pPr>
        <w:tabs>
          <w:tab w:val="left" w:pos="0"/>
          <w:tab w:val="left" w:pos="452"/>
          <w:tab w:val="left" w:pos="964"/>
          <w:tab w:val="left" w:pos="1757"/>
          <w:tab w:val="center" w:pos="7483"/>
          <w:tab w:val="left" w:pos="10327"/>
          <w:tab w:val="left" w:pos="10724"/>
        </w:tabs>
        <w:spacing w:after="0" w:line="240" w:lineRule="auto"/>
        <w:ind w:left="908" w:hanging="454"/>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noProof/>
          <w:color w:val="000000" w:themeColor="text1"/>
          <w:sz w:val="24"/>
          <w:szCs w:val="24"/>
          <w:lang w:val="tr-TR"/>
        </w:rPr>
        <w:t>(b) teknolojideki, üretim süreçlerindeki ve diğer ilgili alanlardaki gelişmeleri dikkate alarak işbu Fasılda gerekli görülen değişiklikleri görüşmek.</w:t>
      </w:r>
    </w:p>
    <w:p w14:paraId="2EE762C6" w14:textId="77777777" w:rsidR="0002529A" w:rsidRPr="00C63D6A" w:rsidRDefault="0002529A" w:rsidP="0002529A">
      <w:pPr>
        <w:pStyle w:val="Titrearticle"/>
        <w:spacing w:before="0" w:after="0"/>
        <w:rPr>
          <w:b/>
          <w:i w:val="0"/>
          <w:noProof/>
          <w:color w:val="000000" w:themeColor="text1"/>
          <w:szCs w:val="24"/>
          <w:lang w:val="tr-TR"/>
        </w:rPr>
      </w:pPr>
    </w:p>
    <w:p w14:paraId="0EF61384" w14:textId="6EFD111B" w:rsidR="0002529A" w:rsidRDefault="0002529A" w:rsidP="00D92368">
      <w:pPr>
        <w:pStyle w:val="Titrearticle"/>
        <w:spacing w:before="0" w:after="0"/>
        <w:rPr>
          <w:b/>
          <w:i w:val="0"/>
          <w:noProof/>
          <w:color w:val="000000" w:themeColor="text1"/>
          <w:szCs w:val="24"/>
          <w:lang w:val="tr-TR"/>
        </w:rPr>
      </w:pPr>
      <w:r w:rsidRPr="00C63D6A">
        <w:rPr>
          <w:b/>
          <w:i w:val="0"/>
          <w:noProof/>
          <w:color w:val="000000" w:themeColor="text1"/>
          <w:szCs w:val="24"/>
          <w:lang w:val="tr-TR"/>
        </w:rPr>
        <w:t>MADDE 7.44</w:t>
      </w:r>
      <w:r w:rsidRPr="00C63D6A">
        <w:rPr>
          <w:noProof/>
          <w:color w:val="000000" w:themeColor="text1"/>
          <w:szCs w:val="24"/>
          <w:lang w:val="tr-TR"/>
        </w:rPr>
        <w:br/>
      </w:r>
      <w:r w:rsidRPr="00C63D6A">
        <w:rPr>
          <w:b/>
          <w:i w:val="0"/>
          <w:noProof/>
          <w:color w:val="000000" w:themeColor="text1"/>
          <w:szCs w:val="24"/>
          <w:lang w:val="tr-TR"/>
        </w:rPr>
        <w:t>Transit Haldeki veya Antrepodaki Eşyaya İlişkin Geçici Hükümler</w:t>
      </w:r>
    </w:p>
    <w:p w14:paraId="7D863064" w14:textId="77777777" w:rsidR="00D92368" w:rsidRPr="00D92368" w:rsidRDefault="00D92368" w:rsidP="00D92368">
      <w:pPr>
        <w:rPr>
          <w:lang w:val="tr-TR" w:eastAsia="ko-KR"/>
        </w:rPr>
      </w:pPr>
    </w:p>
    <w:p w14:paraId="11577204" w14:textId="77777777" w:rsidR="0002529A" w:rsidRPr="00C63D6A" w:rsidRDefault="0002529A" w:rsidP="0002529A">
      <w:pPr>
        <w:spacing w:after="0" w:line="240" w:lineRule="auto"/>
        <w:jc w:val="both"/>
        <w:rPr>
          <w:rFonts w:ascii="Times New Roman" w:hAnsi="Times New Roman" w:cs="Times New Roman"/>
          <w:noProof/>
          <w:color w:val="000000" w:themeColor="text1"/>
          <w:sz w:val="24"/>
          <w:szCs w:val="24"/>
          <w:lang w:val="tr-TR"/>
        </w:rPr>
      </w:pPr>
      <w:r w:rsidRPr="00C63D6A">
        <w:rPr>
          <w:rFonts w:ascii="Times New Roman" w:hAnsi="Times New Roman" w:cs="Times New Roman"/>
          <w:noProof/>
          <w:color w:val="000000" w:themeColor="text1"/>
          <w:sz w:val="24"/>
          <w:szCs w:val="24"/>
          <w:lang w:val="tr-TR" w:eastAsia="ko-KR"/>
        </w:rPr>
        <w:t>İşbu Fasıl hükümlerine uygun olan ve işbu Faslın yürürlüğe girdiği tarihte Türkiye’de veya BAE’de transit halinde olan, antrepolarda veya serbest bölgelerde geçici depolanan eşyaya, ithalatçı Tarafın gümrük idaresine söz konusu tarihten itibaren altı ay içinde, eşyanın Madde 7.17 (Doğrudan Nakliyat) çerçevesinde doğrudan nakledilmiş olduğunu gösteren belgelerle beraber sonradan düzenlenmiş bir TR-BAE Menşe İspat Belgesi’nin sunulması kaydıyla, işbu Anlaşma’nın hükümleri tatbik edilebilir.</w:t>
      </w:r>
      <w:r w:rsidRPr="00C63D6A">
        <w:rPr>
          <w:rFonts w:ascii="Times New Roman" w:hAnsi="Times New Roman" w:cs="Times New Roman"/>
          <w:noProof/>
          <w:color w:val="000000" w:themeColor="text1"/>
          <w:sz w:val="24"/>
          <w:szCs w:val="24"/>
          <w:lang w:val="tr-TR"/>
        </w:rPr>
        <w:t xml:space="preserve"> </w:t>
      </w:r>
    </w:p>
    <w:p w14:paraId="62BDCCBB" w14:textId="77777777" w:rsidR="0002529A" w:rsidRPr="00C63D6A" w:rsidRDefault="0002529A" w:rsidP="0002529A">
      <w:pPr>
        <w:spacing w:after="0" w:line="240" w:lineRule="auto"/>
        <w:rPr>
          <w:rFonts w:ascii="Times New Roman" w:hAnsi="Times New Roman" w:cs="Times New Roman"/>
          <w:noProof/>
          <w:sz w:val="24"/>
          <w:szCs w:val="24"/>
          <w:lang w:val="tr-TR" w:eastAsia="ko-KR"/>
        </w:rPr>
      </w:pPr>
    </w:p>
    <w:p w14:paraId="26641480" w14:textId="77777777" w:rsidR="0002529A" w:rsidRPr="00C63D6A" w:rsidRDefault="0002529A" w:rsidP="0002529A">
      <w:pPr>
        <w:rPr>
          <w:rFonts w:ascii="Times New Roman" w:hAnsi="Times New Roman" w:cs="Times New Roman"/>
          <w:noProof/>
          <w:lang w:val="tr-TR" w:eastAsia="ko-KR"/>
        </w:rPr>
      </w:pPr>
    </w:p>
    <w:p w14:paraId="687341EC" w14:textId="77777777" w:rsidR="0002529A" w:rsidRPr="00C63D6A" w:rsidRDefault="0002529A" w:rsidP="0002529A">
      <w:pPr>
        <w:rPr>
          <w:rFonts w:ascii="Times New Roman" w:hAnsi="Times New Roman" w:cs="Times New Roman"/>
          <w:noProof/>
          <w:lang w:val="tr-TR" w:eastAsia="ko-KR"/>
        </w:rPr>
      </w:pPr>
    </w:p>
    <w:p w14:paraId="28B4E941" w14:textId="77777777" w:rsidR="0002529A" w:rsidRPr="00C63D6A" w:rsidRDefault="0002529A" w:rsidP="0002529A">
      <w:pPr>
        <w:rPr>
          <w:rFonts w:ascii="Times New Roman" w:hAnsi="Times New Roman" w:cs="Times New Roman"/>
          <w:noProof/>
          <w:lang w:val="tr-TR" w:eastAsia="ko-KR"/>
        </w:rPr>
      </w:pPr>
    </w:p>
    <w:p w14:paraId="3F653961" w14:textId="77777777" w:rsidR="0002529A" w:rsidRPr="00C63D6A" w:rsidRDefault="0002529A" w:rsidP="0002529A">
      <w:pPr>
        <w:rPr>
          <w:rFonts w:ascii="Times New Roman" w:hAnsi="Times New Roman" w:cs="Times New Roman"/>
          <w:noProof/>
          <w:lang w:val="tr-TR" w:eastAsia="ko-KR"/>
        </w:rPr>
      </w:pPr>
    </w:p>
    <w:p w14:paraId="6AD30D4A" w14:textId="77777777" w:rsidR="0002529A" w:rsidRPr="0002529A" w:rsidRDefault="0002529A" w:rsidP="0002529A">
      <w:pPr>
        <w:spacing w:after="0" w:line="240" w:lineRule="auto"/>
        <w:jc w:val="center"/>
        <w:rPr>
          <w:rFonts w:ascii="Times New Roman" w:eastAsia="Times New Roman" w:hAnsi="Times New Roman" w:cs="Times New Roman"/>
          <w:b/>
          <w:noProof/>
          <w:color w:val="000000"/>
          <w:kern w:val="24"/>
          <w:sz w:val="24"/>
          <w:szCs w:val="24"/>
          <w:lang w:val="tr-TR"/>
        </w:rPr>
      </w:pPr>
      <w:r w:rsidRPr="0002529A">
        <w:rPr>
          <w:rFonts w:ascii="Times New Roman" w:eastAsia="Times New Roman" w:hAnsi="Times New Roman" w:cs="Times New Roman"/>
          <w:b/>
          <w:noProof/>
          <w:kern w:val="24"/>
          <w:sz w:val="24"/>
          <w:szCs w:val="24"/>
          <w:lang w:val="tr-TR"/>
        </w:rPr>
        <w:lastRenderedPageBreak/>
        <w:t>FASIL 8</w:t>
      </w:r>
    </w:p>
    <w:p w14:paraId="3DB1B8B5" w14:textId="77777777" w:rsidR="0002529A" w:rsidRPr="0002529A" w:rsidRDefault="0002529A" w:rsidP="0002529A">
      <w:pPr>
        <w:spacing w:after="0" w:line="240" w:lineRule="auto"/>
        <w:jc w:val="center"/>
        <w:rPr>
          <w:rFonts w:ascii="Times New Roman" w:eastAsia="Times New Roman" w:hAnsi="Times New Roman" w:cs="Times New Roman"/>
          <w:b/>
          <w:noProof/>
          <w:color w:val="000000"/>
          <w:kern w:val="24"/>
          <w:sz w:val="24"/>
          <w:szCs w:val="24"/>
          <w:lang w:val="tr-TR"/>
        </w:rPr>
      </w:pPr>
      <w:r w:rsidRPr="0002529A">
        <w:rPr>
          <w:rFonts w:ascii="Times New Roman" w:eastAsia="Times New Roman" w:hAnsi="Times New Roman" w:cs="Times New Roman"/>
          <w:b/>
          <w:noProof/>
          <w:color w:val="000000"/>
          <w:kern w:val="24"/>
          <w:sz w:val="24"/>
          <w:szCs w:val="24"/>
          <w:lang w:val="tr-TR"/>
        </w:rPr>
        <w:t>HİZMET TİCARETİ</w:t>
      </w:r>
    </w:p>
    <w:p w14:paraId="6607D616" w14:textId="77777777" w:rsidR="0002529A" w:rsidRPr="0002529A" w:rsidRDefault="0002529A" w:rsidP="0002529A">
      <w:pPr>
        <w:keepNext/>
        <w:spacing w:after="0" w:line="240" w:lineRule="auto"/>
        <w:ind w:left="288" w:hanging="288"/>
        <w:jc w:val="center"/>
        <w:outlineLvl w:val="0"/>
        <w:rPr>
          <w:rFonts w:ascii="Times New Roman" w:eastAsia="Times New Roman" w:hAnsi="Times New Roman" w:cs="Times New Roman"/>
          <w:b/>
          <w:noProof/>
          <w:kern w:val="24"/>
          <w:sz w:val="24"/>
          <w:szCs w:val="24"/>
          <w:lang w:val="tr-TR"/>
        </w:rPr>
      </w:pPr>
      <w:bookmarkStart w:id="93" w:name="_Toc79846859"/>
      <w:bookmarkStart w:id="94" w:name="_Toc80597562"/>
      <w:bookmarkStart w:id="95" w:name="_Toc80565804"/>
      <w:bookmarkStart w:id="96" w:name="_Toc82698382"/>
    </w:p>
    <w:p w14:paraId="55ACFE21" w14:textId="77777777" w:rsidR="0002529A" w:rsidRPr="0002529A" w:rsidRDefault="0002529A" w:rsidP="0002529A">
      <w:pPr>
        <w:keepNext/>
        <w:spacing w:after="0" w:line="240" w:lineRule="auto"/>
        <w:ind w:left="288" w:hanging="288"/>
        <w:jc w:val="center"/>
        <w:outlineLvl w:val="0"/>
        <w:rPr>
          <w:rFonts w:ascii="Times New Roman" w:eastAsia="Times New Roman" w:hAnsi="Times New Roman" w:cs="Times New Roman"/>
          <w:b/>
          <w:noProof/>
          <w:kern w:val="24"/>
          <w:sz w:val="24"/>
          <w:szCs w:val="24"/>
          <w:lang w:val="tr-TR"/>
        </w:rPr>
      </w:pPr>
      <w:r w:rsidRPr="0002529A">
        <w:rPr>
          <w:rFonts w:ascii="Times New Roman" w:eastAsia="Times New Roman" w:hAnsi="Times New Roman" w:cs="Times New Roman"/>
          <w:b/>
          <w:noProof/>
          <w:kern w:val="24"/>
          <w:sz w:val="24"/>
          <w:szCs w:val="24"/>
          <w:lang w:val="tr-TR"/>
        </w:rPr>
        <w:t>MADDE 8.1</w:t>
      </w:r>
    </w:p>
    <w:p w14:paraId="689E26A8" w14:textId="77777777" w:rsidR="0002529A" w:rsidRPr="0002529A" w:rsidRDefault="0002529A" w:rsidP="0002529A">
      <w:pPr>
        <w:keepNext/>
        <w:keepLines/>
        <w:spacing w:after="0" w:line="240" w:lineRule="auto"/>
        <w:jc w:val="center"/>
        <w:outlineLvl w:val="1"/>
        <w:rPr>
          <w:rFonts w:ascii="Times New Roman" w:hAnsi="Times New Roman" w:cs="Times New Roman"/>
          <w:b/>
          <w:bCs/>
          <w:noProof/>
          <w:kern w:val="24"/>
          <w:sz w:val="24"/>
          <w:szCs w:val="24"/>
          <w:lang w:val="tr-TR"/>
        </w:rPr>
      </w:pPr>
      <w:r w:rsidRPr="0002529A">
        <w:rPr>
          <w:rFonts w:ascii="Times New Roman" w:hAnsi="Times New Roman" w:cs="Times New Roman"/>
          <w:b/>
          <w:bCs/>
          <w:noProof/>
          <w:kern w:val="24"/>
          <w:sz w:val="24"/>
          <w:szCs w:val="24"/>
          <w:lang w:val="tr-TR"/>
        </w:rPr>
        <w:t>Tanımlar</w:t>
      </w:r>
    </w:p>
    <w:p w14:paraId="163DDFBD"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5EBD0DEE"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İşbu Fasıl’ın Amaçları bakımından:</w:t>
      </w:r>
    </w:p>
    <w:p w14:paraId="15CC4D1D"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59B7095B" w14:textId="77777777" w:rsidR="0002529A" w:rsidRPr="0002529A" w:rsidRDefault="0002529A" w:rsidP="0002529A">
      <w:pPr>
        <w:suppressAutoHyphens/>
        <w:spacing w:after="0" w:line="240" w:lineRule="auto"/>
        <w:jc w:val="both"/>
        <w:rPr>
          <w:rFonts w:ascii="Times New Roman" w:eastAsia="Calibri" w:hAnsi="Times New Roman" w:cs="Times New Roman"/>
          <w:noProof/>
          <w:kern w:val="24"/>
          <w:sz w:val="24"/>
          <w:szCs w:val="24"/>
          <w:lang w:val="tr-TR" w:bidi="en-US"/>
        </w:rPr>
      </w:pPr>
      <w:r w:rsidRPr="0002529A">
        <w:rPr>
          <w:rFonts w:ascii="Times New Roman" w:eastAsia="Malgun Gothic" w:hAnsi="Times New Roman" w:cs="Times New Roman"/>
          <w:b/>
          <w:iCs/>
          <w:noProof/>
          <w:kern w:val="24"/>
          <w:sz w:val="24"/>
          <w:szCs w:val="24"/>
          <w:lang w:val="tr-TR" w:eastAsia="ko-KR" w:bidi="en-US"/>
        </w:rPr>
        <w:t>Hava aracı tamir ve bakım hizmetleri</w:t>
      </w:r>
      <w:r w:rsidRPr="0002529A">
        <w:rPr>
          <w:rFonts w:ascii="Times New Roman" w:eastAsia="Malgun Gothic" w:hAnsi="Times New Roman" w:cs="Times New Roman"/>
          <w:iCs/>
          <w:noProof/>
          <w:kern w:val="24"/>
          <w:sz w:val="24"/>
          <w:szCs w:val="24"/>
          <w:lang w:val="tr-TR" w:eastAsia="ko-KR" w:bidi="en-US"/>
        </w:rPr>
        <w:t>,</w:t>
      </w:r>
      <w:r w:rsidRPr="0002529A">
        <w:rPr>
          <w:rFonts w:ascii="Times New Roman" w:eastAsia="Malgun Gothic" w:hAnsi="Times New Roman" w:cs="Times New Roman"/>
          <w:noProof/>
          <w:kern w:val="24"/>
          <w:sz w:val="24"/>
          <w:szCs w:val="24"/>
          <w:lang w:val="tr-TR" w:eastAsia="ko-KR" w:bidi="en-US"/>
        </w:rPr>
        <w:t xml:space="preserve"> </w:t>
      </w:r>
      <w:r w:rsidRPr="0002529A">
        <w:rPr>
          <w:rFonts w:ascii="Times New Roman" w:eastAsia="Calibri" w:hAnsi="Times New Roman" w:cs="Times New Roman"/>
          <w:noProof/>
          <w:kern w:val="24"/>
          <w:sz w:val="24"/>
          <w:szCs w:val="24"/>
          <w:lang w:val="tr-TR" w:bidi="en-US"/>
        </w:rPr>
        <w:t>bir hava aracının veya bir parçasının hizmetten çekilmiş olduğu sırada yürütülen faaliyetler anlamına gelir ve hat bakım faaliyetlerini kapsamaz;</w:t>
      </w:r>
    </w:p>
    <w:p w14:paraId="5DEECE42" w14:textId="77777777" w:rsidR="0002529A" w:rsidRPr="0002529A" w:rsidRDefault="0002529A" w:rsidP="0002529A">
      <w:pPr>
        <w:suppressAutoHyphens/>
        <w:spacing w:after="0" w:line="240" w:lineRule="auto"/>
        <w:jc w:val="both"/>
        <w:rPr>
          <w:rFonts w:ascii="Times New Roman" w:eastAsia="Calibri" w:hAnsi="Times New Roman" w:cs="Times New Roman"/>
          <w:noProof/>
          <w:kern w:val="24"/>
          <w:sz w:val="24"/>
          <w:szCs w:val="24"/>
          <w:lang w:val="tr-TR" w:bidi="en-US"/>
        </w:rPr>
      </w:pPr>
    </w:p>
    <w:p w14:paraId="2D6BB0E4" w14:textId="77777777" w:rsidR="0002529A" w:rsidRPr="0002529A" w:rsidRDefault="0002529A" w:rsidP="0002529A">
      <w:pPr>
        <w:spacing w:after="0" w:line="240" w:lineRule="auto"/>
        <w:jc w:val="both"/>
        <w:rPr>
          <w:rFonts w:ascii="Times New Roman" w:eastAsia="Times New Roman" w:hAnsi="Times New Roman" w:cs="Times New Roman"/>
          <w:noProof/>
          <w:color w:val="FF0000"/>
          <w:sz w:val="24"/>
          <w:szCs w:val="24"/>
          <w:lang w:val="tr-TR" w:eastAsia="ru-RU"/>
        </w:rPr>
      </w:pPr>
      <w:r w:rsidRPr="0002529A">
        <w:rPr>
          <w:rFonts w:ascii="Times New Roman" w:eastAsia="Times New Roman" w:hAnsi="Times New Roman" w:cs="Times New Roman"/>
          <w:b/>
          <w:noProof/>
          <w:sz w:val="24"/>
          <w:szCs w:val="24"/>
          <w:lang w:val="tr-TR" w:eastAsia="tr-TR"/>
        </w:rPr>
        <w:t>Havalimanı işletim ve yönetim hizmetleri</w:t>
      </w:r>
      <w:r w:rsidRPr="0002529A">
        <w:rPr>
          <w:rFonts w:ascii="Times New Roman" w:eastAsia="Times New Roman" w:hAnsi="Times New Roman" w:cs="Times New Roman"/>
          <w:noProof/>
          <w:sz w:val="24"/>
          <w:szCs w:val="24"/>
          <w:lang w:val="tr-TR" w:eastAsia="tr-TR"/>
        </w:rPr>
        <w:t xml:space="preserve"> hava terminali, uçak pisti ve diğer havalimanı altyapı işletim hizmetlerinin ücret ya da sözleşme bazında sunulması anlamına gelir. Havalimanı işletim hizmetleri hava trafiği hizmetlerini içermez;</w:t>
      </w:r>
    </w:p>
    <w:p w14:paraId="176DD86C" w14:textId="77777777" w:rsidR="0002529A" w:rsidRPr="0002529A" w:rsidRDefault="0002529A" w:rsidP="0002529A">
      <w:pPr>
        <w:suppressAutoHyphens/>
        <w:spacing w:after="0" w:line="240" w:lineRule="auto"/>
        <w:jc w:val="both"/>
        <w:rPr>
          <w:rFonts w:ascii="Times New Roman" w:eastAsia="Calibri" w:hAnsi="Times New Roman" w:cs="Times New Roman"/>
          <w:noProof/>
          <w:kern w:val="24"/>
          <w:sz w:val="24"/>
          <w:szCs w:val="24"/>
          <w:lang w:val="tr-TR" w:bidi="en-US"/>
        </w:rPr>
      </w:pPr>
    </w:p>
    <w:p w14:paraId="6C14668C" w14:textId="77777777" w:rsidR="0002529A" w:rsidRPr="0002529A" w:rsidRDefault="0002529A" w:rsidP="0002529A">
      <w:pPr>
        <w:suppressAutoHyphens/>
        <w:spacing w:after="0" w:line="240" w:lineRule="auto"/>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b/>
          <w:iCs/>
          <w:noProof/>
          <w:kern w:val="24"/>
          <w:sz w:val="24"/>
          <w:szCs w:val="24"/>
          <w:lang w:val="tr-TR" w:bidi="en-US"/>
        </w:rPr>
        <w:t>Ticari varlık</w:t>
      </w:r>
      <w:r w:rsidRPr="0002529A">
        <w:rPr>
          <w:rFonts w:ascii="Times New Roman" w:eastAsia="Calibri" w:hAnsi="Times New Roman" w:cs="Times New Roman"/>
          <w:noProof/>
          <w:kern w:val="24"/>
          <w:sz w:val="24"/>
          <w:szCs w:val="24"/>
          <w:lang w:val="tr-TR" w:bidi="en-US"/>
        </w:rPr>
        <w:t xml:space="preserve"> Taraflardan birinin ülkesinde, hizmet sunumu amacıyla, aşağıdaki yollarla sağlanan herhangi bir işletme veya mesleki kuruluşu ifade eder:</w:t>
      </w:r>
    </w:p>
    <w:p w14:paraId="65AEF55B" w14:textId="77777777" w:rsidR="0002529A" w:rsidRPr="0002529A" w:rsidRDefault="0002529A" w:rsidP="0002529A">
      <w:pPr>
        <w:suppressAutoHyphens/>
        <w:spacing w:after="0" w:line="240" w:lineRule="auto"/>
        <w:jc w:val="both"/>
        <w:rPr>
          <w:rFonts w:ascii="Times New Roman" w:eastAsia="휴먼명조" w:hAnsi="Times New Roman" w:cs="Times New Roman"/>
          <w:noProof/>
          <w:kern w:val="24"/>
          <w:sz w:val="24"/>
          <w:szCs w:val="24"/>
          <w:lang w:val="tr-TR" w:bidi="en-US"/>
        </w:rPr>
      </w:pPr>
    </w:p>
    <w:p w14:paraId="04077E80" w14:textId="77777777" w:rsidR="0002529A" w:rsidRPr="0002529A" w:rsidRDefault="0002529A" w:rsidP="00786C40">
      <w:pPr>
        <w:numPr>
          <w:ilvl w:val="5"/>
          <w:numId w:val="111"/>
        </w:numPr>
        <w:suppressAutoHyphens/>
        <w:spacing w:after="0" w:line="240" w:lineRule="auto"/>
        <w:ind w:left="993" w:hanging="283"/>
        <w:jc w:val="both"/>
        <w:rPr>
          <w:rFonts w:ascii="Times New Roman" w:eastAsia="휴먼명조" w:hAnsi="Times New Roman" w:cs="Times New Roman"/>
          <w:noProof/>
          <w:kern w:val="24"/>
          <w:sz w:val="24"/>
          <w:szCs w:val="24"/>
          <w:lang w:val="tr-TR" w:bidi="en-US"/>
        </w:rPr>
      </w:pPr>
      <w:r w:rsidRPr="0002529A">
        <w:rPr>
          <w:rFonts w:ascii="Times New Roman" w:eastAsia="휴먼명조" w:hAnsi="Times New Roman" w:cs="Times New Roman"/>
          <w:noProof/>
          <w:kern w:val="24"/>
          <w:sz w:val="24"/>
          <w:szCs w:val="24"/>
          <w:lang w:val="tr-TR" w:bidi="en-US"/>
        </w:rPr>
        <w:t>bir tüzel kişiliğin kurulması, alınması veya sürdürülmesi; veya</w:t>
      </w:r>
    </w:p>
    <w:p w14:paraId="2E8CB131" w14:textId="77777777" w:rsidR="0002529A" w:rsidRPr="0002529A" w:rsidRDefault="0002529A" w:rsidP="0002529A">
      <w:pPr>
        <w:suppressAutoHyphens/>
        <w:spacing w:after="0" w:line="240" w:lineRule="auto"/>
        <w:ind w:left="993" w:hanging="283"/>
        <w:jc w:val="both"/>
        <w:rPr>
          <w:rFonts w:ascii="Times New Roman" w:eastAsia="휴먼명조" w:hAnsi="Times New Roman" w:cs="Times New Roman"/>
          <w:noProof/>
          <w:kern w:val="24"/>
          <w:sz w:val="24"/>
          <w:szCs w:val="24"/>
          <w:lang w:val="tr-TR" w:bidi="en-US"/>
        </w:rPr>
      </w:pPr>
    </w:p>
    <w:p w14:paraId="66768395" w14:textId="77777777" w:rsidR="0002529A" w:rsidRPr="0002529A" w:rsidRDefault="0002529A" w:rsidP="00786C40">
      <w:pPr>
        <w:numPr>
          <w:ilvl w:val="5"/>
          <w:numId w:val="111"/>
        </w:numPr>
        <w:suppressAutoHyphens/>
        <w:spacing w:after="0" w:line="240" w:lineRule="auto"/>
        <w:ind w:left="993" w:hanging="283"/>
        <w:jc w:val="both"/>
        <w:rPr>
          <w:rFonts w:ascii="Times New Roman" w:eastAsia="휴먼명조" w:hAnsi="Times New Roman" w:cs="Times New Roman"/>
          <w:noProof/>
          <w:kern w:val="24"/>
          <w:sz w:val="24"/>
          <w:szCs w:val="24"/>
          <w:lang w:val="tr-TR" w:bidi="en-US"/>
        </w:rPr>
      </w:pPr>
      <w:r w:rsidRPr="0002529A">
        <w:rPr>
          <w:rFonts w:ascii="Times New Roman" w:eastAsia="휴먼명조" w:hAnsi="Times New Roman" w:cs="Times New Roman"/>
          <w:noProof/>
          <w:kern w:val="24"/>
          <w:sz w:val="24"/>
          <w:szCs w:val="24"/>
          <w:lang w:val="tr-TR" w:bidi="en-US"/>
        </w:rPr>
        <w:t>bir şube ya da irtibat bürosu açılması veya sürdürülmesi;</w:t>
      </w:r>
    </w:p>
    <w:p w14:paraId="6BA2E2B6" w14:textId="77777777" w:rsidR="0002529A" w:rsidRPr="0002529A" w:rsidRDefault="0002529A" w:rsidP="0002529A">
      <w:pPr>
        <w:suppressAutoHyphens/>
        <w:spacing w:after="0" w:line="240" w:lineRule="auto"/>
        <w:ind w:firstLine="708"/>
        <w:jc w:val="both"/>
        <w:rPr>
          <w:rFonts w:ascii="Times New Roman" w:eastAsia="Calibri" w:hAnsi="Times New Roman" w:cs="Times New Roman"/>
          <w:noProof/>
          <w:kern w:val="24"/>
          <w:sz w:val="24"/>
          <w:szCs w:val="24"/>
          <w:lang w:val="tr-TR" w:bidi="en-US"/>
        </w:rPr>
      </w:pPr>
    </w:p>
    <w:p w14:paraId="62E05C6C" w14:textId="77777777" w:rsidR="0002529A" w:rsidRPr="0002529A" w:rsidRDefault="0002529A" w:rsidP="0002529A">
      <w:pPr>
        <w:tabs>
          <w:tab w:val="left" w:pos="1395"/>
        </w:tabs>
        <w:spacing w:after="0" w:line="240" w:lineRule="auto"/>
        <w:jc w:val="both"/>
        <w:rPr>
          <w:rFonts w:ascii="Times New Roman" w:eastAsia="Times New Roman" w:hAnsi="Times New Roman" w:cs="Times New Roman"/>
          <w:noProof/>
          <w:sz w:val="24"/>
          <w:szCs w:val="24"/>
          <w:lang w:val="tr-TR" w:eastAsia="ru-RU"/>
        </w:rPr>
      </w:pPr>
      <w:r w:rsidRPr="0002529A">
        <w:rPr>
          <w:rFonts w:ascii="Times New Roman" w:eastAsia="Times New Roman" w:hAnsi="Times New Roman" w:cs="Times New Roman"/>
          <w:b/>
          <w:iCs/>
          <w:noProof/>
          <w:sz w:val="24"/>
          <w:szCs w:val="24"/>
          <w:lang w:val="tr-TR" w:eastAsia="ru-RU"/>
        </w:rPr>
        <w:t>Bilgisayar rezervasyon sistemleri hizmetleri</w:t>
      </w:r>
      <w:r w:rsidRPr="0002529A">
        <w:rPr>
          <w:rFonts w:ascii="Times New Roman" w:eastAsia="Times New Roman" w:hAnsi="Times New Roman" w:cs="Times New Roman"/>
          <w:i/>
          <w:noProof/>
          <w:sz w:val="24"/>
          <w:szCs w:val="24"/>
          <w:lang w:val="tr-TR" w:eastAsia="ru-RU"/>
        </w:rPr>
        <w:t xml:space="preserve"> </w:t>
      </w:r>
      <w:r w:rsidRPr="0002529A">
        <w:rPr>
          <w:rFonts w:ascii="Times New Roman" w:eastAsia="Times New Roman" w:hAnsi="Times New Roman" w:cs="Times New Roman"/>
          <w:noProof/>
          <w:sz w:val="24"/>
          <w:szCs w:val="24"/>
          <w:lang w:val="tr-TR" w:eastAsia="ru-RU"/>
        </w:rPr>
        <w:t>hava taşıyıcılarının tarifeleri, müsaitlik durumu, ücretleri ve ücret kuralları hakkında bilgi içeren, rezervasyonların yapılabileceği veya biletlerin düzenlenebileceği bilgisayarlı sistemler tarafından sağlanan hizmetleri ifade eder;</w:t>
      </w:r>
    </w:p>
    <w:p w14:paraId="54468243" w14:textId="77777777" w:rsidR="0002529A" w:rsidRPr="0002529A" w:rsidRDefault="0002529A" w:rsidP="0002529A">
      <w:pPr>
        <w:tabs>
          <w:tab w:val="left" w:pos="1395"/>
        </w:tabs>
        <w:spacing w:after="0" w:line="240" w:lineRule="auto"/>
        <w:jc w:val="both"/>
        <w:rPr>
          <w:rFonts w:ascii="Times New Roman" w:eastAsia="Times New Roman" w:hAnsi="Times New Roman" w:cs="Times New Roman"/>
          <w:noProof/>
          <w:sz w:val="24"/>
          <w:szCs w:val="24"/>
          <w:lang w:val="tr-TR" w:eastAsia="ru-RU"/>
        </w:rPr>
      </w:pPr>
    </w:p>
    <w:p w14:paraId="300014D0" w14:textId="77777777" w:rsidR="0002529A" w:rsidRPr="0002529A" w:rsidRDefault="0002529A" w:rsidP="0002529A">
      <w:pPr>
        <w:spacing w:after="0" w:line="240" w:lineRule="auto"/>
        <w:jc w:val="both"/>
        <w:rPr>
          <w:rFonts w:ascii="Times New Roman" w:eastAsia="Times New Roman" w:hAnsi="Times New Roman" w:cs="Times New Roman"/>
          <w:noProof/>
          <w:sz w:val="24"/>
          <w:szCs w:val="24"/>
          <w:lang w:val="tr-TR" w:eastAsia="ru-RU"/>
        </w:rPr>
      </w:pPr>
      <w:r w:rsidRPr="0002529A">
        <w:rPr>
          <w:rFonts w:ascii="Times New Roman" w:eastAsia="Times New Roman" w:hAnsi="Times New Roman" w:cs="Times New Roman"/>
          <w:b/>
          <w:noProof/>
          <w:sz w:val="24"/>
          <w:szCs w:val="24"/>
          <w:lang w:val="tr-TR" w:eastAsia="tr-TR"/>
        </w:rPr>
        <w:t>Havayolu yer hizmetleri</w:t>
      </w:r>
      <w:r w:rsidRPr="0002529A">
        <w:rPr>
          <w:rFonts w:ascii="Times New Roman" w:eastAsia="Times New Roman" w:hAnsi="Times New Roman" w:cs="Times New Roman"/>
          <w:noProof/>
          <w:sz w:val="24"/>
          <w:szCs w:val="24"/>
          <w:lang w:val="tr-TR" w:eastAsia="tr-TR"/>
        </w:rPr>
        <w:t xml:space="preserve"> aşağıdaki hizmetlerin ücret ya da sözleşme bazında bir havalimanında sunulmasını ifade eder: havayolu şirketi temsili, yönetim ve gözetim, yolcu hizmetleri, yük kontrolü, ramp hizmetleri, ikram servis (yiyeceğin hazırlanması hariç), hava kargo ve posta, hava taşıtının yakıt dolumu, uçak içi hizmet ve temizliği, yer ulaşımı ve uçuş operasyonu, uçuş mürettebatı ve uçuş planlaması. Yer hizmetleri, hava taşıyıcılarının yer hizmetlerini kendileri için yapmalarını (‘self-handling’), güvenlik, hat bakımı, uçak onarımı ve bakımı veya buz çözme tesisatı, yakıt dağıtım sistemleri yahut bagaj taşıma sistemleri ve sabit havalimanı içi taşıma sistemleri gibi temel merkezi havalimanı altyapısının yönetim ve işletimini içermez;</w:t>
      </w:r>
    </w:p>
    <w:p w14:paraId="0E2B4C8D" w14:textId="77777777" w:rsidR="0002529A" w:rsidRPr="0002529A" w:rsidRDefault="0002529A" w:rsidP="0002529A">
      <w:pPr>
        <w:tabs>
          <w:tab w:val="left" w:pos="1395"/>
        </w:tabs>
        <w:spacing w:after="0" w:line="240" w:lineRule="auto"/>
        <w:jc w:val="both"/>
        <w:rPr>
          <w:rFonts w:ascii="Times New Roman" w:eastAsia="Times New Roman" w:hAnsi="Times New Roman" w:cs="Times New Roman"/>
          <w:noProof/>
          <w:sz w:val="24"/>
          <w:szCs w:val="24"/>
          <w:lang w:val="tr-TR" w:eastAsia="ru-RU"/>
        </w:rPr>
      </w:pPr>
    </w:p>
    <w:p w14:paraId="2E2480A9" w14:textId="77777777" w:rsidR="0002529A" w:rsidRPr="0002529A" w:rsidRDefault="0002529A" w:rsidP="0002529A">
      <w:pPr>
        <w:spacing w:after="0" w:line="240" w:lineRule="auto"/>
        <w:jc w:val="both"/>
        <w:rPr>
          <w:rFonts w:ascii="Times New Roman" w:eastAsia="휴먼명조" w:hAnsi="Times New Roman" w:cs="Times New Roman"/>
          <w:noProof/>
          <w:kern w:val="24"/>
          <w:sz w:val="24"/>
          <w:szCs w:val="24"/>
          <w:lang w:val="tr-TR" w:bidi="en-US"/>
        </w:rPr>
      </w:pPr>
      <w:r w:rsidRPr="0002529A">
        <w:rPr>
          <w:rFonts w:ascii="Times New Roman" w:eastAsia="휴먼명조" w:hAnsi="Times New Roman" w:cs="Times New Roman"/>
          <w:b/>
          <w:iCs/>
          <w:noProof/>
          <w:kern w:val="24"/>
          <w:sz w:val="24"/>
          <w:szCs w:val="24"/>
          <w:lang w:val="tr-TR" w:bidi="en-US"/>
        </w:rPr>
        <w:t>Tüzel kişilik</w:t>
      </w:r>
      <w:r w:rsidRPr="0002529A">
        <w:rPr>
          <w:rFonts w:ascii="Times New Roman" w:eastAsia="휴먼명조" w:hAnsi="Times New Roman" w:cs="Times New Roman"/>
          <w:b/>
          <w:noProof/>
          <w:kern w:val="24"/>
          <w:sz w:val="24"/>
          <w:szCs w:val="24"/>
          <w:lang w:val="tr-TR" w:bidi="en-US"/>
        </w:rPr>
        <w:t xml:space="preserve"> </w:t>
      </w:r>
      <w:r w:rsidRPr="0002529A">
        <w:rPr>
          <w:rFonts w:ascii="Times New Roman" w:eastAsia="Malgun Gothic" w:hAnsi="Times New Roman" w:cs="Times New Roman"/>
          <w:noProof/>
          <w:kern w:val="24"/>
          <w:sz w:val="24"/>
          <w:szCs w:val="24"/>
          <w:lang w:val="tr-TR" w:eastAsia="ko-KR" w:bidi="en-US"/>
        </w:rPr>
        <w:t>yürürlükteki hukuk uyarınca usulüne uygun olarak kurulmuş veya diğer türlü teşkilatlanmış, kâr amacı güden ya da gütmeyen, özel ya da kamu kesimine ait şirket, tröst, ortaklık, ortak girişim, şahıs şirketi veya birliği de içeren, her çeşit yasal kuruluşu ifade eder</w:t>
      </w:r>
      <w:r w:rsidRPr="0002529A">
        <w:rPr>
          <w:rFonts w:ascii="Times New Roman" w:eastAsia="휴먼명조" w:hAnsi="Times New Roman" w:cs="Times New Roman"/>
          <w:noProof/>
          <w:kern w:val="24"/>
          <w:sz w:val="24"/>
          <w:szCs w:val="24"/>
          <w:lang w:val="tr-TR" w:bidi="en-US"/>
        </w:rPr>
        <w:t>;</w:t>
      </w:r>
    </w:p>
    <w:p w14:paraId="49689927" w14:textId="77777777" w:rsidR="0002529A" w:rsidRPr="0002529A" w:rsidRDefault="0002529A" w:rsidP="0002529A">
      <w:pPr>
        <w:spacing w:after="0" w:line="240" w:lineRule="auto"/>
        <w:rPr>
          <w:rFonts w:ascii="Times New Roman" w:eastAsia="Calibri" w:hAnsi="Times New Roman" w:cs="Times New Roman"/>
          <w:noProof/>
          <w:kern w:val="24"/>
          <w:sz w:val="24"/>
          <w:szCs w:val="24"/>
          <w:lang w:val="tr-TR" w:bidi="en-US"/>
        </w:rPr>
      </w:pPr>
    </w:p>
    <w:p w14:paraId="4CC84B21" w14:textId="77777777" w:rsidR="0002529A" w:rsidRPr="0002529A" w:rsidRDefault="0002529A" w:rsidP="0002529A">
      <w:pPr>
        <w:suppressAutoHyphens/>
        <w:spacing w:after="0" w:line="240" w:lineRule="auto"/>
        <w:jc w:val="both"/>
        <w:rPr>
          <w:rFonts w:ascii="Times New Roman" w:eastAsia="Calibri" w:hAnsi="Times New Roman" w:cs="Times New Roman"/>
          <w:bCs/>
          <w:iCs/>
          <w:noProof/>
          <w:kern w:val="24"/>
          <w:sz w:val="24"/>
          <w:szCs w:val="24"/>
          <w:lang w:val="tr-TR" w:bidi="en-US"/>
        </w:rPr>
      </w:pPr>
      <w:r w:rsidRPr="0002529A">
        <w:rPr>
          <w:rFonts w:ascii="Times New Roman" w:eastAsia="Calibri" w:hAnsi="Times New Roman" w:cs="Times New Roman"/>
          <w:bCs/>
          <w:iCs/>
          <w:noProof/>
          <w:kern w:val="24"/>
          <w:sz w:val="24"/>
          <w:szCs w:val="24"/>
          <w:lang w:val="tr-TR" w:bidi="en-US"/>
        </w:rPr>
        <w:t>bir tüzel kişilik:</w:t>
      </w:r>
    </w:p>
    <w:p w14:paraId="3AF70249" w14:textId="77777777" w:rsidR="0002529A" w:rsidRPr="0002529A" w:rsidRDefault="0002529A" w:rsidP="0002529A">
      <w:pPr>
        <w:suppressAutoHyphens/>
        <w:spacing w:after="0" w:line="240" w:lineRule="auto"/>
        <w:ind w:left="1776"/>
        <w:jc w:val="both"/>
        <w:rPr>
          <w:rFonts w:ascii="Times New Roman" w:eastAsia="Times New Roman" w:hAnsi="Times New Roman" w:cs="Times New Roman"/>
          <w:noProof/>
          <w:kern w:val="24"/>
          <w:sz w:val="24"/>
          <w:szCs w:val="24"/>
          <w:lang w:val="tr-TR" w:bidi="en-US"/>
        </w:rPr>
      </w:pPr>
    </w:p>
    <w:p w14:paraId="311F876F" w14:textId="77777777" w:rsidR="0002529A" w:rsidRPr="0002529A" w:rsidRDefault="0002529A" w:rsidP="00786C40">
      <w:pPr>
        <w:numPr>
          <w:ilvl w:val="0"/>
          <w:numId w:val="117"/>
        </w:numPr>
        <w:spacing w:after="0" w:line="240" w:lineRule="auto"/>
        <w:ind w:left="1276" w:hanging="709"/>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sermaye ortaklığının yüzde 50’den fazlası bir Tarafın kişilerine ait ise o Tarafın kişilerince “sahip” olunmuş olur;</w:t>
      </w:r>
    </w:p>
    <w:p w14:paraId="219B69CB" w14:textId="77777777" w:rsidR="0002529A" w:rsidRPr="0002529A" w:rsidRDefault="0002529A" w:rsidP="0002529A">
      <w:pPr>
        <w:suppressAutoHyphens/>
        <w:spacing w:after="0" w:line="240" w:lineRule="auto"/>
        <w:ind w:left="1134" w:hanging="567"/>
        <w:jc w:val="both"/>
        <w:rPr>
          <w:rFonts w:ascii="Times New Roman" w:eastAsia="Times New Roman" w:hAnsi="Times New Roman" w:cs="Times New Roman"/>
          <w:noProof/>
          <w:kern w:val="24"/>
          <w:sz w:val="24"/>
          <w:szCs w:val="24"/>
          <w:lang w:val="tr-TR" w:bidi="en-US"/>
        </w:rPr>
      </w:pPr>
    </w:p>
    <w:p w14:paraId="5A3F89B6" w14:textId="3B1E8F25" w:rsidR="0002529A" w:rsidRPr="0002529A" w:rsidRDefault="0002529A" w:rsidP="00786C40">
      <w:pPr>
        <w:numPr>
          <w:ilvl w:val="0"/>
          <w:numId w:val="117"/>
        </w:numPr>
        <w:suppressAutoHyphens/>
        <w:spacing w:after="0" w:line="240" w:lineRule="auto"/>
        <w:ind w:left="1276" w:hanging="709"/>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 xml:space="preserve">yöneticilerinin büyük bir çoğunluğunu atama gücü veya bu yoksa faaliyetlerini kanunen yönetme gücü bir Tarafın kişilerine </w:t>
      </w:r>
      <w:r w:rsidRPr="0002529A">
        <w:rPr>
          <w:rFonts w:ascii="Times New Roman" w:eastAsia="Times New Roman" w:hAnsi="Times New Roman" w:cs="Times New Roman"/>
          <w:bCs/>
          <w:noProof/>
          <w:kern w:val="24"/>
          <w:sz w:val="24"/>
          <w:szCs w:val="24"/>
          <w:lang w:val="tr-TR" w:bidi="en-US"/>
        </w:rPr>
        <w:t>ait ise</w:t>
      </w:r>
      <w:r w:rsidRPr="0002529A">
        <w:rPr>
          <w:rFonts w:ascii="Times New Roman" w:eastAsia="Times New Roman" w:hAnsi="Times New Roman" w:cs="Times New Roman"/>
          <w:noProof/>
          <w:kern w:val="24"/>
          <w:sz w:val="24"/>
          <w:szCs w:val="24"/>
          <w:lang w:val="tr-TR" w:bidi="en-US"/>
        </w:rPr>
        <w:t xml:space="preserve"> o Tarafın kişilerince “kontrol” </w:t>
      </w:r>
      <w:r w:rsidRPr="0002529A">
        <w:rPr>
          <w:rFonts w:ascii="Times New Roman" w:eastAsia="Times New Roman" w:hAnsi="Times New Roman" w:cs="Times New Roman"/>
          <w:bCs/>
          <w:noProof/>
          <w:kern w:val="24"/>
          <w:sz w:val="24"/>
          <w:szCs w:val="24"/>
          <w:lang w:val="tr-TR" w:bidi="en-US"/>
        </w:rPr>
        <w:t>edilmiş olur</w:t>
      </w:r>
      <w:r w:rsidRPr="0002529A">
        <w:rPr>
          <w:rFonts w:ascii="Times New Roman" w:eastAsia="Times New Roman" w:hAnsi="Times New Roman" w:cs="Times New Roman"/>
          <w:noProof/>
          <w:kern w:val="24"/>
          <w:sz w:val="24"/>
          <w:szCs w:val="24"/>
          <w:lang w:val="tr-TR" w:bidi="en-US"/>
        </w:rPr>
        <w:t>;</w:t>
      </w:r>
    </w:p>
    <w:p w14:paraId="5292DFEF" w14:textId="77777777" w:rsidR="0002529A" w:rsidRPr="0002529A" w:rsidRDefault="0002529A" w:rsidP="00786C40">
      <w:pPr>
        <w:numPr>
          <w:ilvl w:val="0"/>
          <w:numId w:val="117"/>
        </w:numPr>
        <w:suppressAutoHyphens/>
        <w:spacing w:after="0" w:line="240" w:lineRule="auto"/>
        <w:ind w:left="1418" w:hanging="851"/>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lastRenderedPageBreak/>
        <w:t xml:space="preserve">bir diğer kişiyi kontrol eder ya da onun tarafından kontrol edilirse; veya hem kendisi hem de o kişi, aynı kişi tarafından kontrol ediliyorsa; diğer kişiye “bağlı”dır. </w:t>
      </w:r>
    </w:p>
    <w:p w14:paraId="67A5C557" w14:textId="77777777" w:rsidR="0002529A" w:rsidRPr="0002529A" w:rsidRDefault="0002529A" w:rsidP="0002529A">
      <w:pPr>
        <w:spacing w:after="0" w:line="240" w:lineRule="auto"/>
        <w:rPr>
          <w:rFonts w:ascii="Times New Roman" w:eastAsia="Calibri" w:hAnsi="Times New Roman" w:cs="Times New Roman"/>
          <w:noProof/>
          <w:kern w:val="24"/>
          <w:sz w:val="24"/>
          <w:szCs w:val="24"/>
          <w:lang w:val="tr-TR" w:bidi="en-US"/>
        </w:rPr>
      </w:pPr>
    </w:p>
    <w:p w14:paraId="5D907B90" w14:textId="77777777" w:rsidR="0002529A" w:rsidRPr="0002529A" w:rsidRDefault="0002529A" w:rsidP="0002529A">
      <w:pPr>
        <w:spacing w:after="0" w:line="240" w:lineRule="auto"/>
        <w:jc w:val="both"/>
        <w:rPr>
          <w:rFonts w:ascii="Times New Roman" w:eastAsia="휴먼명조" w:hAnsi="Times New Roman" w:cs="Times New Roman"/>
          <w:noProof/>
          <w:kern w:val="24"/>
          <w:sz w:val="24"/>
          <w:szCs w:val="24"/>
          <w:lang w:val="tr-TR" w:bidi="en-US"/>
        </w:rPr>
      </w:pPr>
      <w:r w:rsidRPr="0002529A">
        <w:rPr>
          <w:rFonts w:ascii="Times New Roman" w:eastAsia="휴먼명조" w:hAnsi="Times New Roman" w:cs="Times New Roman"/>
          <w:b/>
          <w:noProof/>
          <w:kern w:val="24"/>
          <w:sz w:val="24"/>
          <w:szCs w:val="24"/>
          <w:lang w:val="tr-TR" w:bidi="en-US"/>
        </w:rPr>
        <w:t xml:space="preserve">Diğer Taraf’ın tüzel kişisi </w:t>
      </w:r>
      <w:r w:rsidRPr="0002529A">
        <w:rPr>
          <w:rFonts w:ascii="Times New Roman" w:eastAsia="휴먼명조" w:hAnsi="Times New Roman" w:cs="Times New Roman"/>
          <w:noProof/>
          <w:kern w:val="24"/>
          <w:sz w:val="24"/>
          <w:szCs w:val="24"/>
          <w:lang w:val="tr-TR" w:bidi="en-US"/>
        </w:rPr>
        <w:t xml:space="preserve">aşağıdakilerden biri olan tüzel kişiliği ifade eder: </w:t>
      </w:r>
    </w:p>
    <w:p w14:paraId="0AE11ECE" w14:textId="77777777" w:rsidR="0002529A" w:rsidRPr="0002529A" w:rsidRDefault="0002529A" w:rsidP="0002529A">
      <w:pPr>
        <w:spacing w:after="0" w:line="240" w:lineRule="auto"/>
        <w:jc w:val="both"/>
        <w:rPr>
          <w:rFonts w:ascii="Times New Roman" w:eastAsia="휴먼명조" w:hAnsi="Times New Roman" w:cs="Times New Roman"/>
          <w:noProof/>
          <w:kern w:val="24"/>
          <w:sz w:val="24"/>
          <w:szCs w:val="24"/>
          <w:lang w:val="tr-TR" w:bidi="en-US"/>
        </w:rPr>
      </w:pPr>
    </w:p>
    <w:p w14:paraId="79676FFE" w14:textId="77777777" w:rsidR="0002529A" w:rsidRPr="0002529A" w:rsidRDefault="0002529A" w:rsidP="00786C40">
      <w:pPr>
        <w:numPr>
          <w:ilvl w:val="0"/>
          <w:numId w:val="118"/>
        </w:numPr>
        <w:suppressAutoHyphens/>
        <w:spacing w:after="0" w:line="240" w:lineRule="auto"/>
        <w:ind w:left="993" w:hanging="567"/>
        <w:jc w:val="both"/>
        <w:rPr>
          <w:rFonts w:ascii="Times New Roman" w:eastAsia="휴먼명조" w:hAnsi="Times New Roman" w:cs="Times New Roman"/>
          <w:noProof/>
          <w:kern w:val="24"/>
          <w:sz w:val="24"/>
          <w:szCs w:val="24"/>
          <w:lang w:val="tr-TR" w:bidi="en-US"/>
        </w:rPr>
      </w:pPr>
      <w:r w:rsidRPr="0002529A">
        <w:rPr>
          <w:rFonts w:ascii="Times New Roman" w:eastAsia="휴먼명조" w:hAnsi="Times New Roman" w:cs="Times New Roman"/>
          <w:noProof/>
          <w:kern w:val="24"/>
          <w:sz w:val="24"/>
          <w:szCs w:val="24"/>
          <w:lang w:val="tr-TR" w:bidi="en-US"/>
        </w:rPr>
        <w:t>Diğer Taraf’ın kanunlarına göre kurulmuş veya diğer türlü teşkilatlanmış olup, o Tarafın ülkesinde esaslı ticari faaliyetlerde bulunan; veya</w:t>
      </w:r>
    </w:p>
    <w:p w14:paraId="10405518" w14:textId="77777777" w:rsidR="0002529A" w:rsidRPr="0002529A" w:rsidRDefault="0002529A" w:rsidP="0002529A">
      <w:pPr>
        <w:suppressAutoHyphens/>
        <w:spacing w:after="0" w:line="240" w:lineRule="auto"/>
        <w:ind w:left="993"/>
        <w:jc w:val="both"/>
        <w:rPr>
          <w:rFonts w:ascii="Times New Roman" w:eastAsia="휴먼명조" w:hAnsi="Times New Roman" w:cs="Times New Roman"/>
          <w:noProof/>
          <w:kern w:val="24"/>
          <w:sz w:val="24"/>
          <w:szCs w:val="24"/>
          <w:lang w:val="tr-TR" w:bidi="en-US"/>
        </w:rPr>
      </w:pPr>
    </w:p>
    <w:p w14:paraId="0F0D29E7" w14:textId="77777777" w:rsidR="0002529A" w:rsidRPr="0002529A" w:rsidRDefault="0002529A" w:rsidP="00786C40">
      <w:pPr>
        <w:numPr>
          <w:ilvl w:val="0"/>
          <w:numId w:val="118"/>
        </w:numPr>
        <w:suppressAutoHyphens/>
        <w:spacing w:after="0" w:line="240" w:lineRule="auto"/>
        <w:ind w:left="993" w:hanging="567"/>
        <w:jc w:val="both"/>
        <w:rPr>
          <w:rFonts w:ascii="Times New Roman" w:eastAsia="휴먼명조"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bir hizmetin, ticari varlık yolu ile sunulması durumunda, aşağıdakilerden birinin mülkiyetinde veya kontrolünde olan:</w:t>
      </w:r>
    </w:p>
    <w:p w14:paraId="070D2E88" w14:textId="77777777" w:rsidR="0002529A" w:rsidRPr="0002529A" w:rsidRDefault="0002529A" w:rsidP="0002529A">
      <w:pPr>
        <w:suppressAutoHyphens/>
        <w:spacing w:after="0" w:line="240" w:lineRule="auto"/>
        <w:ind w:left="993"/>
        <w:jc w:val="both"/>
        <w:rPr>
          <w:rFonts w:ascii="Times New Roman" w:eastAsia="휴먼명조" w:hAnsi="Times New Roman" w:cs="Times New Roman"/>
          <w:noProof/>
          <w:kern w:val="24"/>
          <w:sz w:val="24"/>
          <w:szCs w:val="24"/>
          <w:lang w:val="tr-TR" w:bidi="en-US"/>
        </w:rPr>
      </w:pPr>
    </w:p>
    <w:p w14:paraId="1FBEBFF2" w14:textId="77777777" w:rsidR="0002529A" w:rsidRPr="0002529A" w:rsidRDefault="0002529A" w:rsidP="00786C40">
      <w:pPr>
        <w:numPr>
          <w:ilvl w:val="1"/>
          <w:numId w:val="119"/>
        </w:numPr>
        <w:suppressAutoHyphens/>
        <w:spacing w:after="0" w:line="240" w:lineRule="auto"/>
        <w:ind w:left="1701" w:hanging="567"/>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 xml:space="preserve">o Taraf’ın gerçek kişileri; veya </w:t>
      </w:r>
    </w:p>
    <w:p w14:paraId="73D664A7" w14:textId="77777777" w:rsidR="0002529A" w:rsidRPr="0002529A" w:rsidRDefault="0002529A" w:rsidP="0002529A">
      <w:pPr>
        <w:suppressAutoHyphens/>
        <w:spacing w:after="0" w:line="240" w:lineRule="auto"/>
        <w:ind w:left="1701"/>
        <w:jc w:val="both"/>
        <w:rPr>
          <w:rFonts w:ascii="Times New Roman" w:eastAsia="Times New Roman" w:hAnsi="Times New Roman" w:cs="Times New Roman"/>
          <w:noProof/>
          <w:kern w:val="24"/>
          <w:sz w:val="24"/>
          <w:szCs w:val="24"/>
          <w:lang w:val="tr-TR" w:bidi="en-US"/>
        </w:rPr>
      </w:pPr>
    </w:p>
    <w:p w14:paraId="02E04E49" w14:textId="77777777" w:rsidR="0002529A" w:rsidRPr="0002529A" w:rsidRDefault="0002529A" w:rsidP="00786C40">
      <w:pPr>
        <w:numPr>
          <w:ilvl w:val="1"/>
          <w:numId w:val="119"/>
        </w:numPr>
        <w:suppressAutoHyphens/>
        <w:spacing w:after="0" w:line="240" w:lineRule="auto"/>
        <w:ind w:left="1701" w:hanging="567"/>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o Taraf’ın alt paragraf (b)(i) altında tanımlanan tüzel kişileri veya devlet kuruluşları;</w:t>
      </w:r>
    </w:p>
    <w:p w14:paraId="7228047C" w14:textId="77777777" w:rsidR="0002529A" w:rsidRPr="0002529A" w:rsidRDefault="0002529A" w:rsidP="0002529A">
      <w:pPr>
        <w:suppressAutoHyphens/>
        <w:spacing w:after="0" w:line="240" w:lineRule="auto"/>
        <w:ind w:left="1701"/>
        <w:jc w:val="both"/>
        <w:rPr>
          <w:rFonts w:ascii="Times New Roman" w:eastAsia="Times New Roman" w:hAnsi="Times New Roman" w:cs="Times New Roman"/>
          <w:noProof/>
          <w:kern w:val="24"/>
          <w:sz w:val="24"/>
          <w:szCs w:val="24"/>
          <w:lang w:val="tr-TR" w:bidi="en-US"/>
        </w:rPr>
      </w:pPr>
    </w:p>
    <w:p w14:paraId="0440EB36" w14:textId="77777777" w:rsidR="0002529A" w:rsidRPr="0002529A" w:rsidRDefault="0002529A" w:rsidP="0002529A">
      <w:pPr>
        <w:suppressAutoHyphens/>
        <w:spacing w:after="0" w:line="240" w:lineRule="auto"/>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b/>
          <w:iCs/>
          <w:noProof/>
          <w:kern w:val="24"/>
          <w:sz w:val="24"/>
          <w:szCs w:val="24"/>
          <w:lang w:val="tr-TR" w:bidi="en-US"/>
        </w:rPr>
        <w:t>Önlem</w:t>
      </w:r>
      <w:r w:rsidRPr="0002529A">
        <w:rPr>
          <w:rFonts w:ascii="Times New Roman" w:eastAsia="Calibri" w:hAnsi="Times New Roman" w:cs="Times New Roman"/>
          <w:noProof/>
          <w:kern w:val="24"/>
          <w:sz w:val="24"/>
          <w:szCs w:val="24"/>
          <w:lang w:val="tr-TR" w:bidi="en-US"/>
        </w:rPr>
        <w:t xml:space="preserve"> kanun, düzenleme, kural, prosedür, karar, idari işlem ya da diğer herhangi bir formatta Taraflardan birince alınan her türlü önlemi ifade eder;</w:t>
      </w:r>
    </w:p>
    <w:p w14:paraId="498C18DC" w14:textId="77777777" w:rsidR="0002529A" w:rsidRPr="0002529A" w:rsidRDefault="0002529A" w:rsidP="0002529A">
      <w:pPr>
        <w:spacing w:after="0" w:line="240" w:lineRule="auto"/>
        <w:ind w:left="850" w:hanging="850"/>
        <w:jc w:val="both"/>
        <w:rPr>
          <w:rFonts w:ascii="Times New Roman" w:eastAsia="Times New Roman" w:hAnsi="Times New Roman" w:cs="Times New Roman"/>
          <w:noProof/>
          <w:color w:val="000000"/>
          <w:sz w:val="24"/>
          <w:szCs w:val="24"/>
          <w:lang w:val="tr-TR" w:eastAsia="en-GB"/>
        </w:rPr>
      </w:pPr>
    </w:p>
    <w:p w14:paraId="1EA28A23" w14:textId="77777777" w:rsidR="0002529A" w:rsidRPr="0002529A" w:rsidRDefault="0002529A" w:rsidP="0002529A">
      <w:pPr>
        <w:spacing w:after="0" w:line="240" w:lineRule="auto"/>
        <w:jc w:val="both"/>
        <w:rPr>
          <w:rFonts w:ascii="Times New Roman" w:hAnsi="Times New Roman" w:cs="Times New Roman"/>
          <w:noProof/>
          <w:kern w:val="24"/>
          <w:sz w:val="24"/>
          <w:szCs w:val="24"/>
          <w:lang w:val="tr-TR" w:eastAsia="zh-CN" w:bidi="en-US"/>
        </w:rPr>
      </w:pPr>
      <w:r w:rsidRPr="0002529A">
        <w:rPr>
          <w:rFonts w:ascii="Times New Roman" w:eastAsia="Calibri" w:hAnsi="Times New Roman" w:cs="Times New Roman"/>
          <w:b/>
          <w:noProof/>
          <w:kern w:val="24"/>
          <w:sz w:val="24"/>
          <w:szCs w:val="24"/>
          <w:lang w:val="tr-TR" w:bidi="en-US"/>
        </w:rPr>
        <w:t xml:space="preserve">Bir Tarafın önlemleri </w:t>
      </w:r>
      <w:r w:rsidRPr="0002529A">
        <w:rPr>
          <w:rFonts w:ascii="Times New Roman" w:eastAsia="Calibri" w:hAnsi="Times New Roman" w:cs="Times New Roman"/>
          <w:noProof/>
          <w:kern w:val="24"/>
          <w:sz w:val="24"/>
          <w:szCs w:val="24"/>
          <w:lang w:val="tr-TR" w:bidi="en-US"/>
        </w:rPr>
        <w:t>aşağıdakiler</w:t>
      </w:r>
      <w:r w:rsidRPr="0002529A">
        <w:rPr>
          <w:rFonts w:ascii="Times New Roman" w:eastAsia="Calibri" w:hAnsi="Times New Roman" w:cs="Times New Roman"/>
          <w:b/>
          <w:noProof/>
          <w:kern w:val="24"/>
          <w:sz w:val="24"/>
          <w:szCs w:val="24"/>
          <w:lang w:val="tr-TR" w:bidi="en-US"/>
        </w:rPr>
        <w:t xml:space="preserve"> </w:t>
      </w:r>
      <w:r w:rsidRPr="0002529A">
        <w:rPr>
          <w:rFonts w:ascii="Times New Roman" w:hAnsi="Times New Roman" w:cs="Times New Roman"/>
          <w:noProof/>
          <w:kern w:val="24"/>
          <w:sz w:val="24"/>
          <w:szCs w:val="24"/>
          <w:lang w:val="tr-TR" w:eastAsia="zh-CN" w:bidi="en-US"/>
        </w:rPr>
        <w:t>tarafından alınan veya sürdürülen bir önlemi ifade eder:</w:t>
      </w:r>
    </w:p>
    <w:p w14:paraId="5C9A2EDD" w14:textId="77777777" w:rsidR="0002529A" w:rsidRPr="0002529A" w:rsidRDefault="0002529A" w:rsidP="0002529A">
      <w:pPr>
        <w:spacing w:after="0" w:line="240" w:lineRule="auto"/>
        <w:jc w:val="both"/>
        <w:rPr>
          <w:rFonts w:ascii="Times New Roman" w:hAnsi="Times New Roman" w:cs="Times New Roman"/>
          <w:noProof/>
          <w:kern w:val="24"/>
          <w:sz w:val="24"/>
          <w:szCs w:val="24"/>
          <w:lang w:val="tr-TR" w:eastAsia="zh-CN" w:bidi="en-US"/>
        </w:rPr>
      </w:pPr>
    </w:p>
    <w:p w14:paraId="2204BF6F" w14:textId="77777777" w:rsidR="0002529A" w:rsidRPr="0002529A" w:rsidRDefault="0002529A" w:rsidP="00786C40">
      <w:pPr>
        <w:numPr>
          <w:ilvl w:val="0"/>
          <w:numId w:val="120"/>
        </w:numPr>
        <w:suppressAutoHyphens/>
        <w:spacing w:after="0" w:line="240" w:lineRule="auto"/>
        <w:ind w:left="993" w:hanging="567"/>
        <w:jc w:val="both"/>
        <w:rPr>
          <w:rFonts w:ascii="Times New Roman" w:eastAsia="휴먼명조" w:hAnsi="Times New Roman" w:cs="Times New Roman"/>
          <w:noProof/>
          <w:kern w:val="24"/>
          <w:sz w:val="24"/>
          <w:szCs w:val="24"/>
          <w:lang w:val="tr-TR" w:bidi="en-US"/>
        </w:rPr>
      </w:pPr>
      <w:r w:rsidRPr="0002529A">
        <w:rPr>
          <w:rFonts w:ascii="Times New Roman" w:eastAsia="휴먼명조" w:hAnsi="Times New Roman" w:cs="Times New Roman"/>
          <w:noProof/>
          <w:kern w:val="24"/>
          <w:sz w:val="24"/>
          <w:szCs w:val="24"/>
          <w:lang w:val="tr-TR" w:bidi="en-US"/>
        </w:rPr>
        <w:t>merkezi, bölgesel veya yerel yönetim ve makamları; ve</w:t>
      </w:r>
    </w:p>
    <w:p w14:paraId="2B30D56D" w14:textId="77777777" w:rsidR="0002529A" w:rsidRPr="0002529A" w:rsidRDefault="0002529A" w:rsidP="0002529A">
      <w:pPr>
        <w:suppressAutoHyphens/>
        <w:spacing w:after="0" w:line="240" w:lineRule="auto"/>
        <w:ind w:left="993"/>
        <w:jc w:val="both"/>
        <w:rPr>
          <w:rFonts w:ascii="Times New Roman" w:eastAsia="휴먼명조" w:hAnsi="Times New Roman" w:cs="Times New Roman"/>
          <w:noProof/>
          <w:kern w:val="24"/>
          <w:sz w:val="24"/>
          <w:szCs w:val="24"/>
          <w:lang w:val="tr-TR" w:bidi="en-US"/>
        </w:rPr>
      </w:pPr>
    </w:p>
    <w:p w14:paraId="0B7870BF" w14:textId="77777777" w:rsidR="0002529A" w:rsidRPr="0002529A" w:rsidRDefault="0002529A" w:rsidP="00786C40">
      <w:pPr>
        <w:numPr>
          <w:ilvl w:val="0"/>
          <w:numId w:val="120"/>
        </w:numPr>
        <w:suppressAutoHyphens/>
        <w:spacing w:after="0" w:line="240" w:lineRule="auto"/>
        <w:ind w:left="993" w:hanging="567"/>
        <w:jc w:val="both"/>
        <w:rPr>
          <w:rFonts w:ascii="Times New Roman" w:eastAsia="휴먼명조" w:hAnsi="Times New Roman" w:cs="Times New Roman"/>
          <w:noProof/>
          <w:kern w:val="24"/>
          <w:sz w:val="24"/>
          <w:szCs w:val="24"/>
          <w:lang w:val="tr-TR" w:bidi="en-US"/>
        </w:rPr>
      </w:pPr>
      <w:r w:rsidRPr="0002529A">
        <w:rPr>
          <w:rFonts w:ascii="Times New Roman" w:eastAsia="휴먼명조" w:hAnsi="Times New Roman" w:cs="Times New Roman"/>
          <w:noProof/>
          <w:kern w:val="24"/>
          <w:sz w:val="24"/>
          <w:szCs w:val="24"/>
          <w:lang w:val="tr-TR" w:bidi="en-US"/>
        </w:rPr>
        <w:t>merkezi, bölgesel veya yerel yönetim ve makamları tarafından yetki verilen, devlet idaresi dışındaki organlar;</w:t>
      </w:r>
    </w:p>
    <w:p w14:paraId="268A0111" w14:textId="77777777" w:rsidR="0002529A" w:rsidRPr="0002529A" w:rsidRDefault="0002529A" w:rsidP="0002529A">
      <w:pPr>
        <w:suppressAutoHyphens/>
        <w:spacing w:after="0" w:line="240" w:lineRule="auto"/>
        <w:ind w:left="993"/>
        <w:jc w:val="both"/>
        <w:rPr>
          <w:rFonts w:ascii="Times New Roman" w:eastAsia="휴먼명조" w:hAnsi="Times New Roman" w:cs="Times New Roman"/>
          <w:noProof/>
          <w:kern w:val="24"/>
          <w:sz w:val="24"/>
          <w:szCs w:val="24"/>
          <w:lang w:val="tr-TR" w:bidi="en-US"/>
        </w:rPr>
      </w:pPr>
    </w:p>
    <w:p w14:paraId="1757AD10" w14:textId="77777777" w:rsidR="0002529A" w:rsidRPr="0002529A" w:rsidRDefault="0002529A" w:rsidP="0002529A">
      <w:pPr>
        <w:spacing w:after="0" w:line="240" w:lineRule="auto"/>
        <w:jc w:val="both"/>
        <w:rPr>
          <w:rFonts w:ascii="Times New Roman" w:hAnsi="Times New Roman" w:cs="Times New Roman"/>
          <w:noProof/>
          <w:kern w:val="24"/>
          <w:sz w:val="24"/>
          <w:szCs w:val="24"/>
          <w:lang w:val="tr-TR" w:eastAsia="zh-CN" w:bidi="en-US"/>
        </w:rPr>
      </w:pPr>
      <w:r w:rsidRPr="0002529A">
        <w:rPr>
          <w:rFonts w:ascii="Times New Roman" w:hAnsi="Times New Roman" w:cs="Times New Roman"/>
          <w:noProof/>
          <w:kern w:val="24"/>
          <w:sz w:val="24"/>
          <w:szCs w:val="24"/>
          <w:lang w:val="tr-TR" w:eastAsia="zh-CN" w:bidi="en-US"/>
        </w:rPr>
        <w:t xml:space="preserve">Taraflardan her biri, işbu Fasıl kapsamındaki yükümlülüklerini ve taahhütlerini yerine getirirken, söz konusu yükümlülük ve taahhütlerin ülkesindeki bölgesel ve yerel yönetimler ve makamlar ile devlet dışı kuruluşlar tarafından uygulanmasına yönelik mümkün ve makul olan önlemleri alacaktır; </w:t>
      </w:r>
    </w:p>
    <w:p w14:paraId="19970805" w14:textId="77777777" w:rsidR="0002529A" w:rsidRPr="0002529A" w:rsidRDefault="0002529A" w:rsidP="0002529A">
      <w:pPr>
        <w:spacing w:after="0" w:line="240" w:lineRule="auto"/>
        <w:jc w:val="both"/>
        <w:rPr>
          <w:rFonts w:ascii="Times New Roman" w:eastAsia="Calibri" w:hAnsi="Times New Roman" w:cs="Times New Roman"/>
          <w:noProof/>
          <w:kern w:val="24"/>
          <w:sz w:val="24"/>
          <w:szCs w:val="24"/>
          <w:lang w:val="tr-TR" w:bidi="en-US"/>
        </w:rPr>
      </w:pPr>
    </w:p>
    <w:p w14:paraId="521B6D0D" w14:textId="77777777" w:rsidR="0002529A" w:rsidRPr="0002529A" w:rsidRDefault="0002529A" w:rsidP="0002529A">
      <w:pPr>
        <w:suppressAutoHyphens/>
        <w:spacing w:after="0" w:line="240" w:lineRule="auto"/>
        <w:ind w:left="284" w:hanging="284"/>
        <w:jc w:val="both"/>
        <w:rPr>
          <w:rFonts w:ascii="Times New Roman" w:eastAsia="Times New Roman" w:hAnsi="Times New Roman" w:cs="Times New Roman"/>
          <w:b/>
          <w:iCs/>
          <w:noProof/>
          <w:kern w:val="24"/>
          <w:sz w:val="24"/>
          <w:szCs w:val="24"/>
          <w:lang w:val="tr-TR" w:bidi="en-US"/>
        </w:rPr>
      </w:pPr>
      <w:r w:rsidRPr="0002529A">
        <w:rPr>
          <w:rFonts w:ascii="Times New Roman" w:eastAsia="Times New Roman" w:hAnsi="Times New Roman" w:cs="Times New Roman"/>
          <w:b/>
          <w:iCs/>
          <w:noProof/>
          <w:kern w:val="24"/>
          <w:sz w:val="24"/>
          <w:szCs w:val="24"/>
          <w:lang w:val="tr-TR" w:bidi="en-US"/>
        </w:rPr>
        <w:t xml:space="preserve">Bir Tarafın hizmet ticaretini etkileyen önlemi </w:t>
      </w:r>
      <w:r w:rsidRPr="0002529A">
        <w:rPr>
          <w:rFonts w:ascii="Times New Roman" w:eastAsia="Times New Roman" w:hAnsi="Times New Roman" w:cs="Times New Roman"/>
          <w:iCs/>
          <w:noProof/>
          <w:kern w:val="24"/>
          <w:sz w:val="24"/>
          <w:szCs w:val="24"/>
          <w:lang w:val="tr-TR" w:bidi="en-US"/>
        </w:rPr>
        <w:t>aşağıdakilere</w:t>
      </w:r>
      <w:r w:rsidRPr="0002529A">
        <w:rPr>
          <w:rFonts w:ascii="Times New Roman" w:eastAsia="Times New Roman" w:hAnsi="Times New Roman" w:cs="Times New Roman"/>
          <w:b/>
          <w:iCs/>
          <w:noProof/>
          <w:kern w:val="24"/>
          <w:sz w:val="24"/>
          <w:szCs w:val="24"/>
          <w:lang w:val="tr-TR" w:bidi="en-US"/>
        </w:rPr>
        <w:t xml:space="preserve"> </w:t>
      </w:r>
      <w:r w:rsidRPr="0002529A">
        <w:rPr>
          <w:rFonts w:ascii="Times New Roman" w:eastAsia="Times New Roman" w:hAnsi="Times New Roman" w:cs="Times New Roman"/>
          <w:noProof/>
          <w:kern w:val="24"/>
          <w:sz w:val="24"/>
          <w:szCs w:val="24"/>
          <w:lang w:val="tr-TR" w:bidi="en-US"/>
        </w:rPr>
        <w:t>ilişkin önlemleri içerir</w:t>
      </w:r>
      <w:r w:rsidRPr="0002529A">
        <w:rPr>
          <w:rFonts w:ascii="Times New Roman" w:eastAsia="Times New Roman" w:hAnsi="Times New Roman" w:cs="Times New Roman"/>
          <w:b/>
          <w:iCs/>
          <w:noProof/>
          <w:kern w:val="24"/>
          <w:sz w:val="24"/>
          <w:szCs w:val="24"/>
          <w:lang w:val="tr-TR" w:bidi="en-US"/>
        </w:rPr>
        <w:t>:</w:t>
      </w:r>
    </w:p>
    <w:p w14:paraId="01335F46" w14:textId="77777777" w:rsidR="0002529A" w:rsidRPr="0002529A" w:rsidRDefault="0002529A" w:rsidP="0002529A">
      <w:pPr>
        <w:suppressAutoHyphens/>
        <w:spacing w:after="0" w:line="240" w:lineRule="auto"/>
        <w:ind w:left="284" w:hanging="284"/>
        <w:jc w:val="both"/>
        <w:rPr>
          <w:rFonts w:ascii="Times New Roman" w:eastAsia="Times New Roman" w:hAnsi="Times New Roman" w:cs="Times New Roman"/>
          <w:iCs/>
          <w:noProof/>
          <w:kern w:val="24"/>
          <w:sz w:val="24"/>
          <w:szCs w:val="24"/>
          <w:lang w:val="tr-TR" w:bidi="en-US"/>
        </w:rPr>
      </w:pPr>
    </w:p>
    <w:p w14:paraId="2ADAA1D9" w14:textId="77777777" w:rsidR="0002529A" w:rsidRPr="0002529A" w:rsidRDefault="0002529A" w:rsidP="00786C40">
      <w:pPr>
        <w:numPr>
          <w:ilvl w:val="0"/>
          <w:numId w:val="121"/>
        </w:numPr>
        <w:suppressAutoHyphens/>
        <w:spacing w:after="0" w:line="240" w:lineRule="auto"/>
        <w:ind w:left="1134" w:hanging="708"/>
        <w:jc w:val="both"/>
        <w:rPr>
          <w:rFonts w:ascii="Times New Roman" w:eastAsia="휴먼명조" w:hAnsi="Times New Roman" w:cs="Times New Roman"/>
          <w:noProof/>
          <w:kern w:val="24"/>
          <w:sz w:val="24"/>
          <w:szCs w:val="24"/>
          <w:lang w:val="tr-TR" w:bidi="en-US"/>
        </w:rPr>
      </w:pPr>
      <w:r w:rsidRPr="0002529A">
        <w:rPr>
          <w:rFonts w:ascii="Times New Roman" w:eastAsia="휴먼명조" w:hAnsi="Times New Roman" w:cs="Times New Roman"/>
          <w:noProof/>
          <w:kern w:val="24"/>
          <w:sz w:val="24"/>
          <w:szCs w:val="24"/>
          <w:lang w:val="tr-TR" w:bidi="en-US"/>
        </w:rPr>
        <w:t>bir hizmetin satın alınması, ödenmesi veya kullanımı;</w:t>
      </w:r>
    </w:p>
    <w:p w14:paraId="207FDC20" w14:textId="77777777" w:rsidR="0002529A" w:rsidRPr="0002529A" w:rsidRDefault="0002529A" w:rsidP="0002529A">
      <w:pPr>
        <w:suppressAutoHyphens/>
        <w:spacing w:after="0" w:line="240" w:lineRule="auto"/>
        <w:ind w:left="1134" w:hanging="708"/>
        <w:jc w:val="both"/>
        <w:rPr>
          <w:rFonts w:ascii="Times New Roman" w:eastAsia="휴먼명조" w:hAnsi="Times New Roman" w:cs="Times New Roman"/>
          <w:noProof/>
          <w:kern w:val="24"/>
          <w:sz w:val="24"/>
          <w:szCs w:val="24"/>
          <w:lang w:val="tr-TR" w:bidi="en-US"/>
        </w:rPr>
      </w:pPr>
    </w:p>
    <w:p w14:paraId="642C71E1" w14:textId="77777777" w:rsidR="0002529A" w:rsidRPr="0002529A" w:rsidRDefault="0002529A" w:rsidP="00786C40">
      <w:pPr>
        <w:numPr>
          <w:ilvl w:val="0"/>
          <w:numId w:val="121"/>
        </w:numPr>
        <w:suppressAutoHyphens/>
        <w:spacing w:after="0" w:line="240" w:lineRule="auto"/>
        <w:ind w:left="1134" w:hanging="708"/>
        <w:jc w:val="both"/>
        <w:rPr>
          <w:rFonts w:ascii="Times New Roman" w:eastAsia="휴먼명조" w:hAnsi="Times New Roman" w:cs="Times New Roman"/>
          <w:noProof/>
          <w:kern w:val="24"/>
          <w:sz w:val="24"/>
          <w:szCs w:val="24"/>
          <w:lang w:val="tr-TR" w:bidi="en-US"/>
        </w:rPr>
      </w:pPr>
      <w:r w:rsidRPr="0002529A">
        <w:rPr>
          <w:rFonts w:ascii="Times New Roman" w:eastAsia="Times New Roman" w:hAnsi="Times New Roman" w:cs="Times New Roman"/>
          <w:noProof/>
          <w:spacing w:val="-2"/>
          <w:kern w:val="24"/>
          <w:sz w:val="24"/>
          <w:szCs w:val="24"/>
          <w:lang w:val="tr-TR" w:bidi="en-US"/>
        </w:rPr>
        <w:t xml:space="preserve">bir hizmetin sunumu ile bağlantılı olarak, Taraflarca kamunun geneline sunulması gerekli görülen altyapılara veya hizmetlere erişim ve bunların </w:t>
      </w:r>
      <w:r w:rsidRPr="0002529A">
        <w:rPr>
          <w:rFonts w:ascii="Times New Roman" w:eastAsia="Times New Roman" w:hAnsi="Times New Roman" w:cs="Times New Roman"/>
          <w:noProof/>
          <w:kern w:val="24"/>
          <w:sz w:val="24"/>
          <w:szCs w:val="24"/>
          <w:lang w:val="tr-TR" w:bidi="en-US"/>
        </w:rPr>
        <w:t>kullanımı; ve</w:t>
      </w:r>
    </w:p>
    <w:p w14:paraId="1819BA6A" w14:textId="77777777" w:rsidR="0002529A" w:rsidRPr="0002529A" w:rsidRDefault="0002529A" w:rsidP="0002529A">
      <w:pPr>
        <w:suppressAutoHyphens/>
        <w:spacing w:after="0" w:line="240" w:lineRule="auto"/>
        <w:ind w:left="1134" w:hanging="708"/>
        <w:jc w:val="both"/>
        <w:rPr>
          <w:rFonts w:ascii="Times New Roman" w:eastAsia="휴먼명조" w:hAnsi="Times New Roman" w:cs="Times New Roman"/>
          <w:noProof/>
          <w:kern w:val="24"/>
          <w:sz w:val="24"/>
          <w:szCs w:val="24"/>
          <w:lang w:val="tr-TR" w:bidi="en-US"/>
        </w:rPr>
      </w:pPr>
    </w:p>
    <w:p w14:paraId="2E11456F" w14:textId="77777777" w:rsidR="0002529A" w:rsidRPr="0002529A" w:rsidRDefault="0002529A" w:rsidP="00786C40">
      <w:pPr>
        <w:numPr>
          <w:ilvl w:val="0"/>
          <w:numId w:val="121"/>
        </w:numPr>
        <w:suppressAutoHyphens/>
        <w:spacing w:after="0" w:line="240" w:lineRule="auto"/>
        <w:ind w:left="1134" w:hanging="708"/>
        <w:jc w:val="both"/>
        <w:rPr>
          <w:rFonts w:ascii="Times New Roman" w:eastAsia="휴먼명조"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 xml:space="preserve">bir Tarafın kişilerinin, ticari varlık dahil olmak üzere, diğer Tarafın ülkesinde hizmet sunma amacıyla bulunması; </w:t>
      </w:r>
    </w:p>
    <w:p w14:paraId="67A16D64" w14:textId="77777777" w:rsidR="0002529A" w:rsidRPr="0002529A" w:rsidRDefault="0002529A" w:rsidP="0002529A">
      <w:pPr>
        <w:spacing w:after="0" w:line="240" w:lineRule="auto"/>
        <w:ind w:left="1080" w:hanging="360"/>
        <w:jc w:val="both"/>
        <w:rPr>
          <w:rFonts w:ascii="Times New Roman" w:eastAsia="Calibri" w:hAnsi="Times New Roman" w:cs="Times New Roman"/>
          <w:noProof/>
          <w:kern w:val="24"/>
          <w:sz w:val="24"/>
          <w:szCs w:val="24"/>
          <w:lang w:val="tr-TR" w:bidi="en-US"/>
        </w:rPr>
      </w:pPr>
    </w:p>
    <w:p w14:paraId="36EE8CC4" w14:textId="77777777" w:rsidR="0002529A" w:rsidRPr="0002529A" w:rsidRDefault="0002529A" w:rsidP="0002529A">
      <w:pPr>
        <w:spacing w:after="0" w:line="240" w:lineRule="auto"/>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b/>
          <w:noProof/>
          <w:color w:val="000000"/>
          <w:kern w:val="24"/>
          <w:sz w:val="24"/>
          <w:szCs w:val="24"/>
          <w:lang w:val="tr-TR" w:bidi="en-US"/>
        </w:rPr>
        <w:t xml:space="preserve">Bir hizmetin tekel sunucusu </w:t>
      </w:r>
      <w:r w:rsidRPr="0002529A">
        <w:rPr>
          <w:rFonts w:ascii="Times New Roman" w:eastAsia="Calibri" w:hAnsi="Times New Roman" w:cs="Times New Roman"/>
          <w:noProof/>
          <w:kern w:val="24"/>
          <w:sz w:val="24"/>
          <w:szCs w:val="24"/>
          <w:lang w:val="tr-TR" w:bidi="en-US"/>
        </w:rPr>
        <w:t>bir Tarafın topraklarındaki ilgili piyasada yetkilendirilerek veya resmen kurularak yahut fiilen söz konusu hizmetin tek sunucusu olan kamu ya da özel herhangi bir kişiyi ifade eder;</w:t>
      </w:r>
    </w:p>
    <w:p w14:paraId="789B0335" w14:textId="77777777" w:rsidR="0002529A" w:rsidRPr="0002529A" w:rsidRDefault="0002529A" w:rsidP="0002529A">
      <w:pPr>
        <w:spacing w:after="0" w:line="240" w:lineRule="auto"/>
        <w:jc w:val="both"/>
        <w:rPr>
          <w:rFonts w:ascii="Times New Roman" w:eastAsia="Calibri" w:hAnsi="Times New Roman" w:cs="Times New Roman"/>
          <w:noProof/>
          <w:kern w:val="24"/>
          <w:sz w:val="24"/>
          <w:szCs w:val="24"/>
          <w:lang w:val="tr-TR" w:bidi="en-US"/>
        </w:rPr>
      </w:pPr>
    </w:p>
    <w:p w14:paraId="6ADFBF88" w14:textId="1E665C67" w:rsidR="0002529A" w:rsidRPr="0002529A" w:rsidRDefault="0002529A" w:rsidP="0002529A">
      <w:pPr>
        <w:autoSpaceDE w:val="0"/>
        <w:autoSpaceDN w:val="0"/>
        <w:adjustRightInd w:val="0"/>
        <w:spacing w:after="0" w:line="240" w:lineRule="auto"/>
        <w:jc w:val="both"/>
        <w:rPr>
          <w:rFonts w:ascii="Times New Roman" w:eastAsia="Calibri" w:hAnsi="Times New Roman" w:cs="Times New Roman"/>
          <w:noProof/>
          <w:color w:val="000000"/>
          <w:kern w:val="24"/>
          <w:sz w:val="24"/>
          <w:szCs w:val="24"/>
          <w:lang w:val="tr-TR" w:bidi="en-US"/>
        </w:rPr>
      </w:pPr>
      <w:r w:rsidRPr="0002529A">
        <w:rPr>
          <w:rFonts w:ascii="Times New Roman" w:eastAsia="Calibri" w:hAnsi="Times New Roman" w:cs="Times New Roman"/>
          <w:b/>
          <w:noProof/>
          <w:color w:val="000000"/>
          <w:kern w:val="24"/>
          <w:sz w:val="24"/>
          <w:szCs w:val="24"/>
          <w:lang w:val="tr-TR" w:bidi="en-US"/>
        </w:rPr>
        <w:t>Diğer Taraf’ın gerçek kişisi</w:t>
      </w:r>
      <w:r w:rsidRPr="0002529A">
        <w:rPr>
          <w:rFonts w:ascii="Times New Roman" w:eastAsia="Calibri" w:hAnsi="Times New Roman" w:cs="Times New Roman"/>
          <w:noProof/>
          <w:color w:val="000000"/>
          <w:kern w:val="24"/>
          <w:sz w:val="24"/>
          <w:szCs w:val="24"/>
          <w:lang w:val="tr-TR" w:bidi="en-US"/>
        </w:rPr>
        <w:t xml:space="preserve">: </w:t>
      </w:r>
    </w:p>
    <w:p w14:paraId="24C3ACA2" w14:textId="77777777" w:rsidR="0002529A" w:rsidRPr="0002529A" w:rsidRDefault="0002529A" w:rsidP="00786C40">
      <w:pPr>
        <w:numPr>
          <w:ilvl w:val="0"/>
          <w:numId w:val="122"/>
        </w:numPr>
        <w:autoSpaceDE w:val="0"/>
        <w:autoSpaceDN w:val="0"/>
        <w:adjustRightInd w:val="0"/>
        <w:spacing w:after="0" w:line="240" w:lineRule="auto"/>
        <w:ind w:left="993" w:hanging="567"/>
        <w:jc w:val="both"/>
        <w:rPr>
          <w:rFonts w:ascii="Times New Roman" w:eastAsia="Times New Roman" w:hAnsi="Times New Roman" w:cs="Times New Roman"/>
          <w:b/>
          <w:noProof/>
          <w:color w:val="000000"/>
          <w:kern w:val="24"/>
          <w:sz w:val="24"/>
          <w:szCs w:val="24"/>
          <w:lang w:val="tr-TR" w:bidi="en-US"/>
        </w:rPr>
      </w:pPr>
      <w:r w:rsidRPr="0002529A">
        <w:rPr>
          <w:rFonts w:ascii="Times New Roman" w:eastAsia="Times New Roman" w:hAnsi="Times New Roman" w:cs="Times New Roman"/>
          <w:noProof/>
          <w:color w:val="000000"/>
          <w:kern w:val="24"/>
          <w:sz w:val="24"/>
          <w:szCs w:val="24"/>
          <w:lang w:val="tr-TR" w:bidi="en-US"/>
        </w:rPr>
        <w:lastRenderedPageBreak/>
        <w:t xml:space="preserve">BAE için: bir Türkiye vatandaşını; </w:t>
      </w:r>
    </w:p>
    <w:p w14:paraId="01C28FCF" w14:textId="77777777" w:rsidR="0002529A" w:rsidRPr="0002529A" w:rsidRDefault="0002529A" w:rsidP="0002529A">
      <w:pPr>
        <w:autoSpaceDE w:val="0"/>
        <w:autoSpaceDN w:val="0"/>
        <w:adjustRightInd w:val="0"/>
        <w:spacing w:after="0" w:line="240" w:lineRule="auto"/>
        <w:ind w:left="993"/>
        <w:jc w:val="both"/>
        <w:rPr>
          <w:rFonts w:ascii="Times New Roman" w:eastAsia="Times New Roman" w:hAnsi="Times New Roman" w:cs="Times New Roman"/>
          <w:b/>
          <w:noProof/>
          <w:color w:val="000000"/>
          <w:kern w:val="24"/>
          <w:sz w:val="24"/>
          <w:szCs w:val="24"/>
          <w:lang w:val="tr-TR" w:bidi="en-US"/>
        </w:rPr>
      </w:pPr>
    </w:p>
    <w:p w14:paraId="20139A38" w14:textId="77777777" w:rsidR="0002529A" w:rsidRPr="0002529A" w:rsidRDefault="0002529A" w:rsidP="00786C40">
      <w:pPr>
        <w:numPr>
          <w:ilvl w:val="0"/>
          <w:numId w:val="122"/>
        </w:numPr>
        <w:autoSpaceDE w:val="0"/>
        <w:autoSpaceDN w:val="0"/>
        <w:adjustRightInd w:val="0"/>
        <w:spacing w:after="0" w:line="240" w:lineRule="auto"/>
        <w:ind w:left="993" w:hanging="567"/>
        <w:jc w:val="both"/>
        <w:rPr>
          <w:rFonts w:ascii="Times New Roman" w:eastAsia="Times New Roman" w:hAnsi="Times New Roman" w:cs="Times New Roman"/>
          <w:b/>
          <w:noProof/>
          <w:color w:val="000000"/>
          <w:kern w:val="24"/>
          <w:sz w:val="24"/>
          <w:szCs w:val="24"/>
          <w:lang w:val="tr-TR" w:bidi="en-US"/>
        </w:rPr>
      </w:pPr>
      <w:r w:rsidRPr="0002529A">
        <w:rPr>
          <w:rFonts w:ascii="Times New Roman" w:eastAsia="Times New Roman" w:hAnsi="Times New Roman" w:cs="Times New Roman"/>
          <w:noProof/>
          <w:color w:val="000000"/>
          <w:kern w:val="24"/>
          <w:sz w:val="24"/>
          <w:szCs w:val="24"/>
          <w:lang w:val="tr-TR" w:bidi="en-US"/>
        </w:rPr>
        <w:t>Türkiye için:</w:t>
      </w:r>
    </w:p>
    <w:p w14:paraId="2B101BA8" w14:textId="77777777" w:rsidR="0002529A" w:rsidRPr="0002529A" w:rsidRDefault="0002529A" w:rsidP="0002529A">
      <w:pPr>
        <w:autoSpaceDE w:val="0"/>
        <w:autoSpaceDN w:val="0"/>
        <w:adjustRightInd w:val="0"/>
        <w:spacing w:after="0" w:line="240" w:lineRule="auto"/>
        <w:ind w:left="993"/>
        <w:jc w:val="both"/>
        <w:rPr>
          <w:rFonts w:ascii="Times New Roman" w:eastAsia="Times New Roman" w:hAnsi="Times New Roman" w:cs="Times New Roman"/>
          <w:b/>
          <w:noProof/>
          <w:color w:val="000000"/>
          <w:kern w:val="24"/>
          <w:sz w:val="24"/>
          <w:szCs w:val="24"/>
          <w:lang w:val="tr-TR" w:bidi="en-US"/>
        </w:rPr>
      </w:pPr>
    </w:p>
    <w:p w14:paraId="2401C730" w14:textId="77777777" w:rsidR="0002529A" w:rsidRPr="0002529A" w:rsidRDefault="0002529A" w:rsidP="00786C40">
      <w:pPr>
        <w:numPr>
          <w:ilvl w:val="1"/>
          <w:numId w:val="118"/>
        </w:numPr>
        <w:autoSpaceDE w:val="0"/>
        <w:autoSpaceDN w:val="0"/>
        <w:adjustRightInd w:val="0"/>
        <w:spacing w:after="0" w:line="240" w:lineRule="auto"/>
        <w:ind w:left="1701" w:hanging="567"/>
        <w:jc w:val="both"/>
        <w:rPr>
          <w:rFonts w:ascii="Times New Roman" w:eastAsia="Times New Roman" w:hAnsi="Times New Roman" w:cs="Times New Roman"/>
          <w:b/>
          <w:noProof/>
          <w:color w:val="000000"/>
          <w:kern w:val="24"/>
          <w:sz w:val="24"/>
          <w:szCs w:val="24"/>
          <w:lang w:val="tr-TR" w:bidi="en-US"/>
        </w:rPr>
      </w:pPr>
      <w:r w:rsidRPr="0002529A">
        <w:rPr>
          <w:rFonts w:ascii="Times New Roman" w:eastAsia="Times New Roman" w:hAnsi="Times New Roman" w:cs="Times New Roman"/>
          <w:noProof/>
          <w:color w:val="000000"/>
          <w:kern w:val="24"/>
          <w:sz w:val="24"/>
          <w:szCs w:val="24"/>
          <w:lang w:val="tr-TR" w:bidi="en-US"/>
        </w:rPr>
        <w:t>Bir BAE vatandaşını; veya</w:t>
      </w:r>
    </w:p>
    <w:p w14:paraId="73433707" w14:textId="77777777" w:rsidR="0002529A" w:rsidRPr="0002529A" w:rsidRDefault="0002529A" w:rsidP="0002529A">
      <w:pPr>
        <w:autoSpaceDE w:val="0"/>
        <w:autoSpaceDN w:val="0"/>
        <w:adjustRightInd w:val="0"/>
        <w:spacing w:after="0" w:line="240" w:lineRule="auto"/>
        <w:ind w:left="1701"/>
        <w:jc w:val="both"/>
        <w:rPr>
          <w:rFonts w:ascii="Times New Roman" w:eastAsia="Times New Roman" w:hAnsi="Times New Roman" w:cs="Times New Roman"/>
          <w:b/>
          <w:noProof/>
          <w:color w:val="000000"/>
          <w:kern w:val="24"/>
          <w:sz w:val="24"/>
          <w:szCs w:val="24"/>
          <w:lang w:val="tr-TR" w:bidi="en-US"/>
        </w:rPr>
      </w:pPr>
    </w:p>
    <w:p w14:paraId="74A30964" w14:textId="77777777" w:rsidR="0002529A" w:rsidRPr="0002529A" w:rsidRDefault="0002529A" w:rsidP="00786C40">
      <w:pPr>
        <w:numPr>
          <w:ilvl w:val="1"/>
          <w:numId w:val="118"/>
        </w:numPr>
        <w:autoSpaceDE w:val="0"/>
        <w:autoSpaceDN w:val="0"/>
        <w:adjustRightInd w:val="0"/>
        <w:spacing w:after="0" w:line="240" w:lineRule="auto"/>
        <w:ind w:left="1701" w:hanging="567"/>
        <w:jc w:val="both"/>
        <w:rPr>
          <w:rFonts w:ascii="Times New Roman" w:eastAsia="Times New Roman" w:hAnsi="Times New Roman" w:cs="Times New Roman"/>
          <w:b/>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 xml:space="preserve">DTÖ Üyesi ülkelerden birinin uyruğuna sahip ve geçerli bir “Altın Vize”yi haiz, BAE’de ikamet iznine sahip olan kişiyi; </w:t>
      </w:r>
    </w:p>
    <w:p w14:paraId="2DAC394A" w14:textId="77777777" w:rsidR="0002529A" w:rsidRPr="0002529A" w:rsidRDefault="0002529A" w:rsidP="0002529A">
      <w:pPr>
        <w:spacing w:after="0" w:line="240" w:lineRule="auto"/>
        <w:jc w:val="both"/>
        <w:rPr>
          <w:rFonts w:ascii="Times New Roman" w:eastAsia="Calibri" w:hAnsi="Times New Roman" w:cs="Times New Roman"/>
          <w:noProof/>
          <w:color w:val="000000"/>
          <w:kern w:val="24"/>
          <w:sz w:val="24"/>
          <w:szCs w:val="24"/>
          <w:lang w:val="tr-TR" w:bidi="en-US"/>
        </w:rPr>
      </w:pPr>
    </w:p>
    <w:p w14:paraId="431E9E61" w14:textId="77777777" w:rsidR="0002529A" w:rsidRPr="0002529A" w:rsidRDefault="0002529A" w:rsidP="0002529A">
      <w:pPr>
        <w:spacing w:after="0" w:line="240" w:lineRule="auto"/>
        <w:jc w:val="both"/>
        <w:rPr>
          <w:rFonts w:ascii="Times New Roman" w:eastAsia="Calibri" w:hAnsi="Times New Roman" w:cs="Times New Roman"/>
          <w:noProof/>
          <w:color w:val="000000"/>
          <w:kern w:val="24"/>
          <w:sz w:val="24"/>
          <w:szCs w:val="24"/>
          <w:lang w:val="tr-TR" w:bidi="en-US"/>
        </w:rPr>
      </w:pPr>
      <w:r w:rsidRPr="0002529A">
        <w:rPr>
          <w:rFonts w:ascii="Times New Roman" w:eastAsia="Calibri" w:hAnsi="Times New Roman" w:cs="Times New Roman"/>
          <w:noProof/>
          <w:color w:val="000000"/>
          <w:kern w:val="24"/>
          <w:sz w:val="24"/>
          <w:szCs w:val="24"/>
          <w:lang w:val="tr-TR" w:bidi="en-US"/>
        </w:rPr>
        <w:t>ifade eder.</w:t>
      </w:r>
    </w:p>
    <w:p w14:paraId="08AEC88E" w14:textId="77777777" w:rsidR="0002529A" w:rsidRPr="0002529A" w:rsidRDefault="0002529A" w:rsidP="0002529A">
      <w:pPr>
        <w:spacing w:after="0" w:line="240" w:lineRule="auto"/>
        <w:jc w:val="both"/>
        <w:rPr>
          <w:rFonts w:ascii="Times New Roman" w:eastAsia="Calibri" w:hAnsi="Times New Roman" w:cs="Times New Roman"/>
          <w:noProof/>
          <w:color w:val="000000"/>
          <w:kern w:val="24"/>
          <w:sz w:val="24"/>
          <w:szCs w:val="24"/>
          <w:lang w:val="tr-TR" w:bidi="en-US"/>
        </w:rPr>
      </w:pPr>
    </w:p>
    <w:p w14:paraId="3450B6D8" w14:textId="77777777" w:rsidR="0002529A" w:rsidRPr="0002529A" w:rsidRDefault="0002529A" w:rsidP="0002529A">
      <w:pPr>
        <w:spacing w:after="0" w:line="240" w:lineRule="auto"/>
        <w:jc w:val="both"/>
        <w:rPr>
          <w:rFonts w:ascii="Times New Roman" w:eastAsia="Calibri" w:hAnsi="Times New Roman" w:cs="Times New Roman"/>
          <w:noProof/>
          <w:color w:val="000000"/>
          <w:kern w:val="24"/>
          <w:sz w:val="24"/>
          <w:szCs w:val="24"/>
          <w:lang w:val="tr-TR" w:bidi="en-US"/>
        </w:rPr>
      </w:pPr>
      <w:r w:rsidRPr="0002529A">
        <w:rPr>
          <w:rFonts w:ascii="Times New Roman" w:eastAsia="Calibri" w:hAnsi="Times New Roman" w:cs="Times New Roman"/>
          <w:b/>
          <w:noProof/>
          <w:color w:val="000000"/>
          <w:kern w:val="24"/>
          <w:sz w:val="24"/>
          <w:szCs w:val="24"/>
          <w:lang w:val="tr-TR" w:bidi="en-US"/>
        </w:rPr>
        <w:t>Kişi</w:t>
      </w:r>
      <w:r w:rsidRPr="0002529A">
        <w:rPr>
          <w:rFonts w:ascii="Times New Roman" w:eastAsia="Calibri" w:hAnsi="Times New Roman" w:cs="Times New Roman"/>
          <w:noProof/>
          <w:color w:val="000000"/>
          <w:kern w:val="24"/>
          <w:sz w:val="24"/>
          <w:szCs w:val="24"/>
          <w:lang w:val="tr-TR" w:bidi="en-US"/>
        </w:rPr>
        <w:t xml:space="preserve"> gerçek veya tüzel kişiyi ifade ede; </w:t>
      </w:r>
    </w:p>
    <w:p w14:paraId="17834C58" w14:textId="77777777" w:rsidR="0002529A" w:rsidRPr="0002529A" w:rsidRDefault="0002529A" w:rsidP="0002529A">
      <w:pPr>
        <w:spacing w:after="0" w:line="240" w:lineRule="auto"/>
        <w:jc w:val="both"/>
        <w:rPr>
          <w:rFonts w:ascii="Times New Roman" w:eastAsia="Calibri" w:hAnsi="Times New Roman" w:cs="Times New Roman"/>
          <w:noProof/>
          <w:color w:val="000000"/>
          <w:kern w:val="24"/>
          <w:sz w:val="24"/>
          <w:szCs w:val="24"/>
          <w:lang w:val="tr-TR" w:bidi="en-US"/>
        </w:rPr>
      </w:pPr>
    </w:p>
    <w:p w14:paraId="23149793" w14:textId="77777777" w:rsidR="0002529A" w:rsidRPr="0002529A" w:rsidRDefault="0002529A" w:rsidP="0002529A">
      <w:pPr>
        <w:keepNext/>
        <w:suppressAutoHyphens/>
        <w:spacing w:after="0" w:line="240" w:lineRule="auto"/>
        <w:jc w:val="both"/>
        <w:rPr>
          <w:rFonts w:ascii="Times New Roman" w:eastAsia="Calibri" w:hAnsi="Times New Roman" w:cs="Times New Roman"/>
          <w:noProof/>
          <w:color w:val="000000"/>
          <w:kern w:val="24"/>
          <w:sz w:val="24"/>
          <w:szCs w:val="24"/>
          <w:lang w:val="tr-TR" w:bidi="en-US"/>
        </w:rPr>
      </w:pPr>
      <w:r w:rsidRPr="0002529A">
        <w:rPr>
          <w:rFonts w:ascii="Times New Roman" w:eastAsia="Calibri" w:hAnsi="Times New Roman" w:cs="Times New Roman"/>
          <w:b/>
          <w:noProof/>
          <w:color w:val="000000"/>
          <w:kern w:val="24"/>
          <w:sz w:val="24"/>
          <w:szCs w:val="24"/>
          <w:lang w:val="tr-TR" w:bidi="en-US"/>
        </w:rPr>
        <w:t>Bir hizmet sektörü</w:t>
      </w:r>
      <w:r w:rsidRPr="0002529A">
        <w:rPr>
          <w:rFonts w:ascii="Times New Roman" w:eastAsia="Calibri" w:hAnsi="Times New Roman" w:cs="Times New Roman"/>
          <w:noProof/>
          <w:color w:val="000000"/>
          <w:kern w:val="24"/>
          <w:sz w:val="24"/>
          <w:szCs w:val="24"/>
          <w:lang w:val="tr-TR" w:bidi="en-US"/>
        </w:rPr>
        <w:t>:</w:t>
      </w:r>
    </w:p>
    <w:p w14:paraId="6807A071" w14:textId="77777777" w:rsidR="0002529A" w:rsidRPr="0002529A" w:rsidRDefault="0002529A" w:rsidP="0002529A">
      <w:pPr>
        <w:keepNext/>
        <w:suppressAutoHyphens/>
        <w:spacing w:after="0" w:line="240" w:lineRule="auto"/>
        <w:jc w:val="both"/>
        <w:rPr>
          <w:rFonts w:ascii="Times New Roman" w:eastAsia="Calibri" w:hAnsi="Times New Roman" w:cs="Times New Roman"/>
          <w:noProof/>
          <w:color w:val="000000"/>
          <w:kern w:val="24"/>
          <w:sz w:val="24"/>
          <w:szCs w:val="24"/>
          <w:lang w:val="tr-TR" w:bidi="en-US"/>
        </w:rPr>
      </w:pPr>
    </w:p>
    <w:p w14:paraId="07A2F82E" w14:textId="77777777" w:rsidR="0002529A" w:rsidRPr="0002529A" w:rsidRDefault="0002529A" w:rsidP="00786C40">
      <w:pPr>
        <w:numPr>
          <w:ilvl w:val="0"/>
          <w:numId w:val="123"/>
        </w:numPr>
        <w:suppressAutoHyphens/>
        <w:spacing w:after="0" w:line="240" w:lineRule="auto"/>
        <w:ind w:left="993" w:hanging="567"/>
        <w:jc w:val="both"/>
        <w:rPr>
          <w:rFonts w:ascii="Times New Roman" w:eastAsia="휴먼명조" w:hAnsi="Times New Roman" w:cs="Times New Roman"/>
          <w:noProof/>
          <w:color w:val="000000"/>
          <w:kern w:val="24"/>
          <w:sz w:val="24"/>
          <w:szCs w:val="24"/>
          <w:lang w:val="tr-TR" w:bidi="en-US"/>
        </w:rPr>
      </w:pPr>
      <w:r w:rsidRPr="0002529A">
        <w:rPr>
          <w:rFonts w:ascii="Times New Roman" w:eastAsia="휴먼명조" w:hAnsi="Times New Roman" w:cs="Times New Roman"/>
          <w:noProof/>
          <w:color w:val="000000"/>
          <w:kern w:val="24"/>
          <w:sz w:val="24"/>
          <w:szCs w:val="24"/>
          <w:lang w:val="tr-TR" w:bidi="en-US"/>
        </w:rPr>
        <w:t>belirli bir taahhüde atıfla, bir Tarafın Taahhüt Listesinde belirtildiği hali ile, söz konusu hizmetin bir veya daha fazla veya tüm alt sektörleri; veya</w:t>
      </w:r>
    </w:p>
    <w:p w14:paraId="1217AA1F" w14:textId="77777777" w:rsidR="0002529A" w:rsidRPr="0002529A" w:rsidRDefault="0002529A" w:rsidP="0002529A">
      <w:pPr>
        <w:suppressAutoHyphens/>
        <w:spacing w:after="0" w:line="240" w:lineRule="auto"/>
        <w:ind w:left="993"/>
        <w:jc w:val="both"/>
        <w:rPr>
          <w:rFonts w:ascii="Times New Roman" w:eastAsia="휴먼명조" w:hAnsi="Times New Roman" w:cs="Times New Roman"/>
          <w:noProof/>
          <w:color w:val="000000"/>
          <w:kern w:val="24"/>
          <w:sz w:val="24"/>
          <w:szCs w:val="24"/>
          <w:lang w:val="tr-TR" w:bidi="en-US"/>
        </w:rPr>
      </w:pPr>
    </w:p>
    <w:p w14:paraId="30E61D96" w14:textId="77777777" w:rsidR="0002529A" w:rsidRPr="0002529A" w:rsidRDefault="0002529A" w:rsidP="00786C40">
      <w:pPr>
        <w:numPr>
          <w:ilvl w:val="0"/>
          <w:numId w:val="123"/>
        </w:numPr>
        <w:suppressAutoHyphens/>
        <w:spacing w:after="0" w:line="240" w:lineRule="auto"/>
        <w:ind w:left="993" w:hanging="567"/>
        <w:jc w:val="both"/>
        <w:rPr>
          <w:rFonts w:ascii="Times New Roman" w:eastAsia="휴먼명조" w:hAnsi="Times New Roman" w:cs="Times New Roman"/>
          <w:noProof/>
          <w:color w:val="000000"/>
          <w:kern w:val="24"/>
          <w:sz w:val="24"/>
          <w:szCs w:val="24"/>
          <w:lang w:val="tr-TR" w:bidi="en-US"/>
        </w:rPr>
      </w:pPr>
      <w:r w:rsidRPr="0002529A">
        <w:rPr>
          <w:rFonts w:ascii="Times New Roman" w:eastAsia="휴먼명조" w:hAnsi="Times New Roman" w:cs="Times New Roman"/>
          <w:noProof/>
          <w:color w:val="000000"/>
          <w:kern w:val="24"/>
          <w:sz w:val="24"/>
          <w:szCs w:val="24"/>
          <w:lang w:val="tr-TR" w:bidi="en-US"/>
        </w:rPr>
        <w:t xml:space="preserve">aksi halde, tüm alt sektörleri ile birlikte söz konusu hizmet sektörünün tamamını; </w:t>
      </w:r>
    </w:p>
    <w:p w14:paraId="0709D16C" w14:textId="77777777" w:rsidR="0002529A" w:rsidRPr="0002529A" w:rsidRDefault="0002529A" w:rsidP="0002529A">
      <w:pPr>
        <w:suppressAutoHyphens/>
        <w:spacing w:after="0" w:line="240" w:lineRule="auto"/>
        <w:ind w:left="993"/>
        <w:jc w:val="both"/>
        <w:rPr>
          <w:rFonts w:ascii="Times New Roman" w:eastAsia="휴먼명조" w:hAnsi="Times New Roman" w:cs="Times New Roman"/>
          <w:noProof/>
          <w:color w:val="000000"/>
          <w:kern w:val="24"/>
          <w:sz w:val="24"/>
          <w:szCs w:val="24"/>
          <w:lang w:val="tr-TR" w:bidi="en-US"/>
        </w:rPr>
      </w:pPr>
    </w:p>
    <w:p w14:paraId="1EB3CC1E" w14:textId="77777777" w:rsidR="0002529A" w:rsidRPr="0002529A" w:rsidRDefault="0002529A" w:rsidP="0002529A">
      <w:pPr>
        <w:tabs>
          <w:tab w:val="left" w:pos="1395"/>
        </w:tabs>
        <w:spacing w:after="0" w:line="240" w:lineRule="auto"/>
        <w:jc w:val="both"/>
        <w:rPr>
          <w:rFonts w:ascii="Times New Roman" w:eastAsia="Times New Roman" w:hAnsi="Times New Roman" w:cs="Times New Roman"/>
          <w:iCs/>
          <w:noProof/>
          <w:sz w:val="24"/>
          <w:szCs w:val="24"/>
          <w:lang w:val="tr-TR" w:eastAsia="ru-RU"/>
        </w:rPr>
      </w:pPr>
      <w:r w:rsidRPr="0002529A">
        <w:rPr>
          <w:rFonts w:ascii="Times New Roman" w:eastAsia="Times New Roman" w:hAnsi="Times New Roman" w:cs="Times New Roman"/>
          <w:iCs/>
          <w:noProof/>
          <w:sz w:val="24"/>
          <w:szCs w:val="24"/>
          <w:lang w:val="tr-TR" w:eastAsia="ru-RU"/>
        </w:rPr>
        <w:t>ifade eder.</w:t>
      </w:r>
    </w:p>
    <w:p w14:paraId="72AA50FE" w14:textId="77777777" w:rsidR="0002529A" w:rsidRPr="0002529A" w:rsidRDefault="0002529A" w:rsidP="0002529A">
      <w:pPr>
        <w:tabs>
          <w:tab w:val="left" w:pos="1395"/>
        </w:tabs>
        <w:spacing w:after="0" w:line="240" w:lineRule="auto"/>
        <w:jc w:val="both"/>
        <w:rPr>
          <w:rFonts w:ascii="Times New Roman" w:eastAsia="Times New Roman" w:hAnsi="Times New Roman" w:cs="Times New Roman"/>
          <w:b/>
          <w:iCs/>
          <w:noProof/>
          <w:sz w:val="24"/>
          <w:szCs w:val="24"/>
          <w:lang w:val="tr-TR" w:eastAsia="ru-RU"/>
        </w:rPr>
      </w:pPr>
    </w:p>
    <w:p w14:paraId="0AF22606" w14:textId="77777777" w:rsidR="0002529A" w:rsidRPr="0002529A" w:rsidRDefault="0002529A" w:rsidP="0002529A">
      <w:pPr>
        <w:tabs>
          <w:tab w:val="left" w:pos="1395"/>
        </w:tabs>
        <w:spacing w:after="0" w:line="240" w:lineRule="auto"/>
        <w:jc w:val="both"/>
        <w:rPr>
          <w:rFonts w:ascii="Times New Roman" w:eastAsia="Times New Roman" w:hAnsi="Times New Roman" w:cs="Times New Roman"/>
          <w:noProof/>
          <w:sz w:val="24"/>
          <w:szCs w:val="24"/>
          <w:lang w:val="tr-TR" w:eastAsia="ru-RU"/>
        </w:rPr>
      </w:pPr>
      <w:r w:rsidRPr="0002529A">
        <w:rPr>
          <w:rFonts w:ascii="Times New Roman" w:eastAsia="Times New Roman" w:hAnsi="Times New Roman" w:cs="Times New Roman"/>
          <w:b/>
          <w:iCs/>
          <w:noProof/>
          <w:sz w:val="24"/>
          <w:szCs w:val="24"/>
          <w:lang w:val="tr-TR" w:eastAsia="ru-RU"/>
        </w:rPr>
        <w:t>Hava taşımacılığı hizmetlerinin satış ve pazarlaması</w:t>
      </w:r>
      <w:r w:rsidRPr="0002529A">
        <w:rPr>
          <w:rFonts w:ascii="Times New Roman" w:eastAsia="Times New Roman" w:hAnsi="Times New Roman" w:cs="Times New Roman"/>
          <w:i/>
          <w:noProof/>
          <w:sz w:val="24"/>
          <w:szCs w:val="24"/>
          <w:lang w:val="tr-TR" w:eastAsia="ru-RU"/>
        </w:rPr>
        <w:t xml:space="preserve"> </w:t>
      </w:r>
      <w:r w:rsidRPr="0002529A">
        <w:rPr>
          <w:rFonts w:ascii="Times New Roman" w:eastAsia="Times New Roman" w:hAnsi="Times New Roman" w:cs="Times New Roman"/>
          <w:noProof/>
          <w:sz w:val="24"/>
          <w:szCs w:val="24"/>
          <w:lang w:val="tr-TR" w:eastAsia="ru-RU"/>
        </w:rPr>
        <w:t>ilgili hava taşıyıcısının, tüm yönleriyle pazar araştırması, reklam ve dağıtım gibi hava taşımacılık hizmetlerini serbestçe satması ve pazarlaması fırsatlarını ifade eder. Bu faaliyetler, hava taşımacılık hizmetlerinin fiyatlandırılmasını veyahut geçerli koşulları içermez;</w:t>
      </w:r>
    </w:p>
    <w:p w14:paraId="06A97080" w14:textId="77777777" w:rsidR="0002529A" w:rsidRPr="0002529A" w:rsidRDefault="0002529A" w:rsidP="0002529A">
      <w:pPr>
        <w:tabs>
          <w:tab w:val="left" w:pos="284"/>
          <w:tab w:val="left" w:pos="1440"/>
          <w:tab w:val="left" w:pos="2160"/>
          <w:tab w:val="left" w:pos="2880"/>
          <w:tab w:val="center" w:pos="6237"/>
        </w:tabs>
        <w:spacing w:after="0" w:line="240" w:lineRule="auto"/>
        <w:jc w:val="both"/>
        <w:rPr>
          <w:rFonts w:ascii="Times New Roman" w:eastAsia="Calibri" w:hAnsi="Times New Roman" w:cs="Times New Roman"/>
          <w:b/>
          <w:noProof/>
          <w:color w:val="000000"/>
          <w:kern w:val="24"/>
          <w:sz w:val="24"/>
          <w:szCs w:val="24"/>
          <w:lang w:val="tr-TR" w:bidi="en-US"/>
        </w:rPr>
      </w:pPr>
    </w:p>
    <w:p w14:paraId="2D4D9A72" w14:textId="77777777" w:rsidR="0002529A" w:rsidRPr="0002529A" w:rsidRDefault="0002529A" w:rsidP="0002529A">
      <w:pPr>
        <w:tabs>
          <w:tab w:val="left" w:pos="284"/>
          <w:tab w:val="left" w:pos="1440"/>
          <w:tab w:val="left" w:pos="2160"/>
          <w:tab w:val="left" w:pos="2880"/>
          <w:tab w:val="center" w:pos="6237"/>
        </w:tabs>
        <w:spacing w:after="0" w:line="240" w:lineRule="auto"/>
        <w:jc w:val="both"/>
        <w:rPr>
          <w:rFonts w:ascii="Times New Roman" w:eastAsia="Calibri" w:hAnsi="Times New Roman" w:cs="Times New Roman"/>
          <w:noProof/>
          <w:color w:val="000000"/>
          <w:kern w:val="24"/>
          <w:sz w:val="24"/>
          <w:szCs w:val="24"/>
          <w:lang w:val="tr-TR" w:bidi="en-US"/>
        </w:rPr>
      </w:pPr>
      <w:r w:rsidRPr="0002529A">
        <w:rPr>
          <w:rFonts w:ascii="Times New Roman" w:eastAsia="Calibri" w:hAnsi="Times New Roman" w:cs="Times New Roman"/>
          <w:b/>
          <w:noProof/>
          <w:color w:val="000000"/>
          <w:kern w:val="24"/>
          <w:sz w:val="24"/>
          <w:szCs w:val="24"/>
          <w:lang w:val="tr-TR" w:bidi="en-US"/>
        </w:rPr>
        <w:t>Hizmet tüketicisi</w:t>
      </w:r>
      <w:r w:rsidRPr="0002529A">
        <w:rPr>
          <w:rFonts w:ascii="Times New Roman" w:eastAsia="Calibri" w:hAnsi="Times New Roman" w:cs="Times New Roman"/>
          <w:noProof/>
          <w:color w:val="000000"/>
          <w:kern w:val="24"/>
          <w:sz w:val="24"/>
          <w:szCs w:val="24"/>
          <w:lang w:val="tr-TR" w:bidi="en-US"/>
        </w:rPr>
        <w:t xml:space="preserve"> bir hizmeti alan ya da kullanan herhangi bir kişiyi ifade eder;</w:t>
      </w:r>
    </w:p>
    <w:p w14:paraId="152AC6E2" w14:textId="77777777" w:rsidR="0002529A" w:rsidRPr="0002529A" w:rsidRDefault="0002529A" w:rsidP="0002529A">
      <w:pPr>
        <w:spacing w:after="0" w:line="240" w:lineRule="auto"/>
        <w:jc w:val="both"/>
        <w:rPr>
          <w:rFonts w:ascii="Times New Roman" w:eastAsia="Calibri" w:hAnsi="Times New Roman" w:cs="Times New Roman"/>
          <w:b/>
          <w:noProof/>
          <w:color w:val="000000"/>
          <w:kern w:val="24"/>
          <w:sz w:val="24"/>
          <w:szCs w:val="24"/>
          <w:lang w:val="tr-TR" w:bidi="en-US"/>
        </w:rPr>
      </w:pPr>
    </w:p>
    <w:p w14:paraId="251C79CF" w14:textId="77777777" w:rsidR="0002529A" w:rsidRPr="0002529A" w:rsidRDefault="0002529A" w:rsidP="0002529A">
      <w:pPr>
        <w:spacing w:after="0" w:line="240" w:lineRule="auto"/>
        <w:jc w:val="both"/>
        <w:rPr>
          <w:rFonts w:ascii="Times New Roman" w:eastAsia="Calibri" w:hAnsi="Times New Roman" w:cs="Times New Roman"/>
          <w:b/>
          <w:noProof/>
          <w:color w:val="000000"/>
          <w:kern w:val="24"/>
          <w:sz w:val="24"/>
          <w:szCs w:val="24"/>
          <w:lang w:val="tr-TR" w:bidi="en-US"/>
        </w:rPr>
      </w:pPr>
      <w:r w:rsidRPr="0002529A">
        <w:rPr>
          <w:rFonts w:ascii="Times New Roman" w:eastAsia="Calibri" w:hAnsi="Times New Roman" w:cs="Times New Roman"/>
          <w:b/>
          <w:noProof/>
          <w:color w:val="000000"/>
          <w:kern w:val="24"/>
          <w:sz w:val="24"/>
          <w:szCs w:val="24"/>
          <w:lang w:val="tr-TR" w:bidi="en-US"/>
        </w:rPr>
        <w:t>Diğer Tarafın hizmeti</w:t>
      </w:r>
      <w:r w:rsidRPr="0002529A">
        <w:rPr>
          <w:rFonts w:ascii="Times New Roman" w:eastAsia="Calibri" w:hAnsi="Times New Roman" w:cs="Times New Roman"/>
          <w:noProof/>
          <w:color w:val="000000"/>
          <w:kern w:val="24"/>
          <w:sz w:val="24"/>
          <w:szCs w:val="24"/>
          <w:lang w:val="tr-TR" w:bidi="en-US"/>
        </w:rPr>
        <w:t>:</w:t>
      </w:r>
      <w:r w:rsidRPr="0002529A">
        <w:rPr>
          <w:rFonts w:ascii="Times New Roman" w:eastAsia="Calibri" w:hAnsi="Times New Roman" w:cs="Times New Roman"/>
          <w:b/>
          <w:noProof/>
          <w:color w:val="000000"/>
          <w:kern w:val="24"/>
          <w:sz w:val="24"/>
          <w:szCs w:val="24"/>
          <w:lang w:val="tr-TR" w:bidi="en-US"/>
        </w:rPr>
        <w:t xml:space="preserve"> </w:t>
      </w:r>
    </w:p>
    <w:p w14:paraId="5079CC65" w14:textId="77777777" w:rsidR="0002529A" w:rsidRPr="0002529A" w:rsidRDefault="0002529A" w:rsidP="0002529A">
      <w:pPr>
        <w:spacing w:after="0" w:line="240" w:lineRule="auto"/>
        <w:jc w:val="both"/>
        <w:rPr>
          <w:rFonts w:ascii="Times New Roman" w:eastAsia="Calibri" w:hAnsi="Times New Roman" w:cs="Times New Roman"/>
          <w:noProof/>
          <w:color w:val="000000"/>
          <w:kern w:val="24"/>
          <w:sz w:val="24"/>
          <w:szCs w:val="24"/>
          <w:lang w:val="tr-TR" w:bidi="en-US"/>
        </w:rPr>
      </w:pPr>
    </w:p>
    <w:p w14:paraId="6BA3227E" w14:textId="77777777" w:rsidR="0002529A" w:rsidRPr="0002529A" w:rsidRDefault="0002529A" w:rsidP="00786C40">
      <w:pPr>
        <w:numPr>
          <w:ilvl w:val="0"/>
          <w:numId w:val="124"/>
        </w:numPr>
        <w:suppressAutoHyphens/>
        <w:spacing w:after="0" w:line="240" w:lineRule="auto"/>
        <w:ind w:left="993" w:hanging="502"/>
        <w:jc w:val="both"/>
        <w:rPr>
          <w:rFonts w:ascii="Times New Roman" w:eastAsia="휴먼명조" w:hAnsi="Times New Roman" w:cs="Times New Roman"/>
          <w:noProof/>
          <w:color w:val="000000"/>
          <w:kern w:val="24"/>
          <w:sz w:val="24"/>
          <w:szCs w:val="24"/>
          <w:lang w:val="tr-TR" w:bidi="en-US"/>
        </w:rPr>
      </w:pPr>
      <w:r w:rsidRPr="0002529A">
        <w:rPr>
          <w:rFonts w:ascii="Times New Roman" w:eastAsia="휴먼명조" w:hAnsi="Times New Roman" w:cs="Times New Roman"/>
          <w:noProof/>
          <w:color w:val="000000"/>
          <w:kern w:val="24"/>
          <w:sz w:val="24"/>
          <w:szCs w:val="24"/>
          <w:lang w:val="tr-TR" w:bidi="en-US"/>
        </w:rPr>
        <w:t>diğer Tarafın ülkesinden veya ülkesinde; ya da deniz taşımacılığı hizmetleri söz konusu ise, diğer Tarafın kanunlarına göre tescil edilmiş deniz araçları ile veya herhangi bir deniz aracının işletilmesi ve/veya tamamının yahut bir parçasının kullanımı yolu ile diğer Tarafın bir kişisi tarafından sunulan hizmeti; veya</w:t>
      </w:r>
    </w:p>
    <w:p w14:paraId="6C6F39E0" w14:textId="77777777" w:rsidR="0002529A" w:rsidRPr="0002529A" w:rsidRDefault="0002529A" w:rsidP="0002529A">
      <w:pPr>
        <w:suppressAutoHyphens/>
        <w:spacing w:after="0" w:line="240" w:lineRule="auto"/>
        <w:ind w:left="993"/>
        <w:jc w:val="both"/>
        <w:rPr>
          <w:rFonts w:ascii="Times New Roman" w:eastAsia="휴먼명조" w:hAnsi="Times New Roman" w:cs="Times New Roman"/>
          <w:noProof/>
          <w:color w:val="000000"/>
          <w:kern w:val="24"/>
          <w:sz w:val="24"/>
          <w:szCs w:val="24"/>
          <w:lang w:val="tr-TR" w:bidi="en-US"/>
        </w:rPr>
      </w:pPr>
    </w:p>
    <w:p w14:paraId="020C3B31" w14:textId="77777777" w:rsidR="0002529A" w:rsidRPr="0002529A" w:rsidRDefault="0002529A" w:rsidP="00786C40">
      <w:pPr>
        <w:numPr>
          <w:ilvl w:val="0"/>
          <w:numId w:val="124"/>
        </w:numPr>
        <w:suppressAutoHyphens/>
        <w:spacing w:after="0" w:line="240" w:lineRule="auto"/>
        <w:ind w:left="993" w:hanging="502"/>
        <w:jc w:val="both"/>
        <w:rPr>
          <w:rFonts w:ascii="Times New Roman" w:eastAsia="휴먼명조" w:hAnsi="Times New Roman" w:cs="Times New Roman"/>
          <w:noProof/>
          <w:color w:val="000000"/>
          <w:kern w:val="24"/>
          <w:sz w:val="24"/>
          <w:szCs w:val="24"/>
          <w:lang w:val="tr-TR" w:bidi="en-US"/>
        </w:rPr>
      </w:pPr>
      <w:r w:rsidRPr="0002529A">
        <w:rPr>
          <w:rFonts w:ascii="Times New Roman" w:eastAsia="휴먼명조" w:hAnsi="Times New Roman" w:cs="Times New Roman"/>
          <w:noProof/>
          <w:color w:val="000000"/>
          <w:kern w:val="24"/>
          <w:sz w:val="24"/>
          <w:szCs w:val="24"/>
          <w:lang w:val="tr-TR" w:bidi="en-US"/>
        </w:rPr>
        <w:t>ticari varlık ya da gerçek kişilerin varlığı yolu ile sunulan bir hizmet söz konusu olduğunda, diğer Tarafın bir hizmet sunucusu tarafından sunulan hizmeti;</w:t>
      </w:r>
    </w:p>
    <w:p w14:paraId="2A47812C" w14:textId="77777777" w:rsidR="0002529A" w:rsidRPr="0002529A" w:rsidRDefault="0002529A" w:rsidP="0002529A">
      <w:pPr>
        <w:spacing w:after="0" w:line="240" w:lineRule="auto"/>
        <w:rPr>
          <w:rFonts w:ascii="Times New Roman" w:eastAsia="휴먼명조" w:hAnsi="Times New Roman" w:cs="Times New Roman"/>
          <w:noProof/>
          <w:color w:val="000000"/>
          <w:kern w:val="24"/>
          <w:sz w:val="24"/>
          <w:szCs w:val="24"/>
          <w:lang w:val="tr-TR" w:bidi="en-US"/>
        </w:rPr>
      </w:pPr>
    </w:p>
    <w:p w14:paraId="14333B92" w14:textId="77777777" w:rsidR="0002529A" w:rsidRPr="0002529A" w:rsidRDefault="0002529A" w:rsidP="0002529A">
      <w:pPr>
        <w:spacing w:after="0" w:line="240" w:lineRule="auto"/>
        <w:rPr>
          <w:rFonts w:ascii="Times New Roman" w:eastAsia="휴먼명조" w:hAnsi="Times New Roman" w:cs="Times New Roman"/>
          <w:noProof/>
          <w:color w:val="000000"/>
          <w:kern w:val="24"/>
          <w:sz w:val="24"/>
          <w:szCs w:val="24"/>
          <w:lang w:val="tr-TR" w:bidi="en-US"/>
        </w:rPr>
      </w:pPr>
      <w:r w:rsidRPr="0002529A">
        <w:rPr>
          <w:rFonts w:ascii="Times New Roman" w:eastAsia="휴먼명조" w:hAnsi="Times New Roman" w:cs="Times New Roman"/>
          <w:noProof/>
          <w:color w:val="000000"/>
          <w:kern w:val="24"/>
          <w:sz w:val="24"/>
          <w:szCs w:val="24"/>
          <w:lang w:val="tr-TR" w:bidi="en-US"/>
        </w:rPr>
        <w:t>ifade eder.</w:t>
      </w:r>
    </w:p>
    <w:p w14:paraId="0C811E91" w14:textId="77777777" w:rsidR="0002529A" w:rsidRPr="0002529A" w:rsidRDefault="0002529A" w:rsidP="0002529A">
      <w:pPr>
        <w:suppressAutoHyphens/>
        <w:spacing w:after="0" w:line="240" w:lineRule="auto"/>
        <w:jc w:val="both"/>
        <w:rPr>
          <w:rFonts w:ascii="Times New Roman" w:eastAsia="휴먼명조" w:hAnsi="Times New Roman" w:cs="Times New Roman"/>
          <w:noProof/>
          <w:color w:val="000000"/>
          <w:kern w:val="24"/>
          <w:sz w:val="24"/>
          <w:szCs w:val="24"/>
          <w:lang w:val="tr-TR" w:bidi="en-US"/>
        </w:rPr>
      </w:pPr>
    </w:p>
    <w:p w14:paraId="507E61F0" w14:textId="77777777" w:rsidR="0002529A" w:rsidRPr="0002529A" w:rsidRDefault="0002529A" w:rsidP="0002529A">
      <w:pPr>
        <w:spacing w:after="0" w:line="240" w:lineRule="auto"/>
        <w:jc w:val="both"/>
        <w:rPr>
          <w:rFonts w:ascii="Times New Roman" w:eastAsia="Calibri" w:hAnsi="Times New Roman" w:cs="Times New Roman"/>
          <w:noProof/>
          <w:color w:val="000000"/>
          <w:kern w:val="24"/>
          <w:sz w:val="24"/>
          <w:szCs w:val="24"/>
          <w:lang w:val="tr-TR" w:bidi="en-US"/>
        </w:rPr>
      </w:pPr>
      <w:r w:rsidRPr="0002529A">
        <w:rPr>
          <w:rFonts w:ascii="Times New Roman" w:eastAsia="Calibri" w:hAnsi="Times New Roman" w:cs="Times New Roman"/>
          <w:b/>
          <w:noProof/>
          <w:color w:val="000000"/>
          <w:kern w:val="24"/>
          <w:sz w:val="24"/>
          <w:szCs w:val="24"/>
          <w:lang w:val="tr-TR" w:bidi="en-US"/>
        </w:rPr>
        <w:t xml:space="preserve">Devlet yetkisinde sunulan hizmetler </w:t>
      </w:r>
      <w:r w:rsidRPr="0002529A">
        <w:rPr>
          <w:rFonts w:ascii="Times New Roman" w:eastAsia="Calibri" w:hAnsi="Times New Roman" w:cs="Times New Roman"/>
          <w:noProof/>
          <w:color w:val="000000"/>
          <w:kern w:val="24"/>
          <w:sz w:val="24"/>
          <w:szCs w:val="24"/>
          <w:lang w:val="tr-TR" w:bidi="en-US"/>
        </w:rPr>
        <w:t xml:space="preserve">ticari amaçla sunulmadığı gibi, bir veya birden fazla hizmet sunucusu ile rekabet halinde sunulmayan herhangi bir hizmetin ifade eder; </w:t>
      </w:r>
    </w:p>
    <w:p w14:paraId="1B80160C" w14:textId="3A35C564" w:rsidR="0002529A" w:rsidRDefault="0002529A" w:rsidP="0002529A">
      <w:pPr>
        <w:spacing w:after="0" w:line="240" w:lineRule="auto"/>
        <w:jc w:val="both"/>
        <w:rPr>
          <w:rFonts w:ascii="Times New Roman" w:eastAsia="Calibri" w:hAnsi="Times New Roman" w:cs="Times New Roman"/>
          <w:noProof/>
          <w:color w:val="000000"/>
          <w:kern w:val="24"/>
          <w:sz w:val="24"/>
          <w:szCs w:val="24"/>
          <w:lang w:val="tr-TR" w:bidi="en-US"/>
        </w:rPr>
      </w:pPr>
    </w:p>
    <w:p w14:paraId="3BE27029" w14:textId="77777777" w:rsidR="00D92368" w:rsidRPr="0002529A" w:rsidRDefault="00D92368" w:rsidP="0002529A">
      <w:pPr>
        <w:spacing w:after="0" w:line="240" w:lineRule="auto"/>
        <w:jc w:val="both"/>
        <w:rPr>
          <w:rFonts w:ascii="Times New Roman" w:eastAsia="Calibri" w:hAnsi="Times New Roman" w:cs="Times New Roman"/>
          <w:noProof/>
          <w:color w:val="000000"/>
          <w:kern w:val="24"/>
          <w:sz w:val="24"/>
          <w:szCs w:val="24"/>
          <w:lang w:val="tr-TR" w:bidi="en-US"/>
        </w:rPr>
      </w:pPr>
    </w:p>
    <w:p w14:paraId="2961FDAC" w14:textId="57F3ACB7" w:rsidR="0002529A" w:rsidRPr="0002529A" w:rsidRDefault="0002529A" w:rsidP="00D92368">
      <w:pPr>
        <w:suppressAutoHyphens/>
        <w:spacing w:after="0" w:line="240" w:lineRule="auto"/>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b/>
          <w:iCs/>
          <w:noProof/>
          <w:kern w:val="24"/>
          <w:sz w:val="24"/>
          <w:szCs w:val="24"/>
          <w:lang w:val="tr-TR" w:bidi="en-US"/>
        </w:rPr>
        <w:lastRenderedPageBreak/>
        <w:t>Hizmet sunucusu</w:t>
      </w:r>
      <w:r w:rsidRPr="0002529A">
        <w:rPr>
          <w:rFonts w:ascii="Times New Roman" w:eastAsia="Calibri" w:hAnsi="Times New Roman" w:cs="Times New Roman"/>
          <w:noProof/>
          <w:kern w:val="24"/>
          <w:sz w:val="24"/>
          <w:szCs w:val="24"/>
          <w:lang w:val="tr-TR" w:bidi="en-US"/>
        </w:rPr>
        <w:t xml:space="preserve"> hizmet sunmak isteyen veya sunan herhangi bir kişiyi ifade eder;</w:t>
      </w:r>
      <w:r w:rsidRPr="0002529A">
        <w:rPr>
          <w:rFonts w:ascii="Times New Roman" w:eastAsia="Calibri" w:hAnsi="Times New Roman" w:cs="Times New Roman"/>
          <w:noProof/>
          <w:kern w:val="24"/>
          <w:sz w:val="24"/>
          <w:szCs w:val="24"/>
          <w:vertAlign w:val="superscript"/>
          <w:lang w:val="tr-TR" w:bidi="en-US"/>
        </w:rPr>
        <w:t xml:space="preserve"> </w:t>
      </w:r>
      <w:r w:rsidRPr="0002529A">
        <w:rPr>
          <w:rFonts w:ascii="Times New Roman" w:eastAsia="Calibri" w:hAnsi="Times New Roman" w:cs="Times New Roman"/>
          <w:noProof/>
          <w:kern w:val="24"/>
          <w:sz w:val="24"/>
          <w:szCs w:val="24"/>
          <w:vertAlign w:val="superscript"/>
          <w:lang w:val="tr-TR" w:bidi="en-US"/>
        </w:rPr>
        <w:footnoteReference w:id="4"/>
      </w:r>
    </w:p>
    <w:p w14:paraId="2F4D7F6F" w14:textId="77777777" w:rsidR="0002529A" w:rsidRPr="0002529A" w:rsidRDefault="0002529A" w:rsidP="0002529A">
      <w:pPr>
        <w:spacing w:after="0" w:line="240" w:lineRule="auto"/>
        <w:jc w:val="both"/>
        <w:rPr>
          <w:rFonts w:ascii="Times New Roman" w:eastAsia="Calibri" w:hAnsi="Times New Roman" w:cs="Times New Roman"/>
          <w:noProof/>
          <w:color w:val="000000"/>
          <w:kern w:val="24"/>
          <w:sz w:val="24"/>
          <w:szCs w:val="24"/>
          <w:lang w:val="tr-TR" w:bidi="en-US"/>
        </w:rPr>
      </w:pPr>
      <w:r w:rsidRPr="0002529A">
        <w:rPr>
          <w:rFonts w:ascii="Times New Roman" w:eastAsia="Calibri" w:hAnsi="Times New Roman" w:cs="Times New Roman"/>
          <w:b/>
          <w:noProof/>
          <w:color w:val="000000"/>
          <w:kern w:val="24"/>
          <w:sz w:val="24"/>
          <w:szCs w:val="24"/>
          <w:lang w:val="tr-TR" w:bidi="en-US"/>
        </w:rPr>
        <w:t xml:space="preserve">Hizmetler </w:t>
      </w:r>
      <w:r w:rsidRPr="0002529A">
        <w:rPr>
          <w:rFonts w:ascii="Times New Roman" w:eastAsia="Calibri" w:hAnsi="Times New Roman" w:cs="Times New Roman"/>
          <w:noProof/>
          <w:color w:val="000000"/>
          <w:kern w:val="24"/>
          <w:sz w:val="24"/>
          <w:szCs w:val="24"/>
          <w:lang w:val="tr-TR" w:bidi="en-US"/>
        </w:rPr>
        <w:t>devlet yetkisinde sunulan hizmetler dışında kalan herhangi bir sektördeki herhangi bir hizmeti içerir;</w:t>
      </w:r>
    </w:p>
    <w:p w14:paraId="4B1E97E5" w14:textId="77777777" w:rsidR="0002529A" w:rsidRPr="0002529A" w:rsidRDefault="0002529A" w:rsidP="0002529A">
      <w:pPr>
        <w:spacing w:after="0" w:line="240" w:lineRule="auto"/>
        <w:jc w:val="both"/>
        <w:rPr>
          <w:rFonts w:ascii="Times New Roman" w:eastAsia="Calibri" w:hAnsi="Times New Roman" w:cs="Times New Roman"/>
          <w:noProof/>
          <w:kern w:val="24"/>
          <w:sz w:val="24"/>
          <w:szCs w:val="24"/>
          <w:lang w:val="tr-TR" w:bidi="en-US"/>
        </w:rPr>
      </w:pPr>
    </w:p>
    <w:p w14:paraId="6FB60C79" w14:textId="77777777" w:rsidR="0002529A" w:rsidRPr="0002529A" w:rsidRDefault="0002529A" w:rsidP="0002529A">
      <w:pPr>
        <w:suppressAutoHyphens/>
        <w:spacing w:after="0" w:line="240" w:lineRule="auto"/>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b/>
          <w:bCs/>
          <w:iCs/>
          <w:noProof/>
          <w:kern w:val="24"/>
          <w:sz w:val="24"/>
          <w:szCs w:val="24"/>
          <w:lang w:val="tr-TR" w:bidi="en-US"/>
        </w:rPr>
        <w:t>Hizmet sunumu</w:t>
      </w:r>
      <w:r w:rsidRPr="0002529A">
        <w:rPr>
          <w:rFonts w:ascii="Times New Roman" w:eastAsia="Calibri" w:hAnsi="Times New Roman" w:cs="Times New Roman"/>
          <w:noProof/>
          <w:kern w:val="24"/>
          <w:sz w:val="24"/>
          <w:szCs w:val="24"/>
          <w:lang w:val="tr-TR" w:bidi="en-US"/>
        </w:rPr>
        <w:t xml:space="preserve"> bir hizmetin üretim, dağıtım, pazarlama, satış ve teslimatını içerir;</w:t>
      </w:r>
    </w:p>
    <w:p w14:paraId="36096775" w14:textId="77777777" w:rsidR="0002529A" w:rsidRPr="0002529A" w:rsidRDefault="0002529A" w:rsidP="0002529A">
      <w:pPr>
        <w:spacing w:after="0" w:line="240" w:lineRule="auto"/>
        <w:jc w:val="both"/>
        <w:rPr>
          <w:rFonts w:ascii="Times New Roman" w:eastAsia="MS Mincho" w:hAnsi="Times New Roman" w:cs="Times New Roman"/>
          <w:b/>
          <w:noProof/>
          <w:kern w:val="24"/>
          <w:sz w:val="24"/>
          <w:szCs w:val="24"/>
          <w:lang w:val="tr-TR" w:bidi="en-US"/>
        </w:rPr>
      </w:pPr>
    </w:p>
    <w:p w14:paraId="21D2C3C1" w14:textId="77777777" w:rsidR="0002529A" w:rsidRPr="0002529A" w:rsidRDefault="0002529A" w:rsidP="0002529A">
      <w:pPr>
        <w:spacing w:after="0" w:line="240" w:lineRule="auto"/>
        <w:jc w:val="both"/>
        <w:rPr>
          <w:rFonts w:ascii="Times New Roman" w:eastAsia="MS Mincho" w:hAnsi="Times New Roman" w:cs="Times New Roman"/>
          <w:noProof/>
          <w:kern w:val="24"/>
          <w:sz w:val="24"/>
          <w:szCs w:val="24"/>
          <w:lang w:val="tr-TR" w:bidi="en-US"/>
        </w:rPr>
      </w:pPr>
      <w:r w:rsidRPr="0002529A">
        <w:rPr>
          <w:rFonts w:ascii="Times New Roman" w:eastAsia="MS Mincho" w:hAnsi="Times New Roman" w:cs="Times New Roman"/>
          <w:b/>
          <w:noProof/>
          <w:kern w:val="24"/>
          <w:sz w:val="24"/>
          <w:szCs w:val="24"/>
          <w:lang w:val="tr-TR" w:bidi="en-US"/>
        </w:rPr>
        <w:t>Hizmet ticareti</w:t>
      </w:r>
      <w:r w:rsidRPr="0002529A">
        <w:rPr>
          <w:rFonts w:ascii="Times New Roman" w:eastAsia="MS Mincho" w:hAnsi="Times New Roman" w:cs="Times New Roman"/>
          <w:noProof/>
          <w:kern w:val="24"/>
          <w:sz w:val="24"/>
          <w:szCs w:val="24"/>
          <w:lang w:val="tr-TR" w:bidi="en-US"/>
        </w:rPr>
        <w:t xml:space="preserve"> aşağıdaki şekillerdeki hizmet sunumu olarak tanımlanmıştır:</w:t>
      </w:r>
    </w:p>
    <w:p w14:paraId="2DAC8B32" w14:textId="77777777" w:rsidR="0002529A" w:rsidRPr="0002529A" w:rsidRDefault="0002529A" w:rsidP="0002529A">
      <w:pPr>
        <w:spacing w:after="0" w:line="240" w:lineRule="auto"/>
        <w:ind w:left="709"/>
        <w:jc w:val="both"/>
        <w:rPr>
          <w:rFonts w:ascii="Times New Roman" w:eastAsia="Times New Roman" w:hAnsi="Times New Roman" w:cs="Times New Roman"/>
          <w:noProof/>
          <w:kern w:val="24"/>
          <w:sz w:val="24"/>
          <w:szCs w:val="24"/>
          <w:lang w:val="tr-TR" w:bidi="en-US"/>
        </w:rPr>
      </w:pPr>
    </w:p>
    <w:p w14:paraId="4F64CCF6" w14:textId="77777777" w:rsidR="0002529A" w:rsidRPr="0002529A" w:rsidRDefault="0002529A" w:rsidP="00786C40">
      <w:pPr>
        <w:numPr>
          <w:ilvl w:val="0"/>
          <w:numId w:val="116"/>
        </w:numPr>
        <w:spacing w:after="0" w:line="240" w:lineRule="auto"/>
        <w:ind w:left="993" w:hanging="567"/>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bir Tarafın ülkesinden diğer Tarafın ülkesine;</w:t>
      </w:r>
    </w:p>
    <w:p w14:paraId="6917E45D" w14:textId="77777777" w:rsidR="0002529A" w:rsidRPr="0002529A" w:rsidRDefault="0002529A" w:rsidP="0002529A">
      <w:pPr>
        <w:spacing w:after="0" w:line="240" w:lineRule="auto"/>
        <w:ind w:left="993" w:hanging="567"/>
        <w:jc w:val="both"/>
        <w:rPr>
          <w:rFonts w:ascii="Times New Roman" w:eastAsia="Times New Roman" w:hAnsi="Times New Roman" w:cs="Times New Roman"/>
          <w:noProof/>
          <w:kern w:val="24"/>
          <w:sz w:val="24"/>
          <w:szCs w:val="24"/>
          <w:lang w:val="tr-TR" w:bidi="en-US"/>
        </w:rPr>
      </w:pPr>
    </w:p>
    <w:p w14:paraId="54A0AC4F" w14:textId="77777777" w:rsidR="0002529A" w:rsidRPr="0002529A" w:rsidRDefault="0002529A" w:rsidP="00786C40">
      <w:pPr>
        <w:numPr>
          <w:ilvl w:val="0"/>
          <w:numId w:val="116"/>
        </w:numPr>
        <w:spacing w:after="0" w:line="240" w:lineRule="auto"/>
        <w:ind w:left="993" w:hanging="567"/>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bir Tarafın ülkesinde diğer Tarafın hizmet tüketicisine;</w:t>
      </w:r>
    </w:p>
    <w:p w14:paraId="32FF3B73" w14:textId="77777777" w:rsidR="0002529A" w:rsidRPr="0002529A" w:rsidRDefault="0002529A" w:rsidP="0002529A">
      <w:pPr>
        <w:spacing w:after="0" w:line="240" w:lineRule="auto"/>
        <w:ind w:left="993" w:hanging="567"/>
        <w:jc w:val="both"/>
        <w:rPr>
          <w:rFonts w:ascii="Times New Roman" w:eastAsia="Times New Roman" w:hAnsi="Times New Roman" w:cs="Times New Roman"/>
          <w:noProof/>
          <w:kern w:val="24"/>
          <w:sz w:val="24"/>
          <w:szCs w:val="24"/>
          <w:lang w:val="tr-TR" w:bidi="en-US"/>
        </w:rPr>
      </w:pPr>
    </w:p>
    <w:p w14:paraId="04988213" w14:textId="77777777" w:rsidR="0002529A" w:rsidRPr="0002529A" w:rsidRDefault="0002529A" w:rsidP="00786C40">
      <w:pPr>
        <w:numPr>
          <w:ilvl w:val="0"/>
          <w:numId w:val="116"/>
        </w:numPr>
        <w:spacing w:after="0" w:line="240" w:lineRule="auto"/>
        <w:ind w:left="993" w:hanging="567"/>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bir Tarafın hizmet sunucusunun diğer Tarafın ülkesinde ticari varlık kurması yoluyla;</w:t>
      </w:r>
    </w:p>
    <w:p w14:paraId="69C2B777" w14:textId="77777777" w:rsidR="0002529A" w:rsidRPr="0002529A" w:rsidRDefault="0002529A" w:rsidP="0002529A">
      <w:pPr>
        <w:keepNext/>
        <w:suppressAutoHyphens/>
        <w:spacing w:after="0" w:line="240" w:lineRule="auto"/>
        <w:ind w:left="993" w:hanging="567"/>
        <w:jc w:val="both"/>
        <w:rPr>
          <w:rFonts w:ascii="Times New Roman" w:eastAsia="MS Mincho" w:hAnsi="Times New Roman" w:cs="Times New Roman"/>
          <w:noProof/>
          <w:kern w:val="24"/>
          <w:sz w:val="24"/>
          <w:szCs w:val="24"/>
          <w:lang w:val="tr-TR" w:bidi="en-US"/>
        </w:rPr>
      </w:pPr>
    </w:p>
    <w:p w14:paraId="6E0542A5" w14:textId="77777777" w:rsidR="0002529A" w:rsidRPr="0002529A" w:rsidRDefault="0002529A" w:rsidP="00786C40">
      <w:pPr>
        <w:keepNext/>
        <w:numPr>
          <w:ilvl w:val="0"/>
          <w:numId w:val="116"/>
        </w:numPr>
        <w:suppressAutoHyphens/>
        <w:spacing w:after="0" w:line="240" w:lineRule="auto"/>
        <w:ind w:left="993" w:hanging="567"/>
        <w:jc w:val="both"/>
        <w:rPr>
          <w:rFonts w:ascii="Times New Roman" w:eastAsia="MS Mincho"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bir Tarafın hizmet sunucusunun diğer Tarafın ülkesinde gerçek kişilerinin varlığı yoluyla; ve</w:t>
      </w:r>
    </w:p>
    <w:p w14:paraId="5ADA9BCA" w14:textId="77777777" w:rsidR="0002529A" w:rsidRPr="0002529A" w:rsidRDefault="0002529A" w:rsidP="0002529A">
      <w:pPr>
        <w:spacing w:after="0" w:line="240" w:lineRule="auto"/>
        <w:jc w:val="both"/>
        <w:rPr>
          <w:rFonts w:ascii="Times New Roman" w:eastAsia="Calibri" w:hAnsi="Times New Roman" w:cs="Times New Roman"/>
          <w:b/>
          <w:noProof/>
          <w:kern w:val="24"/>
          <w:sz w:val="24"/>
          <w:szCs w:val="24"/>
          <w:lang w:val="tr-TR" w:bidi="en-US"/>
        </w:rPr>
      </w:pPr>
    </w:p>
    <w:p w14:paraId="0F978B4C" w14:textId="77777777" w:rsidR="0002529A" w:rsidRPr="0002529A" w:rsidRDefault="0002529A" w:rsidP="0002529A">
      <w:pPr>
        <w:tabs>
          <w:tab w:val="left" w:pos="426"/>
        </w:tabs>
        <w:spacing w:after="0" w:line="240" w:lineRule="auto"/>
        <w:jc w:val="both"/>
        <w:rPr>
          <w:rFonts w:ascii="Times New Roman" w:eastAsia="Times New Roman" w:hAnsi="Times New Roman" w:cs="Times New Roman"/>
          <w:noProof/>
          <w:sz w:val="24"/>
          <w:szCs w:val="24"/>
          <w:lang w:val="tr-TR" w:eastAsia="ru-RU"/>
        </w:rPr>
      </w:pPr>
      <w:r w:rsidRPr="0002529A">
        <w:rPr>
          <w:rFonts w:ascii="Times New Roman" w:eastAsia="Times New Roman" w:hAnsi="Times New Roman" w:cs="Times New Roman"/>
          <w:b/>
          <w:iCs/>
          <w:noProof/>
          <w:sz w:val="24"/>
          <w:szCs w:val="24"/>
          <w:lang w:val="tr-TR" w:eastAsia="ru-RU"/>
        </w:rPr>
        <w:t>Trafik hakları</w:t>
      </w:r>
      <w:r w:rsidRPr="0002529A">
        <w:rPr>
          <w:rFonts w:ascii="Times New Roman" w:eastAsia="Times New Roman" w:hAnsi="Times New Roman" w:cs="Times New Roman"/>
          <w:noProof/>
          <w:sz w:val="24"/>
          <w:szCs w:val="24"/>
          <w:lang w:val="tr-TR" w:eastAsia="ru-RU"/>
        </w:rPr>
        <w:t xml:space="preserve"> hizmet verilecek noktalar dâhil olmak üzere, işletilecek yollar, yürütülecek trafik türleri, sağlanacak kapasite, ücretlendirilecek tarifeler ve koşulları ve sayı, mülkiyet ve kontrol gibi kriterler de dâhil olmak üzere, bir Tarafın ülkesinden, ülkesine, ülkesi içinden ya da ülkesi üzerinden planlanmış ve planlanmamış yolcu, kargo ve posta taşıma ve işletme hakkını ifade eder.</w:t>
      </w:r>
    </w:p>
    <w:bookmarkEnd w:id="93"/>
    <w:bookmarkEnd w:id="94"/>
    <w:bookmarkEnd w:id="95"/>
    <w:bookmarkEnd w:id="96"/>
    <w:p w14:paraId="43C7A033" w14:textId="77777777" w:rsidR="0002529A" w:rsidRPr="0002529A" w:rsidRDefault="0002529A" w:rsidP="0002529A">
      <w:pPr>
        <w:spacing w:after="0" w:line="240" w:lineRule="auto"/>
        <w:jc w:val="both"/>
        <w:rPr>
          <w:rFonts w:ascii="Times New Roman" w:eastAsia="Calibri" w:hAnsi="Times New Roman" w:cs="Times New Roman"/>
          <w:noProof/>
          <w:kern w:val="24"/>
          <w:sz w:val="24"/>
          <w:szCs w:val="24"/>
          <w:lang w:val="tr-TR" w:bidi="en-US"/>
        </w:rPr>
      </w:pPr>
    </w:p>
    <w:p w14:paraId="5C59AA34" w14:textId="77777777" w:rsidR="0002529A" w:rsidRPr="0002529A" w:rsidRDefault="0002529A" w:rsidP="0002529A">
      <w:pPr>
        <w:keepNext/>
        <w:spacing w:after="0" w:line="240" w:lineRule="auto"/>
        <w:ind w:left="288" w:hanging="288"/>
        <w:jc w:val="center"/>
        <w:outlineLvl w:val="0"/>
        <w:rPr>
          <w:rFonts w:ascii="Times New Roman" w:eastAsia="Times New Roman" w:hAnsi="Times New Roman" w:cs="Times New Roman"/>
          <w:b/>
          <w:noProof/>
          <w:kern w:val="24"/>
          <w:sz w:val="24"/>
          <w:szCs w:val="24"/>
          <w:lang w:val="tr-TR"/>
        </w:rPr>
      </w:pPr>
      <w:bookmarkStart w:id="97" w:name="_Toc79846861"/>
      <w:bookmarkStart w:id="98" w:name="_Toc80597564"/>
      <w:bookmarkStart w:id="99" w:name="_Toc80565806"/>
      <w:bookmarkStart w:id="100" w:name="_Toc82698384"/>
      <w:r w:rsidRPr="0002529A">
        <w:rPr>
          <w:rFonts w:ascii="Times New Roman" w:eastAsia="Times New Roman" w:hAnsi="Times New Roman" w:cs="Times New Roman"/>
          <w:b/>
          <w:noProof/>
          <w:kern w:val="24"/>
          <w:sz w:val="24"/>
          <w:szCs w:val="24"/>
          <w:lang w:val="tr-TR"/>
        </w:rPr>
        <w:t>MADDE 8.2</w:t>
      </w:r>
    </w:p>
    <w:p w14:paraId="76E37962" w14:textId="77777777" w:rsidR="0002529A" w:rsidRPr="0002529A" w:rsidRDefault="0002529A" w:rsidP="0002529A">
      <w:pPr>
        <w:keepNext/>
        <w:spacing w:after="0" w:line="240" w:lineRule="auto"/>
        <w:ind w:left="288" w:hanging="288"/>
        <w:jc w:val="center"/>
        <w:outlineLvl w:val="0"/>
        <w:rPr>
          <w:rFonts w:ascii="Times New Roman" w:eastAsia="Times New Roman" w:hAnsi="Times New Roman" w:cs="Times New Roman"/>
          <w:b/>
          <w:noProof/>
          <w:kern w:val="24"/>
          <w:sz w:val="24"/>
          <w:szCs w:val="24"/>
          <w:lang w:val="tr-TR"/>
        </w:rPr>
      </w:pPr>
      <w:r w:rsidRPr="0002529A">
        <w:rPr>
          <w:rFonts w:ascii="Times New Roman" w:eastAsia="Times New Roman" w:hAnsi="Times New Roman" w:cs="Times New Roman"/>
          <w:b/>
          <w:noProof/>
          <w:kern w:val="24"/>
          <w:sz w:val="24"/>
          <w:szCs w:val="24"/>
          <w:lang w:val="tr-TR"/>
        </w:rPr>
        <w:t>Kapsam ve İçerik</w:t>
      </w:r>
    </w:p>
    <w:p w14:paraId="0FB4A568"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p>
    <w:p w14:paraId="203A438D" w14:textId="77777777" w:rsidR="0002529A" w:rsidRPr="0002529A" w:rsidRDefault="0002529A" w:rsidP="00786C40">
      <w:pPr>
        <w:numPr>
          <w:ilvl w:val="6"/>
          <w:numId w:val="125"/>
        </w:numPr>
        <w:spacing w:after="0" w:line="240" w:lineRule="auto"/>
        <w:ind w:left="720"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 xml:space="preserve">İşbu Fasıl, hizmet ticaretini etkileyen şekilde bir Tarafın aldığı veya sürdürdüğü önlemlere uygulanır. </w:t>
      </w:r>
    </w:p>
    <w:p w14:paraId="763E379C" w14:textId="77777777" w:rsidR="0002529A" w:rsidRPr="0002529A" w:rsidRDefault="0002529A" w:rsidP="0002529A">
      <w:pPr>
        <w:spacing w:after="0" w:line="240" w:lineRule="auto"/>
        <w:ind w:left="426"/>
        <w:jc w:val="both"/>
        <w:rPr>
          <w:rFonts w:ascii="Times New Roman" w:eastAsia="Times New Roman" w:hAnsi="Times New Roman" w:cs="Times New Roman"/>
          <w:noProof/>
          <w:kern w:val="24"/>
          <w:sz w:val="24"/>
          <w:szCs w:val="24"/>
          <w:lang w:val="tr-TR" w:bidi="en-US"/>
        </w:rPr>
      </w:pPr>
    </w:p>
    <w:p w14:paraId="4BE84F23" w14:textId="77777777" w:rsidR="0002529A" w:rsidRPr="0002529A" w:rsidRDefault="0002529A" w:rsidP="00786C40">
      <w:pPr>
        <w:numPr>
          <w:ilvl w:val="6"/>
          <w:numId w:val="125"/>
        </w:numPr>
        <w:spacing w:after="0" w:line="240" w:lineRule="auto"/>
        <w:ind w:left="720"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 xml:space="preserve">Madde 8.4 (En Çok Kayrılan Ülke Muamelesi), Madde 8.5 (Pazara Giriş) ve Madde 8.6 (Ulusal Muamele) devlet unsurları tarafından devlet amaçları için yapılan ve ticari satış veya ticari satışla ilgili hizmet sunumuna yönelik olmayan, kamu hizmet alımları ile ilgili ulusal kanunlar, düzenlemeler veya gerekliliklere uygulanmayacaktır. </w:t>
      </w:r>
    </w:p>
    <w:p w14:paraId="2A30C81C" w14:textId="77777777" w:rsidR="0002529A" w:rsidRPr="0002529A" w:rsidRDefault="0002529A" w:rsidP="0002529A">
      <w:pPr>
        <w:spacing w:after="0" w:line="240" w:lineRule="auto"/>
        <w:ind w:left="426"/>
        <w:jc w:val="both"/>
        <w:rPr>
          <w:rFonts w:ascii="Times New Roman" w:eastAsia="Times New Roman" w:hAnsi="Times New Roman" w:cs="Times New Roman"/>
          <w:noProof/>
          <w:kern w:val="24"/>
          <w:sz w:val="24"/>
          <w:szCs w:val="24"/>
          <w:lang w:val="tr-TR" w:bidi="en-US"/>
        </w:rPr>
      </w:pPr>
    </w:p>
    <w:p w14:paraId="2C799E35" w14:textId="77777777" w:rsidR="0002529A" w:rsidRPr="0002529A" w:rsidRDefault="0002529A" w:rsidP="00786C40">
      <w:pPr>
        <w:numPr>
          <w:ilvl w:val="6"/>
          <w:numId w:val="125"/>
        </w:numPr>
        <w:spacing w:after="0" w:line="240" w:lineRule="auto"/>
        <w:ind w:left="720"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İşbu Fasıl aşağıdakilere uygulanmayacaktır:</w:t>
      </w:r>
    </w:p>
    <w:p w14:paraId="50B72E65" w14:textId="77777777" w:rsidR="0002529A" w:rsidRPr="0002529A" w:rsidRDefault="0002529A" w:rsidP="0002529A">
      <w:pPr>
        <w:spacing w:after="0" w:line="240" w:lineRule="auto"/>
        <w:ind w:left="426"/>
        <w:jc w:val="both"/>
        <w:rPr>
          <w:rFonts w:ascii="Times New Roman" w:eastAsia="Times New Roman" w:hAnsi="Times New Roman" w:cs="Times New Roman"/>
          <w:noProof/>
          <w:kern w:val="24"/>
          <w:sz w:val="24"/>
          <w:szCs w:val="24"/>
          <w:lang w:val="tr-TR" w:bidi="en-US"/>
        </w:rPr>
      </w:pPr>
    </w:p>
    <w:p w14:paraId="1E7BBC0C" w14:textId="77777777" w:rsidR="0002529A" w:rsidRPr="0002529A" w:rsidRDefault="0002529A" w:rsidP="00786C40">
      <w:pPr>
        <w:numPr>
          <w:ilvl w:val="1"/>
          <w:numId w:val="110"/>
        </w:numPr>
        <w:spacing w:after="0" w:line="240" w:lineRule="auto"/>
        <w:ind w:left="1276" w:hanging="567"/>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color w:val="000000"/>
          <w:kern w:val="24"/>
          <w:sz w:val="24"/>
          <w:szCs w:val="24"/>
          <w:lang w:val="tr-TR" w:bidi="en-US"/>
        </w:rPr>
        <w:t>devlet yetkisinde sunulan hizmetler;</w:t>
      </w:r>
    </w:p>
    <w:p w14:paraId="0BE9ECA8" w14:textId="77777777" w:rsidR="0002529A" w:rsidRPr="0002529A" w:rsidRDefault="0002529A" w:rsidP="0002529A">
      <w:pPr>
        <w:spacing w:after="0" w:line="240" w:lineRule="auto"/>
        <w:ind w:left="1276"/>
        <w:jc w:val="both"/>
        <w:rPr>
          <w:rFonts w:ascii="Times New Roman" w:eastAsia="Times New Roman" w:hAnsi="Times New Roman" w:cs="Times New Roman"/>
          <w:noProof/>
          <w:kern w:val="24"/>
          <w:sz w:val="24"/>
          <w:szCs w:val="24"/>
          <w:lang w:val="tr-TR" w:bidi="en-US"/>
        </w:rPr>
      </w:pPr>
    </w:p>
    <w:p w14:paraId="2828A9C5" w14:textId="77777777" w:rsidR="0002529A" w:rsidRPr="0002529A" w:rsidRDefault="0002529A" w:rsidP="00786C40">
      <w:pPr>
        <w:numPr>
          <w:ilvl w:val="1"/>
          <w:numId w:val="110"/>
        </w:numPr>
        <w:spacing w:after="0" w:line="240" w:lineRule="auto"/>
        <w:ind w:left="1276" w:hanging="567"/>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devlet destekli borçlar, teminatlar ve sigorta dahil olmak üzere bir Tarafça sunulan sübvansiyonlar veya destekler; ve</w:t>
      </w:r>
    </w:p>
    <w:p w14:paraId="3B05C202" w14:textId="77777777" w:rsidR="0002529A" w:rsidRPr="0002529A" w:rsidRDefault="0002529A" w:rsidP="0002529A">
      <w:pPr>
        <w:spacing w:after="0" w:line="240" w:lineRule="auto"/>
        <w:ind w:left="1276"/>
        <w:jc w:val="both"/>
        <w:rPr>
          <w:rFonts w:ascii="Times New Roman" w:eastAsia="Times New Roman" w:hAnsi="Times New Roman" w:cs="Times New Roman"/>
          <w:noProof/>
          <w:kern w:val="24"/>
          <w:sz w:val="24"/>
          <w:szCs w:val="24"/>
          <w:lang w:val="tr-TR" w:bidi="en-US"/>
        </w:rPr>
      </w:pPr>
    </w:p>
    <w:p w14:paraId="38274E08" w14:textId="1FBDB177" w:rsidR="0002529A" w:rsidRPr="0002529A" w:rsidRDefault="0002529A" w:rsidP="00786C40">
      <w:pPr>
        <w:numPr>
          <w:ilvl w:val="1"/>
          <w:numId w:val="110"/>
        </w:numPr>
        <w:spacing w:after="0" w:line="240" w:lineRule="auto"/>
        <w:ind w:left="1276" w:hanging="567"/>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 xml:space="preserve">aşağıdakiler hariç olmak üzere, hava trafik haklarını veya hava trafik haklarının kullanımıyla doğrudan ilişkili hizmetleri etkileyen önlemler: </w:t>
      </w:r>
    </w:p>
    <w:p w14:paraId="56E94B24" w14:textId="77777777" w:rsidR="0002529A" w:rsidRPr="0002529A" w:rsidRDefault="0002529A" w:rsidP="00786C40">
      <w:pPr>
        <w:numPr>
          <w:ilvl w:val="0"/>
          <w:numId w:val="114"/>
        </w:numPr>
        <w:spacing w:after="0" w:line="240" w:lineRule="auto"/>
        <w:ind w:left="1701"/>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lastRenderedPageBreak/>
        <w:t>hava aracı tamir ve bakım hizmetleri;</w:t>
      </w:r>
    </w:p>
    <w:p w14:paraId="4EF493CC" w14:textId="77777777" w:rsidR="0002529A" w:rsidRPr="0002529A" w:rsidRDefault="0002529A" w:rsidP="0002529A">
      <w:pPr>
        <w:spacing w:after="0" w:line="240" w:lineRule="auto"/>
        <w:ind w:left="1701"/>
        <w:jc w:val="both"/>
        <w:rPr>
          <w:rFonts w:ascii="Times New Roman" w:eastAsia="Calibri" w:hAnsi="Times New Roman" w:cs="Times New Roman"/>
          <w:noProof/>
          <w:sz w:val="24"/>
          <w:szCs w:val="24"/>
          <w:lang w:val="tr-TR"/>
        </w:rPr>
      </w:pPr>
    </w:p>
    <w:p w14:paraId="17D6CC48" w14:textId="77777777" w:rsidR="0002529A" w:rsidRPr="0002529A" w:rsidRDefault="0002529A" w:rsidP="00786C40">
      <w:pPr>
        <w:numPr>
          <w:ilvl w:val="0"/>
          <w:numId w:val="114"/>
        </w:numPr>
        <w:spacing w:after="0" w:line="240" w:lineRule="auto"/>
        <w:ind w:left="1701"/>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hava taşımacılığı hizmetlerinin satışı ve pazarlanması;</w:t>
      </w:r>
    </w:p>
    <w:p w14:paraId="2667B176" w14:textId="77777777" w:rsidR="0002529A" w:rsidRPr="0002529A" w:rsidRDefault="0002529A" w:rsidP="0002529A">
      <w:pPr>
        <w:spacing w:after="0" w:line="240" w:lineRule="auto"/>
        <w:ind w:left="1701"/>
        <w:jc w:val="both"/>
        <w:rPr>
          <w:rFonts w:ascii="Times New Roman" w:eastAsia="Calibri" w:hAnsi="Times New Roman" w:cs="Times New Roman"/>
          <w:noProof/>
          <w:sz w:val="24"/>
          <w:szCs w:val="24"/>
          <w:lang w:val="tr-TR"/>
        </w:rPr>
      </w:pPr>
    </w:p>
    <w:p w14:paraId="730FC465" w14:textId="77777777" w:rsidR="0002529A" w:rsidRPr="0002529A" w:rsidRDefault="0002529A" w:rsidP="00786C40">
      <w:pPr>
        <w:numPr>
          <w:ilvl w:val="0"/>
          <w:numId w:val="114"/>
        </w:numPr>
        <w:spacing w:after="0" w:line="240" w:lineRule="auto"/>
        <w:ind w:left="1701"/>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bilgisayarlı rezervasyon sistemi hizmetleri;</w:t>
      </w:r>
    </w:p>
    <w:p w14:paraId="3EEE504D" w14:textId="77777777" w:rsidR="0002529A" w:rsidRPr="0002529A" w:rsidRDefault="0002529A" w:rsidP="0002529A">
      <w:pPr>
        <w:spacing w:after="0" w:line="240" w:lineRule="auto"/>
        <w:ind w:left="1701"/>
        <w:jc w:val="both"/>
        <w:rPr>
          <w:rFonts w:ascii="Times New Roman" w:eastAsia="Calibri" w:hAnsi="Times New Roman" w:cs="Times New Roman"/>
          <w:noProof/>
          <w:sz w:val="24"/>
          <w:szCs w:val="24"/>
          <w:lang w:val="tr-TR"/>
        </w:rPr>
      </w:pPr>
    </w:p>
    <w:p w14:paraId="578B6C51" w14:textId="77777777" w:rsidR="0002529A" w:rsidRPr="0002529A" w:rsidRDefault="0002529A" w:rsidP="00786C40">
      <w:pPr>
        <w:numPr>
          <w:ilvl w:val="0"/>
          <w:numId w:val="114"/>
        </w:numPr>
        <w:spacing w:after="0" w:line="240" w:lineRule="auto"/>
        <w:ind w:left="1701"/>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 xml:space="preserve">yer hizmetleri; veya </w:t>
      </w:r>
    </w:p>
    <w:p w14:paraId="1AC7512B" w14:textId="77777777" w:rsidR="0002529A" w:rsidRPr="0002529A" w:rsidRDefault="0002529A" w:rsidP="00786C40">
      <w:pPr>
        <w:numPr>
          <w:ilvl w:val="0"/>
          <w:numId w:val="114"/>
        </w:numPr>
        <w:spacing w:after="0" w:line="240" w:lineRule="auto"/>
        <w:ind w:left="1701"/>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havalimanı yönetim hizmetleri.</w:t>
      </w:r>
    </w:p>
    <w:p w14:paraId="6B81AE1E" w14:textId="77777777" w:rsidR="0002529A" w:rsidRPr="0002529A" w:rsidRDefault="0002529A" w:rsidP="0002529A">
      <w:pPr>
        <w:spacing w:after="0" w:line="240" w:lineRule="auto"/>
        <w:ind w:left="1134"/>
        <w:jc w:val="both"/>
        <w:rPr>
          <w:rFonts w:ascii="Times New Roman" w:eastAsia="Times New Roman" w:hAnsi="Times New Roman" w:cs="Times New Roman"/>
          <w:noProof/>
          <w:kern w:val="24"/>
          <w:sz w:val="24"/>
          <w:szCs w:val="24"/>
          <w:lang w:val="tr-TR" w:bidi="en-US"/>
        </w:rPr>
      </w:pPr>
    </w:p>
    <w:p w14:paraId="6901AA62" w14:textId="77777777" w:rsidR="0002529A" w:rsidRPr="0002529A" w:rsidRDefault="0002529A" w:rsidP="00786C40">
      <w:pPr>
        <w:numPr>
          <w:ilvl w:val="1"/>
          <w:numId w:val="110"/>
        </w:numPr>
        <w:spacing w:after="0" w:line="240" w:lineRule="auto"/>
        <w:ind w:left="1276" w:hanging="567"/>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diğer Taraf’ın işgücü piyasasına erişmeye çalışan, bir Taraf’ın gerçek kişilerini etkileyen önlemler veya vatandaşlık, ikamet veya kalıcı istihdama yönelik önlemler.</w:t>
      </w:r>
    </w:p>
    <w:p w14:paraId="7FF26A9B" w14:textId="77777777" w:rsidR="0002529A" w:rsidRPr="0002529A" w:rsidRDefault="0002529A" w:rsidP="0002529A">
      <w:pPr>
        <w:spacing w:after="0" w:line="240" w:lineRule="auto"/>
        <w:ind w:left="426"/>
        <w:jc w:val="both"/>
        <w:rPr>
          <w:rFonts w:ascii="Times New Roman" w:eastAsia="Times New Roman" w:hAnsi="Times New Roman" w:cs="Times New Roman"/>
          <w:noProof/>
          <w:kern w:val="24"/>
          <w:sz w:val="24"/>
          <w:szCs w:val="24"/>
          <w:lang w:val="tr-TR" w:bidi="en-US"/>
        </w:rPr>
      </w:pPr>
    </w:p>
    <w:p w14:paraId="11F0C9ED" w14:textId="77777777" w:rsidR="0002529A" w:rsidRPr="0002529A" w:rsidRDefault="0002529A" w:rsidP="00786C40">
      <w:pPr>
        <w:numPr>
          <w:ilvl w:val="6"/>
          <w:numId w:val="125"/>
        </w:numPr>
        <w:spacing w:after="0" w:line="240" w:lineRule="auto"/>
        <w:ind w:left="720"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Özel bir taahhüt kapsamında herhangi bir Taraf’ın edindiği faydaları geçersiz kılacak veya zayıflatacak şekilde uygulanmaması kaydıyla, işbu Fasıl veya Ek’lerindeki hiçbir husus, kendi sınırları içinde bütünlüğü korumak ve gerçek kişilerin düzenli hareketliliğini sağlamak amacıyla, bir Tarafın, gerçek kişilerin ülkesine girişini veya geçici kalışını düzenleyecek önlemler uygulamasını engellemez.</w:t>
      </w:r>
      <w:r w:rsidRPr="0002529A" w:rsidDel="001D2712">
        <w:rPr>
          <w:rFonts w:ascii="Times New Roman" w:eastAsia="Times New Roman" w:hAnsi="Times New Roman" w:cs="Times New Roman"/>
          <w:noProof/>
          <w:kern w:val="24"/>
          <w:sz w:val="24"/>
          <w:szCs w:val="24"/>
          <w:vertAlign w:val="superscript"/>
          <w:lang w:val="tr-TR" w:bidi="en-US"/>
        </w:rPr>
        <w:footnoteReference w:id="5"/>
      </w:r>
    </w:p>
    <w:p w14:paraId="5D7F4843" w14:textId="77777777" w:rsidR="0002529A" w:rsidRPr="0002529A" w:rsidRDefault="0002529A" w:rsidP="0002529A">
      <w:pPr>
        <w:keepNext/>
        <w:spacing w:after="0" w:line="240" w:lineRule="auto"/>
        <w:outlineLvl w:val="0"/>
        <w:rPr>
          <w:rFonts w:ascii="Times New Roman" w:eastAsia="Times New Roman" w:hAnsi="Times New Roman" w:cs="Times New Roman"/>
          <w:b/>
          <w:noProof/>
          <w:kern w:val="24"/>
          <w:sz w:val="24"/>
          <w:szCs w:val="24"/>
          <w:lang w:val="tr-TR"/>
        </w:rPr>
      </w:pPr>
      <w:bookmarkStart w:id="101" w:name="_Toc80566161"/>
      <w:bookmarkStart w:id="102" w:name="_Toc80566195"/>
      <w:bookmarkStart w:id="103" w:name="_Toc80566603"/>
      <w:bookmarkStart w:id="104" w:name="_Toc82698020"/>
      <w:bookmarkStart w:id="105" w:name="_Toc82698085"/>
      <w:bookmarkStart w:id="106" w:name="_Toc82698385"/>
      <w:bookmarkEnd w:id="97"/>
      <w:bookmarkEnd w:id="98"/>
      <w:bookmarkEnd w:id="99"/>
      <w:bookmarkEnd w:id="100"/>
      <w:bookmarkEnd w:id="101"/>
      <w:bookmarkEnd w:id="102"/>
      <w:bookmarkEnd w:id="103"/>
      <w:bookmarkEnd w:id="104"/>
      <w:bookmarkEnd w:id="105"/>
      <w:bookmarkEnd w:id="106"/>
    </w:p>
    <w:p w14:paraId="770410E5" w14:textId="77777777" w:rsidR="0002529A" w:rsidRPr="0002529A" w:rsidRDefault="0002529A" w:rsidP="0002529A">
      <w:pPr>
        <w:keepNext/>
        <w:spacing w:after="0" w:line="240" w:lineRule="auto"/>
        <w:ind w:left="288" w:hanging="288"/>
        <w:jc w:val="center"/>
        <w:outlineLvl w:val="0"/>
        <w:rPr>
          <w:rFonts w:ascii="Times New Roman" w:eastAsia="Times New Roman" w:hAnsi="Times New Roman" w:cs="Times New Roman"/>
          <w:b/>
          <w:noProof/>
          <w:kern w:val="24"/>
          <w:sz w:val="24"/>
          <w:szCs w:val="24"/>
          <w:lang w:val="tr-TR"/>
        </w:rPr>
      </w:pPr>
      <w:r w:rsidRPr="0002529A">
        <w:rPr>
          <w:rFonts w:ascii="Times New Roman" w:eastAsia="Times New Roman" w:hAnsi="Times New Roman" w:cs="Times New Roman"/>
          <w:b/>
          <w:noProof/>
          <w:kern w:val="24"/>
          <w:sz w:val="24"/>
          <w:szCs w:val="24"/>
          <w:lang w:val="tr-TR"/>
        </w:rPr>
        <w:t>MADDE 8.3</w:t>
      </w:r>
    </w:p>
    <w:p w14:paraId="72092A3C" w14:textId="77777777" w:rsidR="0002529A" w:rsidRPr="0002529A" w:rsidRDefault="0002529A" w:rsidP="0002529A">
      <w:pPr>
        <w:keepNext/>
        <w:keepLines/>
        <w:spacing w:after="0" w:line="240" w:lineRule="auto"/>
        <w:jc w:val="center"/>
        <w:outlineLvl w:val="1"/>
        <w:rPr>
          <w:rFonts w:ascii="Times New Roman" w:hAnsi="Times New Roman" w:cs="Times New Roman"/>
          <w:b/>
          <w:bCs/>
          <w:noProof/>
          <w:kern w:val="24"/>
          <w:sz w:val="24"/>
          <w:szCs w:val="24"/>
          <w:lang w:val="tr-TR"/>
        </w:rPr>
      </w:pPr>
      <w:r w:rsidRPr="0002529A">
        <w:rPr>
          <w:rFonts w:ascii="Times New Roman" w:hAnsi="Times New Roman" w:cs="Times New Roman"/>
          <w:b/>
          <w:bCs/>
          <w:noProof/>
          <w:kern w:val="24"/>
          <w:sz w:val="24"/>
          <w:szCs w:val="24"/>
          <w:lang w:val="tr-TR"/>
        </w:rPr>
        <w:t>Özel Taahhüt Listeleri</w:t>
      </w:r>
    </w:p>
    <w:p w14:paraId="64A6222D"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547A0538" w14:textId="77777777" w:rsidR="0002529A" w:rsidRPr="0002529A" w:rsidRDefault="0002529A" w:rsidP="00786C40">
      <w:pPr>
        <w:numPr>
          <w:ilvl w:val="6"/>
          <w:numId w:val="126"/>
        </w:numPr>
        <w:spacing w:after="0" w:line="240" w:lineRule="auto"/>
        <w:ind w:left="720" w:hanging="720"/>
        <w:contextualSpacing/>
        <w:jc w:val="both"/>
        <w:rPr>
          <w:rFonts w:ascii="Times New Roman" w:eastAsia="Times New Roman" w:hAnsi="Times New Roman" w:cs="Times New Roman"/>
          <w:noProof/>
          <w:sz w:val="24"/>
          <w:szCs w:val="24"/>
          <w:lang w:val="tr-TR"/>
        </w:rPr>
      </w:pPr>
      <w:r w:rsidRPr="0002529A">
        <w:rPr>
          <w:rFonts w:ascii="Times New Roman" w:eastAsia="Times New Roman" w:hAnsi="Times New Roman" w:cs="Times New Roman"/>
          <w:noProof/>
          <w:sz w:val="24"/>
          <w:szCs w:val="24"/>
          <w:lang w:val="tr-TR"/>
        </w:rPr>
        <w:t xml:space="preserve">Taraflardan her biri, Madde 8.5 (Pazara Giriş), Madde 8.6 (Ulusal Muamele), ve 8.7 (İlave Yükümlülükler) uyarınca üstlendiği özel tahhütleri Özel Taahhüt Listesi (Liste) adındaki Liste’de gösterecektir. </w:t>
      </w:r>
    </w:p>
    <w:p w14:paraId="68270C42" w14:textId="77777777" w:rsidR="0002529A" w:rsidRPr="0002529A" w:rsidRDefault="0002529A" w:rsidP="0002529A">
      <w:pPr>
        <w:spacing w:after="0" w:line="240" w:lineRule="auto"/>
        <w:ind w:left="720"/>
        <w:contextualSpacing/>
        <w:jc w:val="both"/>
        <w:rPr>
          <w:rFonts w:ascii="Times New Roman" w:eastAsia="Times New Roman" w:hAnsi="Times New Roman" w:cs="Times New Roman"/>
          <w:noProof/>
          <w:sz w:val="24"/>
          <w:szCs w:val="24"/>
          <w:lang w:val="tr-TR"/>
        </w:rPr>
      </w:pPr>
    </w:p>
    <w:p w14:paraId="3D0E34CA" w14:textId="77777777" w:rsidR="0002529A" w:rsidRPr="0002529A" w:rsidRDefault="0002529A" w:rsidP="00786C40">
      <w:pPr>
        <w:numPr>
          <w:ilvl w:val="0"/>
          <w:numId w:val="126"/>
        </w:numPr>
        <w:spacing w:after="0" w:line="240" w:lineRule="auto"/>
        <w:ind w:hanging="720"/>
        <w:contextualSpacing/>
        <w:jc w:val="both"/>
        <w:rPr>
          <w:rFonts w:ascii="Times New Roman" w:eastAsia="Times New Roman" w:hAnsi="Times New Roman" w:cs="Times New Roman"/>
          <w:noProof/>
          <w:sz w:val="24"/>
          <w:szCs w:val="24"/>
          <w:lang w:val="tr-TR"/>
        </w:rPr>
      </w:pPr>
      <w:r w:rsidRPr="0002529A">
        <w:rPr>
          <w:rFonts w:ascii="Times New Roman" w:eastAsia="Times New Roman" w:hAnsi="Times New Roman" w:cs="Times New Roman"/>
          <w:noProof/>
          <w:sz w:val="24"/>
          <w:szCs w:val="24"/>
          <w:lang w:val="tr-TR"/>
        </w:rPr>
        <w:t xml:space="preserve">Bu türden taahhütlerin üstlenildiği söz konusu sektörlerde, her bir Özel Taahhüt Listesi aşağıdakileri belirtecektir: </w:t>
      </w:r>
    </w:p>
    <w:p w14:paraId="650C0A0A" w14:textId="77777777" w:rsidR="0002529A" w:rsidRPr="0002529A" w:rsidRDefault="0002529A" w:rsidP="0002529A">
      <w:pPr>
        <w:spacing w:after="0" w:line="240" w:lineRule="auto"/>
        <w:ind w:left="720"/>
        <w:contextualSpacing/>
        <w:jc w:val="both"/>
        <w:rPr>
          <w:rFonts w:ascii="Times New Roman" w:eastAsia="Times New Roman" w:hAnsi="Times New Roman" w:cs="Times New Roman"/>
          <w:noProof/>
          <w:sz w:val="24"/>
          <w:szCs w:val="24"/>
          <w:lang w:val="tr-TR"/>
        </w:rPr>
      </w:pPr>
    </w:p>
    <w:p w14:paraId="19EA079D" w14:textId="77777777" w:rsidR="0002529A" w:rsidRPr="0002529A" w:rsidRDefault="0002529A" w:rsidP="00786C40">
      <w:pPr>
        <w:numPr>
          <w:ilvl w:val="0"/>
          <w:numId w:val="127"/>
        </w:numPr>
        <w:suppressAutoHyphens/>
        <w:spacing w:after="0" w:line="240" w:lineRule="auto"/>
        <w:ind w:left="1276"/>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pazara girişe ilişkin kurallar, kısıtlar ve koşullar;</w:t>
      </w:r>
    </w:p>
    <w:p w14:paraId="4232CDAE" w14:textId="77777777" w:rsidR="0002529A" w:rsidRPr="0002529A" w:rsidRDefault="0002529A" w:rsidP="0002529A">
      <w:pPr>
        <w:suppressAutoHyphens/>
        <w:spacing w:after="0" w:line="240" w:lineRule="auto"/>
        <w:ind w:left="1276"/>
        <w:jc w:val="both"/>
        <w:rPr>
          <w:rFonts w:ascii="Times New Roman" w:eastAsia="Times New Roman" w:hAnsi="Times New Roman" w:cs="Times New Roman"/>
          <w:noProof/>
          <w:kern w:val="24"/>
          <w:sz w:val="24"/>
          <w:szCs w:val="24"/>
          <w:lang w:val="tr-TR" w:bidi="en-US"/>
        </w:rPr>
      </w:pPr>
    </w:p>
    <w:p w14:paraId="3209562B" w14:textId="77777777" w:rsidR="0002529A" w:rsidRPr="0002529A" w:rsidRDefault="0002529A" w:rsidP="00786C40">
      <w:pPr>
        <w:numPr>
          <w:ilvl w:val="0"/>
          <w:numId w:val="127"/>
        </w:numPr>
        <w:suppressAutoHyphens/>
        <w:spacing w:after="0" w:line="240" w:lineRule="auto"/>
        <w:ind w:left="1276"/>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milli muameleye ilişkin koşullar ve yeterlilikler;</w:t>
      </w:r>
    </w:p>
    <w:p w14:paraId="2B3B6DD0" w14:textId="77777777" w:rsidR="0002529A" w:rsidRPr="0002529A" w:rsidRDefault="0002529A" w:rsidP="0002529A">
      <w:pPr>
        <w:suppressAutoHyphens/>
        <w:spacing w:after="0" w:line="240" w:lineRule="auto"/>
        <w:ind w:left="1276" w:hanging="567"/>
        <w:jc w:val="both"/>
        <w:rPr>
          <w:rFonts w:ascii="Times New Roman" w:eastAsia="Calibri" w:hAnsi="Times New Roman" w:cs="Times New Roman"/>
          <w:noProof/>
          <w:kern w:val="24"/>
          <w:sz w:val="24"/>
          <w:szCs w:val="24"/>
          <w:lang w:val="tr-TR" w:eastAsia="fr-FR" w:bidi="en-US"/>
        </w:rPr>
      </w:pPr>
    </w:p>
    <w:p w14:paraId="21F09543" w14:textId="77777777" w:rsidR="0002529A" w:rsidRPr="0002529A" w:rsidRDefault="0002529A" w:rsidP="00786C40">
      <w:pPr>
        <w:numPr>
          <w:ilvl w:val="0"/>
          <w:numId w:val="127"/>
        </w:numPr>
        <w:suppressAutoHyphens/>
        <w:spacing w:after="0" w:line="240" w:lineRule="auto"/>
        <w:ind w:left="1276"/>
        <w:jc w:val="both"/>
        <w:rPr>
          <w:rFonts w:ascii="Times New Roman" w:eastAsia="Times New Roman" w:hAnsi="Times New Roman" w:cs="Times New Roman"/>
          <w:noProof/>
          <w:kern w:val="24"/>
          <w:sz w:val="24"/>
          <w:szCs w:val="24"/>
          <w:lang w:val="tr-TR" w:eastAsia="fr-FR" w:bidi="en-US"/>
        </w:rPr>
      </w:pPr>
      <w:r w:rsidRPr="0002529A">
        <w:rPr>
          <w:rFonts w:ascii="Times New Roman" w:eastAsia="Times New Roman" w:hAnsi="Times New Roman" w:cs="Times New Roman"/>
          <w:noProof/>
          <w:kern w:val="24"/>
          <w:sz w:val="24"/>
          <w:szCs w:val="24"/>
          <w:lang w:val="tr-TR" w:eastAsia="fr-FR" w:bidi="en-US"/>
        </w:rPr>
        <w:t>ilave taahhütler bağlamındaki üstlenmeler;</w:t>
      </w:r>
    </w:p>
    <w:p w14:paraId="259AF6DF" w14:textId="77777777" w:rsidR="0002529A" w:rsidRPr="0002529A" w:rsidRDefault="0002529A" w:rsidP="0002529A">
      <w:pPr>
        <w:suppressAutoHyphens/>
        <w:spacing w:after="0" w:line="240" w:lineRule="auto"/>
        <w:ind w:left="1276" w:hanging="567"/>
        <w:jc w:val="both"/>
        <w:rPr>
          <w:rFonts w:ascii="Times New Roman" w:eastAsia="Calibri" w:hAnsi="Times New Roman" w:cs="Times New Roman"/>
          <w:noProof/>
          <w:kern w:val="24"/>
          <w:sz w:val="24"/>
          <w:szCs w:val="24"/>
          <w:lang w:val="tr-TR" w:bidi="en-US"/>
        </w:rPr>
      </w:pPr>
    </w:p>
    <w:p w14:paraId="44FD8016" w14:textId="77777777" w:rsidR="0002529A" w:rsidRPr="0002529A" w:rsidRDefault="0002529A" w:rsidP="00786C40">
      <w:pPr>
        <w:numPr>
          <w:ilvl w:val="0"/>
          <w:numId w:val="127"/>
        </w:numPr>
        <w:suppressAutoHyphens/>
        <w:spacing w:after="0" w:line="240" w:lineRule="auto"/>
        <w:ind w:left="1276"/>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uygun olduğu yerde, bu tür taahhütlerin uygulanmasına ilişkin zaman dilimi, ve</w:t>
      </w:r>
    </w:p>
    <w:p w14:paraId="4C2792E0" w14:textId="77777777" w:rsidR="0002529A" w:rsidRPr="0002529A" w:rsidRDefault="0002529A" w:rsidP="0002529A">
      <w:pPr>
        <w:suppressAutoHyphens/>
        <w:spacing w:after="0" w:line="240" w:lineRule="auto"/>
        <w:ind w:left="1276" w:hanging="567"/>
        <w:jc w:val="both"/>
        <w:rPr>
          <w:rFonts w:ascii="Times New Roman" w:eastAsia="Calibri" w:hAnsi="Times New Roman" w:cs="Times New Roman"/>
          <w:noProof/>
          <w:kern w:val="24"/>
          <w:sz w:val="24"/>
          <w:szCs w:val="24"/>
          <w:lang w:val="tr-TR" w:bidi="en-US"/>
        </w:rPr>
      </w:pPr>
    </w:p>
    <w:p w14:paraId="253A6EC6" w14:textId="77777777" w:rsidR="0002529A" w:rsidRPr="0002529A" w:rsidRDefault="0002529A" w:rsidP="0002529A">
      <w:pPr>
        <w:suppressAutoHyphens/>
        <w:spacing w:after="0" w:line="240" w:lineRule="auto"/>
        <w:ind w:left="1276" w:hanging="567"/>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 xml:space="preserve">(e) </w:t>
      </w:r>
      <w:r w:rsidRPr="0002529A">
        <w:rPr>
          <w:rFonts w:ascii="Times New Roman" w:eastAsia="Calibri" w:hAnsi="Times New Roman" w:cs="Times New Roman"/>
          <w:noProof/>
          <w:kern w:val="24"/>
          <w:sz w:val="24"/>
          <w:szCs w:val="24"/>
          <w:lang w:val="tr-TR" w:bidi="en-US"/>
        </w:rPr>
        <w:tab/>
        <w:t>bu tür yükümlülüklerin yürürlüğe giriş tarihi.</w:t>
      </w:r>
    </w:p>
    <w:p w14:paraId="4DB85BC6"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p>
    <w:p w14:paraId="34A59D76" w14:textId="77777777" w:rsidR="0002529A" w:rsidRPr="0002529A" w:rsidRDefault="0002529A" w:rsidP="00786C40">
      <w:pPr>
        <w:numPr>
          <w:ilvl w:val="0"/>
          <w:numId w:val="126"/>
        </w:numPr>
        <w:spacing w:after="0" w:line="240" w:lineRule="auto"/>
        <w:ind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Madde 8.5 (Pazara Giriş) ve 8.6’ya (Ulusal Muamele) aykırılık teşkil eden önlemler, Madde 8.5 (Pazara Giriş) ile ilgili sütuna yazılacaktır. Böyle bir durumda, söz konusu yazımın Madde 8.6 (Ulusal Muamele) ile ilgili de bir koşul veya yeterlilik getirdiği kabul edilecektir.</w:t>
      </w:r>
    </w:p>
    <w:p w14:paraId="50968C3C" w14:textId="77777777" w:rsidR="0002529A" w:rsidRPr="0002529A" w:rsidRDefault="0002529A" w:rsidP="0002529A">
      <w:pPr>
        <w:spacing w:after="0" w:line="240" w:lineRule="auto"/>
        <w:ind w:left="426"/>
        <w:jc w:val="both"/>
        <w:rPr>
          <w:rFonts w:ascii="Times New Roman" w:eastAsia="Times New Roman" w:hAnsi="Times New Roman" w:cs="Times New Roman"/>
          <w:noProof/>
          <w:kern w:val="24"/>
          <w:sz w:val="24"/>
          <w:szCs w:val="24"/>
          <w:lang w:val="tr-TR" w:bidi="en-US"/>
        </w:rPr>
      </w:pPr>
    </w:p>
    <w:p w14:paraId="3A8EC7DE" w14:textId="77777777" w:rsidR="0002529A" w:rsidRPr="0002529A" w:rsidRDefault="0002529A" w:rsidP="00786C40">
      <w:pPr>
        <w:numPr>
          <w:ilvl w:val="0"/>
          <w:numId w:val="126"/>
        </w:numPr>
        <w:spacing w:after="0" w:line="240" w:lineRule="auto"/>
        <w:ind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MS Mincho" w:hAnsi="Times New Roman" w:cs="Times New Roman"/>
          <w:noProof/>
          <w:color w:val="000000"/>
          <w:kern w:val="24"/>
          <w:sz w:val="24"/>
          <w:szCs w:val="24"/>
          <w:lang w:val="tr-TR" w:bidi="en-US"/>
        </w:rPr>
        <w:t>Tarafların Özel Taahhüt Listeleri Ek 8-1 kapsamında düzenlenir.</w:t>
      </w:r>
    </w:p>
    <w:p w14:paraId="2E5F9D56" w14:textId="77777777" w:rsidR="0002529A" w:rsidRPr="0002529A" w:rsidRDefault="0002529A" w:rsidP="0002529A">
      <w:pPr>
        <w:keepNext/>
        <w:spacing w:after="0" w:line="240" w:lineRule="auto"/>
        <w:ind w:left="288" w:hanging="288"/>
        <w:jc w:val="center"/>
        <w:outlineLvl w:val="0"/>
        <w:rPr>
          <w:rFonts w:ascii="Times New Roman" w:eastAsia="Times New Roman" w:hAnsi="Times New Roman" w:cs="Times New Roman"/>
          <w:b/>
          <w:noProof/>
          <w:kern w:val="24"/>
          <w:sz w:val="24"/>
          <w:szCs w:val="24"/>
          <w:lang w:val="tr-TR"/>
        </w:rPr>
      </w:pPr>
      <w:bookmarkStart w:id="107" w:name="_Toc82698022"/>
      <w:bookmarkStart w:id="108" w:name="_Toc82698087"/>
      <w:bookmarkStart w:id="109" w:name="_Toc82698387"/>
      <w:bookmarkEnd w:id="107"/>
      <w:bookmarkEnd w:id="108"/>
      <w:bookmarkEnd w:id="109"/>
      <w:r w:rsidRPr="0002529A">
        <w:rPr>
          <w:rFonts w:ascii="Times New Roman" w:eastAsia="Times New Roman" w:hAnsi="Times New Roman" w:cs="Times New Roman"/>
          <w:b/>
          <w:noProof/>
          <w:kern w:val="24"/>
          <w:sz w:val="24"/>
          <w:szCs w:val="24"/>
          <w:lang w:val="tr-TR"/>
        </w:rPr>
        <w:lastRenderedPageBreak/>
        <w:t>MADDE 8.4</w:t>
      </w:r>
    </w:p>
    <w:p w14:paraId="2523AC88" w14:textId="77777777" w:rsidR="0002529A" w:rsidRPr="0002529A" w:rsidRDefault="0002529A" w:rsidP="0002529A">
      <w:pPr>
        <w:keepNext/>
        <w:keepLines/>
        <w:spacing w:after="0" w:line="240" w:lineRule="auto"/>
        <w:jc w:val="center"/>
        <w:outlineLvl w:val="1"/>
        <w:rPr>
          <w:rFonts w:ascii="Times New Roman" w:hAnsi="Times New Roman" w:cs="Times New Roman"/>
          <w:b/>
          <w:bCs/>
          <w:noProof/>
          <w:kern w:val="24"/>
          <w:sz w:val="24"/>
          <w:szCs w:val="24"/>
          <w:lang w:val="tr-TR"/>
        </w:rPr>
      </w:pPr>
      <w:r w:rsidRPr="0002529A">
        <w:rPr>
          <w:rFonts w:ascii="Times New Roman" w:hAnsi="Times New Roman" w:cs="Times New Roman"/>
          <w:b/>
          <w:bCs/>
          <w:noProof/>
          <w:kern w:val="24"/>
          <w:sz w:val="24"/>
          <w:szCs w:val="24"/>
          <w:lang w:val="tr-TR"/>
        </w:rPr>
        <w:t>En Çok Kayrılan Ülke Muamelesi</w:t>
      </w:r>
    </w:p>
    <w:p w14:paraId="649EB166"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370887A6" w14:textId="77777777" w:rsidR="0002529A" w:rsidRPr="0002529A" w:rsidRDefault="0002529A" w:rsidP="00786C40">
      <w:pPr>
        <w:numPr>
          <w:ilvl w:val="6"/>
          <w:numId w:val="128"/>
        </w:numPr>
        <w:spacing w:after="0" w:line="240" w:lineRule="auto"/>
        <w:ind w:left="720" w:hanging="720"/>
        <w:contextualSpacing/>
        <w:jc w:val="both"/>
        <w:rPr>
          <w:rFonts w:ascii="Times New Roman" w:eastAsia="Times New Roman" w:hAnsi="Times New Roman" w:cs="Times New Roman"/>
          <w:noProof/>
          <w:kern w:val="24"/>
          <w:sz w:val="24"/>
          <w:szCs w:val="24"/>
          <w:lang w:val="tr-TR" w:bidi="en-US"/>
        </w:rPr>
      </w:pPr>
      <w:bookmarkStart w:id="110" w:name="_Hlk129627260"/>
      <w:r w:rsidRPr="0002529A">
        <w:rPr>
          <w:rFonts w:ascii="Times New Roman" w:eastAsia="Times New Roman" w:hAnsi="Times New Roman" w:cs="Times New Roman"/>
          <w:noProof/>
          <w:kern w:val="24"/>
          <w:sz w:val="24"/>
          <w:szCs w:val="24"/>
          <w:lang w:val="tr-TR" w:bidi="en-US"/>
        </w:rPr>
        <w:t xml:space="preserve">Ek 8-2’de yer alan En Çok Kayrılan Ülke (“MFN”) İstisnaları Listesi’nde sunulanlar haricinde, </w:t>
      </w:r>
      <w:r w:rsidRPr="0002529A">
        <w:rPr>
          <w:rFonts w:ascii="Times New Roman" w:eastAsia="Times New Roman" w:hAnsi="Times New Roman" w:cs="Times New Roman"/>
          <w:noProof/>
          <w:color w:val="000000"/>
          <w:kern w:val="24"/>
          <w:sz w:val="24"/>
          <w:szCs w:val="24"/>
          <w:lang w:val="tr-TR" w:eastAsia="fr-FR" w:bidi="en-US"/>
        </w:rPr>
        <w:t xml:space="preserve">Taraflardan her biri diğer Tarafın hizmetlerine ve hizmet sunucularına, derhal ve koşulsuz olarak, anlaşmaya Taraf olmayan herhangi bir ülkenin benzer hizmetlerine ve hizmet sunucularına kıyasla daha az kayırıcı olmayacak şekilde muamele edecektir.  </w:t>
      </w:r>
    </w:p>
    <w:bookmarkEnd w:id="110"/>
    <w:p w14:paraId="5D48ACDE" w14:textId="77777777" w:rsidR="0002529A" w:rsidRPr="0002529A" w:rsidRDefault="0002529A" w:rsidP="00786C40">
      <w:pPr>
        <w:numPr>
          <w:ilvl w:val="6"/>
          <w:numId w:val="128"/>
        </w:numPr>
        <w:spacing w:after="0" w:line="240" w:lineRule="auto"/>
        <w:ind w:left="720" w:hanging="720"/>
        <w:contextualSpacing/>
        <w:jc w:val="both"/>
        <w:rPr>
          <w:rFonts w:ascii="Times New Roman" w:eastAsia="Times New Roman" w:hAnsi="Times New Roman" w:cs="Times New Roman"/>
          <w:noProof/>
          <w:color w:val="000000"/>
          <w:kern w:val="24"/>
          <w:sz w:val="24"/>
          <w:szCs w:val="24"/>
          <w:lang w:val="tr-TR" w:bidi="en-US"/>
        </w:rPr>
      </w:pPr>
      <w:r w:rsidRPr="0002529A">
        <w:rPr>
          <w:rFonts w:ascii="Times New Roman" w:eastAsia="Times New Roman" w:hAnsi="Times New Roman" w:cs="Times New Roman"/>
          <w:noProof/>
          <w:color w:val="000000"/>
          <w:kern w:val="24"/>
          <w:sz w:val="24"/>
          <w:szCs w:val="24"/>
          <w:lang w:val="tr-TR" w:bidi="en-US"/>
        </w:rPr>
        <w:t>Birinci Paragraftaki yükümlülükler aşağıdakilere uygulanmayacaktır:</w:t>
      </w:r>
    </w:p>
    <w:p w14:paraId="481C9804" w14:textId="77777777" w:rsidR="0002529A" w:rsidRPr="0002529A" w:rsidRDefault="0002529A" w:rsidP="0002529A">
      <w:pPr>
        <w:spacing w:after="0" w:line="240" w:lineRule="auto"/>
        <w:ind w:left="720"/>
        <w:contextualSpacing/>
        <w:jc w:val="both"/>
        <w:rPr>
          <w:rFonts w:ascii="Times New Roman" w:eastAsia="Times New Roman" w:hAnsi="Times New Roman" w:cs="Times New Roman"/>
          <w:noProof/>
          <w:color w:val="000000"/>
          <w:kern w:val="24"/>
          <w:sz w:val="24"/>
          <w:szCs w:val="24"/>
          <w:lang w:val="tr-TR" w:bidi="en-US"/>
        </w:rPr>
      </w:pPr>
    </w:p>
    <w:p w14:paraId="0C00A35A" w14:textId="77777777" w:rsidR="0002529A" w:rsidRPr="0002529A" w:rsidRDefault="0002529A" w:rsidP="00786C40">
      <w:pPr>
        <w:numPr>
          <w:ilvl w:val="1"/>
          <w:numId w:val="129"/>
        </w:numPr>
        <w:spacing w:after="0" w:line="240" w:lineRule="auto"/>
        <w:ind w:left="1276" w:hanging="567"/>
        <w:jc w:val="both"/>
        <w:rPr>
          <w:rFonts w:ascii="Times New Roman" w:eastAsia="Batang" w:hAnsi="Times New Roman" w:cs="Times New Roman"/>
          <w:noProof/>
          <w:spacing w:val="-2"/>
          <w:kern w:val="24"/>
          <w:sz w:val="24"/>
          <w:szCs w:val="24"/>
          <w:lang w:val="tr-TR" w:eastAsia="ko-KR" w:bidi="en-US"/>
        </w:rPr>
      </w:pPr>
      <w:r w:rsidRPr="0002529A">
        <w:rPr>
          <w:rFonts w:ascii="Times New Roman" w:eastAsia="Batang" w:hAnsi="Times New Roman" w:cs="Times New Roman"/>
          <w:noProof/>
          <w:spacing w:val="-2"/>
          <w:kern w:val="24"/>
          <w:sz w:val="24"/>
          <w:szCs w:val="24"/>
          <w:lang w:val="tr-TR" w:eastAsia="ko-KR" w:bidi="en-US"/>
        </w:rPr>
        <w:t xml:space="preserve">Taraflardan birinin imzalamış olduğu veya gelecekte imzalaması muhtemel anlaşmalarla ilgili olarak, GATS’ın V’inci Maddesi veya V’inci </w:t>
      </w:r>
      <w:r w:rsidRPr="0002529A">
        <w:rPr>
          <w:rFonts w:ascii="Times New Roman" w:eastAsia="Batang" w:hAnsi="Times New Roman" w:cs="Times New Roman"/>
          <w:i/>
          <w:noProof/>
          <w:spacing w:val="-2"/>
          <w:kern w:val="24"/>
          <w:sz w:val="24"/>
          <w:szCs w:val="24"/>
          <w:lang w:val="tr-TR" w:eastAsia="ko-KR" w:bidi="en-US"/>
        </w:rPr>
        <w:t>tekrar (Vbis)</w:t>
      </w:r>
      <w:r w:rsidRPr="0002529A">
        <w:rPr>
          <w:rFonts w:ascii="Times New Roman" w:eastAsia="Batang" w:hAnsi="Times New Roman" w:cs="Times New Roman"/>
          <w:noProof/>
          <w:spacing w:val="-2"/>
          <w:kern w:val="24"/>
          <w:sz w:val="24"/>
          <w:szCs w:val="24"/>
          <w:lang w:val="tr-TR" w:eastAsia="ko-KR" w:bidi="en-US"/>
        </w:rPr>
        <w:t xml:space="preserve"> Maddesi çerçevesinde bildirimi yapılan anlaşmalarına göre sağlanan muamele ile GATS’ın VII’nci Maddesi veya GATS Mali Hizmetler Eki ihtiyati önlemleri çerçevesinde sağlanan muamele.</w:t>
      </w:r>
    </w:p>
    <w:p w14:paraId="0F877BA1" w14:textId="77777777" w:rsidR="0002529A" w:rsidRPr="0002529A" w:rsidRDefault="0002529A" w:rsidP="0002529A">
      <w:pPr>
        <w:spacing w:after="0" w:line="240" w:lineRule="auto"/>
        <w:ind w:left="1276"/>
        <w:jc w:val="both"/>
        <w:rPr>
          <w:rFonts w:ascii="Times New Roman" w:eastAsia="Batang" w:hAnsi="Times New Roman" w:cs="Times New Roman"/>
          <w:noProof/>
          <w:spacing w:val="-2"/>
          <w:kern w:val="24"/>
          <w:sz w:val="24"/>
          <w:szCs w:val="24"/>
          <w:lang w:val="tr-TR" w:eastAsia="ko-KR" w:bidi="en-US"/>
        </w:rPr>
      </w:pPr>
    </w:p>
    <w:p w14:paraId="5B9E9159" w14:textId="77777777" w:rsidR="0002529A" w:rsidRPr="0002529A" w:rsidRDefault="0002529A" w:rsidP="00786C40">
      <w:pPr>
        <w:numPr>
          <w:ilvl w:val="1"/>
          <w:numId w:val="129"/>
        </w:numPr>
        <w:spacing w:after="0" w:line="240" w:lineRule="auto"/>
        <w:ind w:left="1276" w:hanging="567"/>
        <w:jc w:val="both"/>
        <w:rPr>
          <w:rFonts w:ascii="Times New Roman" w:eastAsia="Times New Roman" w:hAnsi="Times New Roman" w:cs="Times New Roman"/>
          <w:noProof/>
          <w:color w:val="000000"/>
          <w:kern w:val="24"/>
          <w:sz w:val="24"/>
          <w:szCs w:val="24"/>
          <w:lang w:val="tr-TR" w:bidi="en-US"/>
        </w:rPr>
      </w:pPr>
      <w:r w:rsidRPr="0002529A">
        <w:rPr>
          <w:rFonts w:ascii="Times New Roman" w:eastAsia="Batang" w:hAnsi="Times New Roman" w:cs="Times New Roman"/>
          <w:noProof/>
          <w:spacing w:val="-2"/>
          <w:kern w:val="24"/>
          <w:sz w:val="24"/>
          <w:szCs w:val="24"/>
          <w:lang w:val="tr-TR" w:eastAsia="ko-KR" w:bidi="en-US"/>
        </w:rPr>
        <w:t xml:space="preserve">Körfez İşbirliği Konseyi (KİK) Ekonomi Anlaşması çerçevesinde BAE tarafından KİK Üyesi Devletlerin hizmetlerine ve hizmet sunucularına yönelik muamele ile BAE tarafından Büyük Arap Serbest Ticaret Alanı (“GAFTA”) çerçevesinde sağlanan muamele.  </w:t>
      </w:r>
    </w:p>
    <w:p w14:paraId="6D3AF692" w14:textId="77777777" w:rsidR="0002529A" w:rsidRPr="0002529A" w:rsidRDefault="0002529A" w:rsidP="0002529A">
      <w:pPr>
        <w:spacing w:after="0" w:line="240" w:lineRule="auto"/>
        <w:ind w:left="993"/>
        <w:jc w:val="both"/>
        <w:rPr>
          <w:rFonts w:ascii="Times New Roman" w:eastAsia="Times New Roman" w:hAnsi="Times New Roman" w:cs="Times New Roman"/>
          <w:noProof/>
          <w:color w:val="000000"/>
          <w:kern w:val="24"/>
          <w:sz w:val="24"/>
          <w:szCs w:val="24"/>
          <w:lang w:val="tr-TR" w:bidi="en-US"/>
        </w:rPr>
      </w:pPr>
    </w:p>
    <w:p w14:paraId="0A1226D2" w14:textId="77777777" w:rsidR="0002529A" w:rsidRPr="0002529A" w:rsidRDefault="0002529A" w:rsidP="0002529A">
      <w:pPr>
        <w:spacing w:after="0" w:line="240" w:lineRule="auto"/>
        <w:ind w:left="720"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color w:val="000000"/>
          <w:kern w:val="24"/>
          <w:sz w:val="24"/>
          <w:szCs w:val="24"/>
          <w:lang w:val="tr-TR" w:eastAsia="fr-FR" w:bidi="en-US"/>
        </w:rPr>
        <w:t xml:space="preserve">3.      </w:t>
      </w:r>
      <w:r w:rsidRPr="0002529A">
        <w:rPr>
          <w:rFonts w:ascii="Times New Roman" w:eastAsia="Times New Roman" w:hAnsi="Times New Roman" w:cs="Times New Roman"/>
          <w:noProof/>
          <w:kern w:val="24"/>
          <w:sz w:val="24"/>
          <w:szCs w:val="24"/>
          <w:lang w:val="tr-TR" w:bidi="en-US"/>
        </w:rPr>
        <w:t xml:space="preserve">Tarafların, sınır komşusu ülkelere tanınan avantajlara ilişkin hak ve yükümlülükleri, buraya dercedilmiş ve Anlaşmanın ayrılmaz bir parçası haline getirilmiş olan GATS’ın II. Maddesi’nin 3. Paragrafı çerçevesinde yürütülecektir. </w:t>
      </w:r>
    </w:p>
    <w:p w14:paraId="7567E96D" w14:textId="77777777" w:rsidR="0002529A" w:rsidRPr="0002529A" w:rsidRDefault="0002529A" w:rsidP="0002529A">
      <w:pPr>
        <w:spacing w:after="0" w:line="240" w:lineRule="auto"/>
        <w:ind w:left="720" w:hanging="720"/>
        <w:contextualSpacing/>
        <w:jc w:val="both"/>
        <w:rPr>
          <w:rFonts w:ascii="Times New Roman" w:eastAsia="Times New Roman" w:hAnsi="Times New Roman" w:cs="Times New Roman"/>
          <w:noProof/>
          <w:color w:val="000000"/>
          <w:kern w:val="24"/>
          <w:sz w:val="24"/>
          <w:szCs w:val="24"/>
          <w:lang w:val="tr-TR" w:bidi="en-US"/>
        </w:rPr>
      </w:pPr>
    </w:p>
    <w:p w14:paraId="2E730212" w14:textId="77777777" w:rsidR="0002529A" w:rsidRPr="0002529A" w:rsidRDefault="0002529A" w:rsidP="0002529A">
      <w:pPr>
        <w:spacing w:after="0" w:line="240" w:lineRule="auto"/>
        <w:ind w:left="720" w:hanging="720"/>
        <w:contextualSpacing/>
        <w:jc w:val="both"/>
        <w:rPr>
          <w:rFonts w:ascii="Times New Roman" w:eastAsia="Times New Roman" w:hAnsi="Times New Roman" w:cs="Times New Roman"/>
          <w:noProof/>
          <w:color w:val="000000"/>
          <w:kern w:val="24"/>
          <w:sz w:val="24"/>
          <w:szCs w:val="24"/>
          <w:lang w:val="tr-TR" w:bidi="en-US"/>
        </w:rPr>
      </w:pPr>
      <w:r w:rsidRPr="0002529A">
        <w:rPr>
          <w:rFonts w:ascii="Times New Roman" w:eastAsia="Times New Roman" w:hAnsi="Times New Roman" w:cs="Times New Roman"/>
          <w:noProof/>
          <w:color w:val="000000"/>
          <w:sz w:val="24"/>
          <w:szCs w:val="24"/>
          <w:lang w:val="tr-TR" w:bidi="en-US"/>
        </w:rPr>
        <w:t xml:space="preserve">4.      Şayet, işbu Anlaşma yürürlüğe girdikten sonra, bir Taraf, üçüncü bir tarafla hizmet ticaretinde bir anlaşma sağlarsa, o Taraf diğer Tarafın talebi ile, taraf olmayana sağladığı daha az lehte olmayan muamelenin işbu Anlaşmaya dahil edilmesi için müzakerede bulunacaktır. Taraflar, bir Tarafın, hizmet ticaretinde taraf olmayanla sağlayacağı anlaşmanın hangi şartlar altında sağlandığını göz önünde bulunduracaklardır.     </w:t>
      </w:r>
    </w:p>
    <w:p w14:paraId="0D232F9A" w14:textId="77777777" w:rsidR="0002529A" w:rsidRPr="0002529A" w:rsidRDefault="0002529A" w:rsidP="0002529A">
      <w:pPr>
        <w:spacing w:after="0" w:line="240" w:lineRule="auto"/>
        <w:jc w:val="both"/>
        <w:rPr>
          <w:rFonts w:ascii="Times New Roman" w:eastAsia="Times New Roman" w:hAnsi="Times New Roman" w:cs="Times New Roman"/>
          <w:b/>
          <w:noProof/>
          <w:color w:val="000000"/>
          <w:sz w:val="24"/>
          <w:szCs w:val="24"/>
          <w:lang w:val="tr-TR" w:bidi="en-US"/>
        </w:rPr>
      </w:pPr>
    </w:p>
    <w:p w14:paraId="19E5F03A" w14:textId="77777777" w:rsidR="0002529A" w:rsidRPr="0002529A" w:rsidRDefault="0002529A" w:rsidP="0002529A">
      <w:pPr>
        <w:keepNext/>
        <w:spacing w:after="0" w:line="240" w:lineRule="auto"/>
        <w:ind w:left="288" w:hanging="288"/>
        <w:jc w:val="center"/>
        <w:outlineLvl w:val="0"/>
        <w:rPr>
          <w:rFonts w:ascii="Times New Roman" w:eastAsia="Times New Roman" w:hAnsi="Times New Roman" w:cs="Times New Roman"/>
          <w:b/>
          <w:noProof/>
          <w:kern w:val="24"/>
          <w:sz w:val="24"/>
          <w:szCs w:val="24"/>
          <w:lang w:val="tr-TR"/>
        </w:rPr>
      </w:pPr>
      <w:bookmarkStart w:id="111" w:name="_Toc80566163"/>
      <w:bookmarkStart w:id="112" w:name="_Toc80566197"/>
      <w:bookmarkStart w:id="113" w:name="_Toc80566605"/>
      <w:bookmarkStart w:id="114" w:name="_Toc82698024"/>
      <w:bookmarkStart w:id="115" w:name="_Toc82698089"/>
      <w:bookmarkStart w:id="116" w:name="_Toc82698389"/>
      <w:bookmarkEnd w:id="111"/>
      <w:bookmarkEnd w:id="112"/>
      <w:bookmarkEnd w:id="113"/>
      <w:bookmarkEnd w:id="114"/>
      <w:bookmarkEnd w:id="115"/>
      <w:bookmarkEnd w:id="116"/>
      <w:r w:rsidRPr="0002529A">
        <w:rPr>
          <w:rFonts w:ascii="Times New Roman" w:eastAsia="Times New Roman" w:hAnsi="Times New Roman" w:cs="Times New Roman"/>
          <w:b/>
          <w:noProof/>
          <w:kern w:val="24"/>
          <w:sz w:val="24"/>
          <w:szCs w:val="24"/>
          <w:lang w:val="tr-TR"/>
        </w:rPr>
        <w:t>MADDE 8.5</w:t>
      </w:r>
    </w:p>
    <w:p w14:paraId="253DAD46" w14:textId="77777777" w:rsidR="0002529A" w:rsidRPr="0002529A" w:rsidRDefault="0002529A" w:rsidP="0002529A">
      <w:pPr>
        <w:keepNext/>
        <w:keepLines/>
        <w:spacing w:after="0" w:line="240" w:lineRule="auto"/>
        <w:jc w:val="center"/>
        <w:outlineLvl w:val="1"/>
        <w:rPr>
          <w:rFonts w:ascii="Times New Roman" w:hAnsi="Times New Roman" w:cs="Times New Roman"/>
          <w:b/>
          <w:bCs/>
          <w:noProof/>
          <w:kern w:val="24"/>
          <w:sz w:val="24"/>
          <w:szCs w:val="24"/>
          <w:lang w:val="tr-TR"/>
        </w:rPr>
      </w:pPr>
      <w:r w:rsidRPr="0002529A">
        <w:rPr>
          <w:rFonts w:ascii="Times New Roman" w:hAnsi="Times New Roman" w:cs="Times New Roman"/>
          <w:b/>
          <w:bCs/>
          <w:noProof/>
          <w:kern w:val="24"/>
          <w:sz w:val="24"/>
          <w:szCs w:val="24"/>
          <w:lang w:val="tr-TR"/>
        </w:rPr>
        <w:t>Pazara Giriş</w:t>
      </w:r>
    </w:p>
    <w:p w14:paraId="4A2D25DA"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41120AB7" w14:textId="77777777" w:rsidR="0002529A" w:rsidRPr="0002529A" w:rsidRDefault="0002529A" w:rsidP="00786C40">
      <w:pPr>
        <w:numPr>
          <w:ilvl w:val="6"/>
          <w:numId w:val="130"/>
        </w:numPr>
        <w:spacing w:after="0" w:line="240" w:lineRule="auto"/>
        <w:ind w:left="720" w:hanging="720"/>
        <w:contextualSpacing/>
        <w:jc w:val="both"/>
        <w:rPr>
          <w:rFonts w:ascii="Times New Roman" w:eastAsia="MS Mincho" w:hAnsi="Times New Roman" w:cs="Times New Roman"/>
          <w:noProof/>
          <w:kern w:val="24"/>
          <w:sz w:val="24"/>
          <w:szCs w:val="24"/>
          <w:lang w:val="tr-TR" w:bidi="en-US"/>
        </w:rPr>
      </w:pPr>
      <w:r w:rsidRPr="0002529A">
        <w:rPr>
          <w:rFonts w:ascii="Times New Roman" w:eastAsia="MS Mincho" w:hAnsi="Times New Roman" w:cs="Times New Roman"/>
          <w:noProof/>
          <w:kern w:val="24"/>
          <w:sz w:val="24"/>
          <w:szCs w:val="24"/>
          <w:lang w:val="tr-TR" w:bidi="en-US"/>
        </w:rPr>
        <w:t>Madde 8.1’deki (Tanımlar) “hizmet ticareti” tanımında belirlenen hizmet sunum şekilleri yoluyla pazara girişe ilişkin olarak, Taraflardan her biri diğer bir Tarafın hizmetlerine ve hizmet sunucularına, Listesi’nde belirtilen ve mutabakata varılan kurallar, kısıtlar ve koşullardan daha az avantajlı olmayacak muamele uygulayacaktır.</w:t>
      </w:r>
      <w:r w:rsidRPr="0002529A">
        <w:rPr>
          <w:rFonts w:ascii="Times New Roman" w:eastAsia="Times New Roman" w:hAnsi="Times New Roman" w:cs="Times New Roman"/>
          <w:noProof/>
          <w:kern w:val="24"/>
          <w:sz w:val="24"/>
          <w:szCs w:val="24"/>
          <w:vertAlign w:val="superscript"/>
          <w:lang w:val="tr-TR" w:bidi="en-US"/>
        </w:rPr>
        <w:footnoteReference w:id="6"/>
      </w:r>
    </w:p>
    <w:p w14:paraId="6C31E53F" w14:textId="77777777" w:rsidR="0002529A" w:rsidRPr="0002529A" w:rsidRDefault="0002529A" w:rsidP="0002529A">
      <w:pPr>
        <w:tabs>
          <w:tab w:val="left" w:pos="284"/>
        </w:tabs>
        <w:spacing w:after="0" w:line="240" w:lineRule="auto"/>
        <w:ind w:left="426" w:hanging="426"/>
        <w:jc w:val="both"/>
        <w:rPr>
          <w:rFonts w:ascii="Times New Roman" w:eastAsia="Times New Roman" w:hAnsi="Times New Roman" w:cs="Times New Roman"/>
          <w:noProof/>
          <w:color w:val="000000"/>
          <w:sz w:val="24"/>
          <w:szCs w:val="24"/>
          <w:lang w:val="tr-TR" w:eastAsia="zh-CN"/>
        </w:rPr>
      </w:pPr>
    </w:p>
    <w:p w14:paraId="676F89D0" w14:textId="69CC807A" w:rsidR="0002529A" w:rsidRPr="0002529A" w:rsidRDefault="0002529A" w:rsidP="00786C40">
      <w:pPr>
        <w:numPr>
          <w:ilvl w:val="6"/>
          <w:numId w:val="130"/>
        </w:numPr>
        <w:spacing w:after="0" w:line="240" w:lineRule="auto"/>
        <w:ind w:left="720"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color w:val="000000"/>
          <w:kern w:val="24"/>
          <w:sz w:val="24"/>
          <w:szCs w:val="24"/>
          <w:lang w:val="tr-TR" w:bidi="en-US"/>
        </w:rPr>
        <w:t>Pazara giriş ile ilgili taahhütlerin üstlenildiği sektörlerde, Listesi’nde aksi belirtilmedikçe, bir Tarafın ülkesinin bütününde veya belirli bir alt coğrafi bölgesinde almayacağı ya da sürdüremeyeceği önlemler, aşağıdaki gibi tanımlanmıştır:</w:t>
      </w:r>
    </w:p>
    <w:p w14:paraId="3D06DCC2" w14:textId="77777777" w:rsidR="0002529A" w:rsidRPr="0002529A" w:rsidRDefault="0002529A" w:rsidP="00786C40">
      <w:pPr>
        <w:numPr>
          <w:ilvl w:val="0"/>
          <w:numId w:val="115"/>
        </w:numPr>
        <w:spacing w:after="0" w:line="240" w:lineRule="auto"/>
        <w:ind w:left="1418" w:hanging="709"/>
        <w:jc w:val="both"/>
        <w:rPr>
          <w:rFonts w:ascii="Times New Roman" w:eastAsia="MS Mincho" w:hAnsi="Times New Roman" w:cs="Times New Roman"/>
          <w:noProof/>
          <w:kern w:val="24"/>
          <w:sz w:val="24"/>
          <w:szCs w:val="24"/>
          <w:lang w:val="tr-TR" w:bidi="en-US"/>
        </w:rPr>
      </w:pPr>
      <w:bookmarkStart w:id="117" w:name="_Toc80566165"/>
      <w:bookmarkStart w:id="118" w:name="_Toc80566199"/>
      <w:bookmarkStart w:id="119" w:name="_Toc80566607"/>
      <w:bookmarkStart w:id="120" w:name="_Toc82698026"/>
      <w:bookmarkStart w:id="121" w:name="_Toc82698091"/>
      <w:bookmarkStart w:id="122" w:name="_Toc82698391"/>
      <w:bookmarkEnd w:id="117"/>
      <w:bookmarkEnd w:id="118"/>
      <w:bookmarkEnd w:id="119"/>
      <w:bookmarkEnd w:id="120"/>
      <w:bookmarkEnd w:id="121"/>
      <w:bookmarkEnd w:id="122"/>
      <w:r w:rsidRPr="0002529A">
        <w:rPr>
          <w:rFonts w:ascii="Times New Roman" w:eastAsia="MS Mincho" w:hAnsi="Times New Roman" w:cs="Times New Roman"/>
          <w:noProof/>
          <w:kern w:val="24"/>
          <w:sz w:val="24"/>
          <w:szCs w:val="24"/>
          <w:lang w:val="tr-TR" w:bidi="en-US"/>
        </w:rPr>
        <w:lastRenderedPageBreak/>
        <w:t>hizmet sunucuların sayısına ilişkin sayısal kotalar, tekeller, münhasır hizmet sunucuları ya da ekonomik gereklilik testi şartları şeklindeki kısıtlamalar;</w:t>
      </w:r>
    </w:p>
    <w:p w14:paraId="4B4FE368" w14:textId="77777777" w:rsidR="0002529A" w:rsidRPr="0002529A" w:rsidRDefault="0002529A" w:rsidP="0002529A">
      <w:pPr>
        <w:spacing w:after="0" w:line="240" w:lineRule="auto"/>
        <w:ind w:left="1418"/>
        <w:jc w:val="both"/>
        <w:rPr>
          <w:rFonts w:ascii="Times New Roman" w:eastAsia="MS Mincho" w:hAnsi="Times New Roman" w:cs="Times New Roman"/>
          <w:noProof/>
          <w:kern w:val="24"/>
          <w:sz w:val="24"/>
          <w:szCs w:val="24"/>
          <w:lang w:val="tr-TR" w:bidi="en-US"/>
        </w:rPr>
      </w:pPr>
    </w:p>
    <w:p w14:paraId="52D3D9F5" w14:textId="77777777" w:rsidR="0002529A" w:rsidRPr="0002529A" w:rsidRDefault="0002529A" w:rsidP="00786C40">
      <w:pPr>
        <w:numPr>
          <w:ilvl w:val="0"/>
          <w:numId w:val="115"/>
        </w:numPr>
        <w:spacing w:after="0" w:line="240" w:lineRule="auto"/>
        <w:ind w:left="1418" w:hanging="709"/>
        <w:jc w:val="both"/>
        <w:rPr>
          <w:rFonts w:ascii="Times New Roman" w:eastAsia="MS Mincho" w:hAnsi="Times New Roman" w:cs="Times New Roman"/>
          <w:noProof/>
          <w:kern w:val="24"/>
          <w:sz w:val="24"/>
          <w:szCs w:val="24"/>
          <w:lang w:val="tr-TR" w:bidi="en-US"/>
        </w:rPr>
      </w:pPr>
      <w:r w:rsidRPr="0002529A">
        <w:rPr>
          <w:rFonts w:ascii="Times New Roman" w:eastAsia="MS Mincho" w:hAnsi="Times New Roman" w:cs="Times New Roman"/>
          <w:noProof/>
          <w:kern w:val="24"/>
          <w:sz w:val="24"/>
          <w:szCs w:val="24"/>
          <w:lang w:val="tr-TR" w:bidi="en-US"/>
        </w:rPr>
        <w:t>hizmetle ilgili işlemlerin veya varlıkların toplam değerine ilişkin sayısal kotalar veya ekonomik gereklilik testi şartları şeklindeki kısıtlamalar;</w:t>
      </w:r>
    </w:p>
    <w:p w14:paraId="245D694B" w14:textId="77777777" w:rsidR="0002529A" w:rsidRPr="0002529A" w:rsidRDefault="0002529A" w:rsidP="0002529A">
      <w:pPr>
        <w:spacing w:after="0" w:line="240" w:lineRule="auto"/>
        <w:ind w:left="1134"/>
        <w:jc w:val="both"/>
        <w:rPr>
          <w:rFonts w:ascii="Times New Roman" w:eastAsia="MS Mincho" w:hAnsi="Times New Roman" w:cs="Times New Roman"/>
          <w:noProof/>
          <w:kern w:val="24"/>
          <w:sz w:val="24"/>
          <w:szCs w:val="24"/>
          <w:lang w:val="tr-TR" w:bidi="en-US"/>
        </w:rPr>
      </w:pPr>
    </w:p>
    <w:p w14:paraId="2E9D1B31" w14:textId="77777777" w:rsidR="0002529A" w:rsidRPr="0002529A" w:rsidRDefault="0002529A" w:rsidP="00786C40">
      <w:pPr>
        <w:numPr>
          <w:ilvl w:val="0"/>
          <w:numId w:val="115"/>
        </w:numPr>
        <w:spacing w:after="0" w:line="240" w:lineRule="auto"/>
        <w:ind w:left="1418" w:hanging="709"/>
        <w:jc w:val="both"/>
        <w:rPr>
          <w:rFonts w:ascii="Times New Roman" w:eastAsia="MS Mincho" w:hAnsi="Times New Roman" w:cs="Times New Roman"/>
          <w:noProof/>
          <w:kern w:val="24"/>
          <w:sz w:val="24"/>
          <w:szCs w:val="24"/>
          <w:lang w:val="tr-TR" w:bidi="en-US"/>
        </w:rPr>
      </w:pPr>
      <w:r w:rsidRPr="0002529A">
        <w:rPr>
          <w:rFonts w:ascii="Times New Roman" w:eastAsia="MS Mincho" w:hAnsi="Times New Roman" w:cs="Times New Roman"/>
          <w:noProof/>
          <w:kern w:val="24"/>
          <w:sz w:val="24"/>
          <w:szCs w:val="24"/>
          <w:lang w:val="tr-TR" w:bidi="en-US"/>
        </w:rPr>
        <w:t>hizmet faaliyetlerinin toplam sayısı üzerinde veya önceden belirlenmiş sayısal birimler cinsinden ifade edilen hizmet çıktısının toplam miktarı üzerinde kotalar veya ekonomik gereklilik testi şartları şeklindeki kısıtlamalar;</w:t>
      </w:r>
      <w:r w:rsidRPr="0002529A">
        <w:rPr>
          <w:rFonts w:ascii="Times New Roman" w:eastAsia="Times New Roman" w:hAnsi="Times New Roman" w:cs="Times New Roman"/>
          <w:noProof/>
          <w:kern w:val="24"/>
          <w:sz w:val="24"/>
          <w:szCs w:val="24"/>
          <w:vertAlign w:val="superscript"/>
          <w:lang w:val="tr-TR" w:bidi="en-US"/>
        </w:rPr>
        <w:footnoteReference w:id="7"/>
      </w:r>
      <w:r w:rsidRPr="0002529A">
        <w:rPr>
          <w:rFonts w:ascii="Times New Roman" w:eastAsia="Times New Roman" w:hAnsi="Times New Roman" w:cs="Times New Roman"/>
          <w:noProof/>
          <w:kern w:val="24"/>
          <w:sz w:val="24"/>
          <w:szCs w:val="24"/>
          <w:vertAlign w:val="superscript"/>
          <w:lang w:val="tr-TR" w:bidi="en-US"/>
        </w:rPr>
        <w:t xml:space="preserve"> </w:t>
      </w:r>
    </w:p>
    <w:p w14:paraId="5C290270" w14:textId="77777777" w:rsidR="0002529A" w:rsidRPr="0002529A" w:rsidRDefault="0002529A" w:rsidP="0002529A">
      <w:pPr>
        <w:spacing w:after="0" w:line="240" w:lineRule="auto"/>
        <w:ind w:left="1418"/>
        <w:jc w:val="both"/>
        <w:rPr>
          <w:rFonts w:ascii="Times New Roman" w:eastAsia="MS Mincho" w:hAnsi="Times New Roman" w:cs="Times New Roman"/>
          <w:noProof/>
          <w:kern w:val="24"/>
          <w:sz w:val="24"/>
          <w:szCs w:val="24"/>
          <w:lang w:val="tr-TR" w:bidi="en-US"/>
        </w:rPr>
      </w:pPr>
    </w:p>
    <w:p w14:paraId="2C4F6226" w14:textId="77777777" w:rsidR="0002529A" w:rsidRPr="0002529A" w:rsidRDefault="0002529A" w:rsidP="00786C40">
      <w:pPr>
        <w:numPr>
          <w:ilvl w:val="0"/>
          <w:numId w:val="115"/>
        </w:numPr>
        <w:spacing w:after="0" w:line="240" w:lineRule="auto"/>
        <w:ind w:left="1418" w:hanging="709"/>
        <w:jc w:val="both"/>
        <w:rPr>
          <w:rFonts w:ascii="Times New Roman" w:eastAsia="MS Mincho" w:hAnsi="Times New Roman" w:cs="Times New Roman"/>
          <w:noProof/>
          <w:kern w:val="24"/>
          <w:sz w:val="24"/>
          <w:szCs w:val="24"/>
          <w:lang w:val="tr-TR" w:bidi="en-US"/>
        </w:rPr>
      </w:pPr>
      <w:r w:rsidRPr="0002529A">
        <w:rPr>
          <w:rFonts w:ascii="Times New Roman" w:eastAsia="MS Mincho" w:hAnsi="Times New Roman" w:cs="Times New Roman"/>
          <w:noProof/>
          <w:kern w:val="24"/>
          <w:sz w:val="24"/>
          <w:szCs w:val="24"/>
          <w:lang w:val="tr-TR" w:bidi="en-US"/>
        </w:rPr>
        <w:t>belirli bir hizmet sektöründe istihdam edilebilen veya bir hizmet sunucusunun istihdam edebileceği ve belirli bir hizmetin arzı için gerekli olan ve bu hizmet arzıyla doğrudan bağlantılı olan gerçek kişilerin toplam sayısı üzerinde sayısal kotalar veya gereklilik testi şartları şeklindeki kısıtlamalar;</w:t>
      </w:r>
    </w:p>
    <w:p w14:paraId="7C750F03" w14:textId="77777777" w:rsidR="0002529A" w:rsidRPr="0002529A" w:rsidRDefault="0002529A" w:rsidP="0002529A">
      <w:pPr>
        <w:spacing w:after="0" w:line="240" w:lineRule="auto"/>
        <w:ind w:left="1418"/>
        <w:jc w:val="both"/>
        <w:rPr>
          <w:rFonts w:ascii="Times New Roman" w:eastAsia="MS Mincho" w:hAnsi="Times New Roman" w:cs="Times New Roman"/>
          <w:noProof/>
          <w:kern w:val="24"/>
          <w:sz w:val="24"/>
          <w:szCs w:val="24"/>
          <w:lang w:val="tr-TR" w:bidi="en-US"/>
        </w:rPr>
      </w:pPr>
    </w:p>
    <w:p w14:paraId="31CDE3AC" w14:textId="77777777" w:rsidR="0002529A" w:rsidRPr="0002529A" w:rsidRDefault="0002529A" w:rsidP="00786C40">
      <w:pPr>
        <w:numPr>
          <w:ilvl w:val="0"/>
          <w:numId w:val="115"/>
        </w:numPr>
        <w:spacing w:after="0" w:line="240" w:lineRule="auto"/>
        <w:ind w:left="1418" w:hanging="709"/>
        <w:jc w:val="both"/>
        <w:rPr>
          <w:rFonts w:ascii="Times New Roman" w:eastAsia="MS Mincho" w:hAnsi="Times New Roman" w:cs="Times New Roman"/>
          <w:noProof/>
          <w:kern w:val="24"/>
          <w:sz w:val="24"/>
          <w:szCs w:val="24"/>
          <w:lang w:val="tr-TR" w:bidi="en-US"/>
        </w:rPr>
      </w:pPr>
      <w:r w:rsidRPr="0002529A">
        <w:rPr>
          <w:rFonts w:ascii="Times New Roman" w:eastAsia="MS Mincho" w:hAnsi="Times New Roman" w:cs="Times New Roman"/>
          <w:noProof/>
          <w:kern w:val="24"/>
          <w:sz w:val="24"/>
          <w:szCs w:val="24"/>
          <w:lang w:val="tr-TR" w:bidi="en-US"/>
        </w:rPr>
        <w:t>bir hizmet sunucusunun hizmet sunabilmesi için belirli hukuki yapıları veya ortak girişim olmayı zorunlu tutan veya kısıtlamalar getiren önlemler; ve</w:t>
      </w:r>
    </w:p>
    <w:p w14:paraId="42A40172" w14:textId="77777777" w:rsidR="0002529A" w:rsidRPr="0002529A" w:rsidRDefault="0002529A" w:rsidP="0002529A">
      <w:pPr>
        <w:spacing w:after="0" w:line="240" w:lineRule="auto"/>
        <w:ind w:left="1418"/>
        <w:jc w:val="both"/>
        <w:rPr>
          <w:rFonts w:ascii="Times New Roman" w:eastAsia="MS Mincho" w:hAnsi="Times New Roman" w:cs="Times New Roman"/>
          <w:noProof/>
          <w:kern w:val="24"/>
          <w:sz w:val="24"/>
          <w:szCs w:val="24"/>
          <w:lang w:val="tr-TR" w:bidi="en-US"/>
        </w:rPr>
      </w:pPr>
    </w:p>
    <w:p w14:paraId="28D84297" w14:textId="77777777" w:rsidR="0002529A" w:rsidRPr="0002529A" w:rsidRDefault="0002529A" w:rsidP="00786C40">
      <w:pPr>
        <w:numPr>
          <w:ilvl w:val="0"/>
          <w:numId w:val="115"/>
        </w:numPr>
        <w:spacing w:after="0" w:line="240" w:lineRule="auto"/>
        <w:ind w:left="1418" w:hanging="709"/>
        <w:jc w:val="both"/>
        <w:rPr>
          <w:rFonts w:ascii="Times New Roman" w:eastAsia="MS Mincho" w:hAnsi="Times New Roman" w:cs="Times New Roman"/>
          <w:noProof/>
          <w:kern w:val="24"/>
          <w:sz w:val="24"/>
          <w:szCs w:val="24"/>
          <w:lang w:val="tr-TR" w:bidi="en-US"/>
        </w:rPr>
      </w:pPr>
      <w:r w:rsidRPr="0002529A">
        <w:rPr>
          <w:rFonts w:ascii="Times New Roman" w:eastAsia="MS Mincho" w:hAnsi="Times New Roman" w:cs="Times New Roman"/>
          <w:noProof/>
          <w:kern w:val="24"/>
          <w:sz w:val="24"/>
          <w:szCs w:val="24"/>
          <w:lang w:val="tr-TR" w:bidi="en-US"/>
        </w:rPr>
        <w:t>yabancıların pay sahipliğine veya münferit yabancı yatırıma ya da toplam yabancı yatırımına ilişkin azami yüzdesel sınırlamalar şeklindeki yabancı sermaye katılımı kısıtlamaları.</w:t>
      </w:r>
    </w:p>
    <w:p w14:paraId="0B7F5BF9"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p>
    <w:p w14:paraId="2FF80D04" w14:textId="77777777" w:rsidR="0002529A" w:rsidRPr="0002529A" w:rsidRDefault="0002529A" w:rsidP="0002529A">
      <w:pPr>
        <w:keepNext/>
        <w:spacing w:after="0" w:line="240" w:lineRule="auto"/>
        <w:ind w:left="288" w:hanging="288"/>
        <w:jc w:val="center"/>
        <w:outlineLvl w:val="0"/>
        <w:rPr>
          <w:rFonts w:ascii="Times New Roman" w:eastAsia="Times New Roman" w:hAnsi="Times New Roman" w:cs="Times New Roman"/>
          <w:b/>
          <w:noProof/>
          <w:kern w:val="24"/>
          <w:sz w:val="24"/>
          <w:szCs w:val="24"/>
          <w:lang w:val="tr-TR"/>
        </w:rPr>
      </w:pPr>
      <w:r w:rsidRPr="0002529A">
        <w:rPr>
          <w:rFonts w:ascii="Times New Roman" w:eastAsia="Times New Roman" w:hAnsi="Times New Roman" w:cs="Times New Roman"/>
          <w:b/>
          <w:noProof/>
          <w:kern w:val="24"/>
          <w:sz w:val="24"/>
          <w:szCs w:val="24"/>
          <w:lang w:val="tr-TR"/>
        </w:rPr>
        <w:t>MADDE 8.6</w:t>
      </w:r>
    </w:p>
    <w:p w14:paraId="5A1816B6" w14:textId="77777777" w:rsidR="0002529A" w:rsidRPr="0002529A" w:rsidRDefault="0002529A" w:rsidP="0002529A">
      <w:pPr>
        <w:keepNext/>
        <w:keepLines/>
        <w:spacing w:after="0" w:line="240" w:lineRule="auto"/>
        <w:jc w:val="center"/>
        <w:outlineLvl w:val="1"/>
        <w:rPr>
          <w:rFonts w:ascii="Times New Roman" w:hAnsi="Times New Roman" w:cs="Times New Roman"/>
          <w:b/>
          <w:bCs/>
          <w:noProof/>
          <w:kern w:val="24"/>
          <w:sz w:val="24"/>
          <w:szCs w:val="24"/>
          <w:lang w:val="tr-TR"/>
        </w:rPr>
      </w:pPr>
      <w:bookmarkStart w:id="123" w:name="_Toc79846866"/>
      <w:bookmarkStart w:id="124" w:name="_Toc80597570"/>
      <w:bookmarkStart w:id="125" w:name="_Toc80565812"/>
      <w:bookmarkStart w:id="126" w:name="_Toc80566608"/>
      <w:bookmarkStart w:id="127" w:name="_Toc82698392"/>
      <w:r w:rsidRPr="0002529A">
        <w:rPr>
          <w:rFonts w:ascii="Times New Roman" w:hAnsi="Times New Roman" w:cs="Times New Roman"/>
          <w:b/>
          <w:bCs/>
          <w:noProof/>
          <w:kern w:val="24"/>
          <w:sz w:val="24"/>
          <w:szCs w:val="24"/>
          <w:lang w:val="tr-TR"/>
        </w:rPr>
        <w:t xml:space="preserve">Ulusal </w:t>
      </w:r>
      <w:bookmarkEnd w:id="123"/>
      <w:bookmarkEnd w:id="124"/>
      <w:bookmarkEnd w:id="125"/>
      <w:bookmarkEnd w:id="126"/>
      <w:bookmarkEnd w:id="127"/>
      <w:r w:rsidRPr="0002529A">
        <w:rPr>
          <w:rFonts w:ascii="Times New Roman" w:hAnsi="Times New Roman" w:cs="Times New Roman"/>
          <w:b/>
          <w:bCs/>
          <w:noProof/>
          <w:kern w:val="24"/>
          <w:sz w:val="24"/>
          <w:szCs w:val="24"/>
          <w:lang w:val="tr-TR"/>
        </w:rPr>
        <w:t>Muamele</w:t>
      </w:r>
    </w:p>
    <w:p w14:paraId="692C3029"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5F40923F" w14:textId="77777777" w:rsidR="0002529A" w:rsidRPr="0002529A" w:rsidRDefault="0002529A" w:rsidP="00786C40">
      <w:pPr>
        <w:numPr>
          <w:ilvl w:val="0"/>
          <w:numId w:val="131"/>
        </w:numPr>
        <w:spacing w:after="0" w:line="240" w:lineRule="auto"/>
        <w:ind w:hanging="720"/>
        <w:contextualSpacing/>
        <w:jc w:val="both"/>
        <w:rPr>
          <w:rFonts w:ascii="Times New Roman" w:eastAsia="Times New Roman" w:hAnsi="Times New Roman" w:cs="Times New Roman"/>
          <w:noProof/>
          <w:color w:val="000000"/>
          <w:kern w:val="24"/>
          <w:sz w:val="24"/>
          <w:szCs w:val="24"/>
          <w:lang w:val="tr-TR" w:bidi="en-US"/>
        </w:rPr>
      </w:pPr>
      <w:r w:rsidRPr="0002529A">
        <w:rPr>
          <w:rFonts w:ascii="Times New Roman" w:eastAsia="Times New Roman" w:hAnsi="Times New Roman" w:cs="Times New Roman"/>
          <w:noProof/>
          <w:color w:val="000000"/>
          <w:kern w:val="24"/>
          <w:sz w:val="24"/>
          <w:szCs w:val="24"/>
          <w:lang w:val="tr-TR" w:bidi="en-US"/>
        </w:rPr>
        <w:t>Listesinde belirtilen sektörlerde ve orada ortaya konan tüm koşullar ve yeterliliklere tabi olmak kaydıyla, Taraflardan her biri diğer bir Tarafın hizmetlerine ve hizmet sunucularına, hizmet sunumunu etkileyen tüm önlemler kapsamında, kendi benzer hizmetleri ve hizmet sunucularına uyguladığından daha az avantajlı olmayacak muamele uygulayacaktır.</w:t>
      </w:r>
      <w:r w:rsidRPr="0002529A">
        <w:rPr>
          <w:rFonts w:ascii="Times New Roman" w:eastAsia="Times New Roman" w:hAnsi="Times New Roman" w:cs="Times New Roman"/>
          <w:noProof/>
          <w:kern w:val="24"/>
          <w:sz w:val="24"/>
          <w:szCs w:val="24"/>
          <w:vertAlign w:val="superscript"/>
          <w:lang w:val="tr-TR" w:bidi="en-US"/>
        </w:rPr>
        <w:footnoteReference w:id="8"/>
      </w:r>
    </w:p>
    <w:p w14:paraId="4B3776AB" w14:textId="77777777" w:rsidR="0002529A" w:rsidRPr="0002529A" w:rsidRDefault="0002529A" w:rsidP="0002529A">
      <w:pPr>
        <w:spacing w:after="0" w:line="240" w:lineRule="auto"/>
        <w:ind w:left="426" w:right="-330" w:hanging="360"/>
        <w:jc w:val="both"/>
        <w:rPr>
          <w:rFonts w:ascii="Times New Roman" w:eastAsia="Times New Roman" w:hAnsi="Times New Roman" w:cs="Times New Roman"/>
          <w:noProof/>
          <w:kern w:val="24"/>
          <w:sz w:val="24"/>
          <w:szCs w:val="24"/>
          <w:lang w:val="tr-TR" w:bidi="en-US"/>
        </w:rPr>
      </w:pPr>
    </w:p>
    <w:p w14:paraId="29D05AA9" w14:textId="77777777" w:rsidR="0002529A" w:rsidRPr="0002529A" w:rsidRDefault="0002529A" w:rsidP="00786C40">
      <w:pPr>
        <w:numPr>
          <w:ilvl w:val="0"/>
          <w:numId w:val="131"/>
        </w:numPr>
        <w:spacing w:after="0" w:line="240" w:lineRule="auto"/>
        <w:ind w:hanging="720"/>
        <w:contextualSpacing/>
        <w:jc w:val="both"/>
        <w:rPr>
          <w:rFonts w:ascii="Times New Roman" w:eastAsia="Times New Roman" w:hAnsi="Times New Roman" w:cs="Times New Roman"/>
          <w:noProof/>
          <w:color w:val="000000"/>
          <w:kern w:val="24"/>
          <w:sz w:val="24"/>
          <w:szCs w:val="24"/>
          <w:lang w:val="tr-TR" w:bidi="en-US"/>
        </w:rPr>
      </w:pPr>
      <w:r w:rsidRPr="0002529A">
        <w:rPr>
          <w:rFonts w:ascii="Times New Roman" w:eastAsia="Times New Roman" w:hAnsi="Times New Roman" w:cs="Times New Roman"/>
          <w:noProof/>
          <w:color w:val="000000"/>
          <w:kern w:val="24"/>
          <w:sz w:val="24"/>
          <w:szCs w:val="24"/>
          <w:lang w:val="tr-TR" w:bidi="en-US"/>
        </w:rPr>
        <w:t>Bir Taraf, paragraf 1’e ilişkin yükümlüğü, diğer Taraf’ın hizmetlerine ve hizmet sunucularına, kendi hizmetleri ve hizmet sunucularına uyguladığı ya resmi olarak birebir aynı muameleyi ya da resmi olarak farklı muameleyi, uygulayarak yerine getirebilir.</w:t>
      </w:r>
    </w:p>
    <w:p w14:paraId="3932C562" w14:textId="77777777" w:rsidR="0002529A" w:rsidRPr="0002529A" w:rsidRDefault="0002529A" w:rsidP="0002529A">
      <w:pPr>
        <w:spacing w:after="0" w:line="240" w:lineRule="auto"/>
        <w:jc w:val="both"/>
        <w:rPr>
          <w:rFonts w:ascii="Times New Roman" w:eastAsia="Calibri" w:hAnsi="Times New Roman" w:cs="Times New Roman"/>
          <w:noProof/>
          <w:kern w:val="24"/>
          <w:sz w:val="24"/>
          <w:szCs w:val="24"/>
          <w:lang w:val="tr-TR" w:bidi="en-US"/>
        </w:rPr>
      </w:pPr>
    </w:p>
    <w:p w14:paraId="6BCB1F15" w14:textId="77777777" w:rsidR="0002529A" w:rsidRPr="0002529A" w:rsidRDefault="0002529A" w:rsidP="00786C40">
      <w:pPr>
        <w:numPr>
          <w:ilvl w:val="0"/>
          <w:numId w:val="131"/>
        </w:numPr>
        <w:spacing w:after="0" w:line="240" w:lineRule="auto"/>
        <w:ind w:hanging="720"/>
        <w:contextualSpacing/>
        <w:jc w:val="both"/>
        <w:rPr>
          <w:rFonts w:ascii="Times New Roman" w:eastAsia="Times New Roman" w:hAnsi="Times New Roman" w:cs="Times New Roman"/>
          <w:noProof/>
          <w:color w:val="000000"/>
          <w:kern w:val="24"/>
          <w:sz w:val="24"/>
          <w:szCs w:val="24"/>
          <w:lang w:val="tr-TR" w:bidi="en-US"/>
        </w:rPr>
      </w:pPr>
      <w:r w:rsidRPr="0002529A">
        <w:rPr>
          <w:rFonts w:ascii="Times New Roman" w:eastAsia="Times New Roman" w:hAnsi="Times New Roman" w:cs="Times New Roman"/>
          <w:noProof/>
          <w:color w:val="000000"/>
          <w:kern w:val="24"/>
          <w:sz w:val="24"/>
          <w:szCs w:val="24"/>
          <w:lang w:val="tr-TR" w:bidi="en-US"/>
        </w:rPr>
        <w:t xml:space="preserve">Şeklen birebir aynı ya da şeklen farklı muamele, eğer diğer Taraf’ın benzer hizmetleri ve hizmet sunucularıyla karşılaştırıldığında, rekabet koşullarını kendi hizmetleri ve hizmet sunucuları lehine değiştiriyorsa daha az avantajlı sayılır. </w:t>
      </w:r>
    </w:p>
    <w:p w14:paraId="6A746AB4"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bookmarkStart w:id="128" w:name="_Toc80566167"/>
      <w:bookmarkStart w:id="129" w:name="_Toc80566201"/>
      <w:bookmarkStart w:id="130" w:name="_Toc80566609"/>
      <w:bookmarkStart w:id="131" w:name="_Toc82698028"/>
      <w:bookmarkStart w:id="132" w:name="_Toc82698093"/>
      <w:bookmarkStart w:id="133" w:name="_Toc82698393"/>
      <w:bookmarkStart w:id="134" w:name="_Toc80566170"/>
      <w:bookmarkStart w:id="135" w:name="_Toc80566204"/>
      <w:bookmarkStart w:id="136" w:name="_Toc80566611"/>
      <w:bookmarkStart w:id="137" w:name="_Toc82698029"/>
      <w:bookmarkStart w:id="138" w:name="_Toc82698094"/>
      <w:bookmarkStart w:id="139" w:name="_Toc82698394"/>
      <w:bookmarkEnd w:id="128"/>
      <w:bookmarkEnd w:id="129"/>
      <w:bookmarkEnd w:id="130"/>
      <w:bookmarkEnd w:id="131"/>
      <w:bookmarkEnd w:id="132"/>
      <w:bookmarkEnd w:id="133"/>
      <w:bookmarkEnd w:id="134"/>
      <w:bookmarkEnd w:id="135"/>
      <w:bookmarkEnd w:id="136"/>
      <w:bookmarkEnd w:id="137"/>
      <w:bookmarkEnd w:id="138"/>
      <w:bookmarkEnd w:id="139"/>
    </w:p>
    <w:p w14:paraId="0F2E61D2" w14:textId="77777777" w:rsidR="0002529A" w:rsidRPr="0002529A" w:rsidRDefault="0002529A" w:rsidP="0002529A">
      <w:pPr>
        <w:keepNext/>
        <w:spacing w:after="0" w:line="240" w:lineRule="auto"/>
        <w:ind w:left="288" w:hanging="288"/>
        <w:jc w:val="center"/>
        <w:outlineLvl w:val="0"/>
        <w:rPr>
          <w:rFonts w:ascii="Times New Roman" w:eastAsia="Times New Roman" w:hAnsi="Times New Roman" w:cs="Times New Roman"/>
          <w:b/>
          <w:noProof/>
          <w:kern w:val="24"/>
          <w:sz w:val="24"/>
          <w:szCs w:val="24"/>
          <w:lang w:val="tr-TR"/>
        </w:rPr>
      </w:pPr>
      <w:r w:rsidRPr="0002529A">
        <w:rPr>
          <w:rFonts w:ascii="Times New Roman" w:eastAsia="Times New Roman" w:hAnsi="Times New Roman" w:cs="Times New Roman"/>
          <w:b/>
          <w:noProof/>
          <w:kern w:val="24"/>
          <w:sz w:val="24"/>
          <w:szCs w:val="24"/>
          <w:lang w:val="tr-TR"/>
        </w:rPr>
        <w:t>MADDE 8.7</w:t>
      </w:r>
    </w:p>
    <w:p w14:paraId="016B7462" w14:textId="77777777" w:rsidR="0002529A" w:rsidRPr="0002529A" w:rsidRDefault="0002529A" w:rsidP="0002529A">
      <w:pPr>
        <w:keepNext/>
        <w:keepLines/>
        <w:spacing w:after="0" w:line="240" w:lineRule="auto"/>
        <w:jc w:val="center"/>
        <w:outlineLvl w:val="1"/>
        <w:rPr>
          <w:rFonts w:ascii="Times New Roman" w:hAnsi="Times New Roman" w:cs="Times New Roman"/>
          <w:b/>
          <w:bCs/>
          <w:noProof/>
          <w:kern w:val="24"/>
          <w:sz w:val="24"/>
          <w:szCs w:val="24"/>
          <w:lang w:val="tr-TR"/>
        </w:rPr>
      </w:pPr>
      <w:bookmarkStart w:id="140" w:name="_Toc79846870"/>
      <w:bookmarkStart w:id="141" w:name="_Toc80597574"/>
      <w:bookmarkStart w:id="142" w:name="_Toc80565817"/>
      <w:bookmarkStart w:id="143" w:name="_Toc80566612"/>
      <w:bookmarkStart w:id="144" w:name="_Toc82698395"/>
      <w:r w:rsidRPr="0002529A">
        <w:rPr>
          <w:rFonts w:ascii="Times New Roman" w:hAnsi="Times New Roman" w:cs="Times New Roman"/>
          <w:b/>
          <w:bCs/>
          <w:noProof/>
          <w:kern w:val="24"/>
          <w:sz w:val="24"/>
          <w:szCs w:val="24"/>
          <w:lang w:val="tr-TR"/>
        </w:rPr>
        <w:t xml:space="preserve">İlave </w:t>
      </w:r>
      <w:bookmarkEnd w:id="140"/>
      <w:bookmarkEnd w:id="141"/>
      <w:bookmarkEnd w:id="142"/>
      <w:bookmarkEnd w:id="143"/>
      <w:bookmarkEnd w:id="144"/>
      <w:r w:rsidRPr="0002529A">
        <w:rPr>
          <w:rFonts w:ascii="Times New Roman" w:hAnsi="Times New Roman" w:cs="Times New Roman"/>
          <w:b/>
          <w:bCs/>
          <w:noProof/>
          <w:kern w:val="24"/>
          <w:sz w:val="24"/>
          <w:szCs w:val="24"/>
          <w:lang w:val="tr-TR"/>
        </w:rPr>
        <w:t>Taahhütler</w:t>
      </w:r>
    </w:p>
    <w:p w14:paraId="125C84D5"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02609FD3" w14:textId="77777777" w:rsidR="0002529A" w:rsidRPr="0002529A" w:rsidRDefault="0002529A" w:rsidP="0002529A">
      <w:pPr>
        <w:spacing w:after="0" w:line="240" w:lineRule="auto"/>
        <w:jc w:val="both"/>
        <w:rPr>
          <w:rFonts w:ascii="Times New Roman" w:eastAsia="Times New Roman" w:hAnsi="Times New Roman" w:cs="Times New Roman"/>
          <w:noProof/>
          <w:color w:val="000000"/>
          <w:kern w:val="24"/>
          <w:sz w:val="24"/>
          <w:szCs w:val="24"/>
          <w:lang w:val="tr-TR" w:eastAsia="es-ES" w:bidi="en-US"/>
        </w:rPr>
      </w:pPr>
      <w:r w:rsidRPr="0002529A">
        <w:rPr>
          <w:rFonts w:ascii="Times New Roman" w:eastAsia="Times New Roman" w:hAnsi="Times New Roman" w:cs="Times New Roman"/>
          <w:noProof/>
          <w:color w:val="000000"/>
          <w:kern w:val="24"/>
          <w:sz w:val="24"/>
          <w:szCs w:val="24"/>
          <w:lang w:val="tr-TR" w:eastAsia="es-ES" w:bidi="en-US"/>
        </w:rPr>
        <w:t xml:space="preserve">Taraflar, yeterlilik şartları, standartlar ve yetkilendirme hususları dâhil, hizmet ticaretini etkileyen ve Madde 8.5. (Pazara Giriş) ya da Madde 8.6.’ya (Milli Muamele) göre listelemeye tabi olmayan </w:t>
      </w:r>
      <w:r w:rsidRPr="0002529A">
        <w:rPr>
          <w:rFonts w:ascii="Times New Roman" w:eastAsia="Times New Roman" w:hAnsi="Times New Roman" w:cs="Times New Roman"/>
          <w:noProof/>
          <w:color w:val="000000"/>
          <w:kern w:val="24"/>
          <w:sz w:val="24"/>
          <w:szCs w:val="24"/>
          <w:lang w:val="tr-TR" w:eastAsia="es-ES" w:bidi="en-US"/>
        </w:rPr>
        <w:lastRenderedPageBreak/>
        <w:t>önlemlere ilişkin taahhütleri müzakere edebilirler. Bu tür taahhütler bir Taraf’ın Listesi’ne yazılacaktır.</w:t>
      </w:r>
    </w:p>
    <w:p w14:paraId="5FC7550F"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bookmarkStart w:id="145" w:name="_Toc80566172"/>
      <w:bookmarkStart w:id="146" w:name="_Toc80566206"/>
      <w:bookmarkStart w:id="147" w:name="_Toc80566613"/>
      <w:bookmarkStart w:id="148" w:name="_Toc82698031"/>
      <w:bookmarkStart w:id="149" w:name="_Toc82698096"/>
      <w:bookmarkStart w:id="150" w:name="_Toc82698396"/>
      <w:bookmarkEnd w:id="145"/>
      <w:bookmarkEnd w:id="146"/>
      <w:bookmarkEnd w:id="147"/>
      <w:bookmarkEnd w:id="148"/>
      <w:bookmarkEnd w:id="149"/>
      <w:bookmarkEnd w:id="150"/>
    </w:p>
    <w:p w14:paraId="7D16FA23" w14:textId="77777777" w:rsidR="0002529A" w:rsidRPr="0002529A" w:rsidRDefault="0002529A" w:rsidP="0002529A">
      <w:pPr>
        <w:keepNext/>
        <w:spacing w:after="0" w:line="240" w:lineRule="auto"/>
        <w:ind w:left="288" w:hanging="288"/>
        <w:jc w:val="center"/>
        <w:outlineLvl w:val="0"/>
        <w:rPr>
          <w:rFonts w:ascii="Times New Roman" w:eastAsia="Times New Roman" w:hAnsi="Times New Roman" w:cs="Times New Roman"/>
          <w:b/>
          <w:noProof/>
          <w:kern w:val="24"/>
          <w:sz w:val="24"/>
          <w:szCs w:val="24"/>
          <w:lang w:val="tr-TR"/>
        </w:rPr>
      </w:pPr>
      <w:bookmarkStart w:id="151" w:name="_Hlk129627391"/>
      <w:r w:rsidRPr="0002529A">
        <w:rPr>
          <w:rFonts w:ascii="Times New Roman" w:eastAsia="Times New Roman" w:hAnsi="Times New Roman" w:cs="Times New Roman"/>
          <w:b/>
          <w:noProof/>
          <w:kern w:val="24"/>
          <w:sz w:val="24"/>
          <w:szCs w:val="24"/>
          <w:lang w:val="tr-TR"/>
        </w:rPr>
        <w:t>MADDE 8.8</w:t>
      </w:r>
    </w:p>
    <w:p w14:paraId="7586FACF" w14:textId="77777777" w:rsidR="0002529A" w:rsidRPr="0002529A" w:rsidRDefault="0002529A" w:rsidP="0002529A">
      <w:pPr>
        <w:keepNext/>
        <w:keepLines/>
        <w:spacing w:after="0" w:line="240" w:lineRule="auto"/>
        <w:jc w:val="center"/>
        <w:outlineLvl w:val="1"/>
        <w:rPr>
          <w:rFonts w:ascii="Times New Roman" w:hAnsi="Times New Roman" w:cs="Times New Roman"/>
          <w:b/>
          <w:bCs/>
          <w:noProof/>
          <w:kern w:val="24"/>
          <w:sz w:val="24"/>
          <w:szCs w:val="24"/>
          <w:lang w:val="tr-TR"/>
        </w:rPr>
      </w:pPr>
      <w:r w:rsidRPr="0002529A">
        <w:rPr>
          <w:rFonts w:ascii="Times New Roman" w:hAnsi="Times New Roman" w:cs="Times New Roman"/>
          <w:b/>
          <w:bCs/>
          <w:noProof/>
          <w:kern w:val="24"/>
          <w:sz w:val="24"/>
          <w:szCs w:val="24"/>
          <w:lang w:val="tr-TR"/>
        </w:rPr>
        <w:t>Listelerde Değişiklik Yapılması</w:t>
      </w:r>
    </w:p>
    <w:p w14:paraId="5650DF31" w14:textId="77777777" w:rsidR="0002529A" w:rsidRPr="0002529A" w:rsidRDefault="0002529A" w:rsidP="0002529A">
      <w:pPr>
        <w:spacing w:after="0" w:line="240" w:lineRule="auto"/>
        <w:jc w:val="both"/>
        <w:rPr>
          <w:rFonts w:ascii="Times New Roman" w:eastAsia="Times New Roman" w:hAnsi="Times New Roman" w:cs="Times New Roman"/>
          <w:noProof/>
          <w:color w:val="00B050"/>
          <w:kern w:val="24"/>
          <w:sz w:val="24"/>
          <w:szCs w:val="24"/>
          <w:lang w:val="tr-TR"/>
        </w:rPr>
      </w:pPr>
    </w:p>
    <w:bookmarkEnd w:id="151"/>
    <w:p w14:paraId="778F4EB6" w14:textId="77777777" w:rsidR="0002529A" w:rsidRPr="0002529A" w:rsidRDefault="0002529A" w:rsidP="0002529A">
      <w:pPr>
        <w:spacing w:after="0" w:line="240" w:lineRule="auto"/>
        <w:jc w:val="both"/>
        <w:rPr>
          <w:rFonts w:ascii="Times New Roman" w:eastAsia="Calibri" w:hAnsi="Times New Roman" w:cs="Times New Roman"/>
          <w:noProof/>
          <w:color w:val="000000"/>
          <w:kern w:val="24"/>
          <w:sz w:val="24"/>
          <w:szCs w:val="24"/>
          <w:lang w:val="tr-TR" w:eastAsia="fr-FR" w:bidi="en-US"/>
        </w:rPr>
      </w:pPr>
      <w:r w:rsidRPr="0002529A">
        <w:rPr>
          <w:rFonts w:ascii="Times New Roman" w:eastAsia="Calibri" w:hAnsi="Times New Roman" w:cs="Times New Roman"/>
          <w:noProof/>
          <w:color w:val="000000"/>
          <w:kern w:val="24"/>
          <w:sz w:val="24"/>
          <w:szCs w:val="24"/>
          <w:lang w:val="tr-TR" w:eastAsia="fr-FR" w:bidi="en-US"/>
        </w:rPr>
        <w:t>Taraflar, bir Tarafın yazılı talebine istinaden, talep eden tarafın Listesi’nde yer alan bir taahhüdünü geri çekmesini veya taahhüdündeki herhangi bir değişikliği değerlendirmek üzere, istişarelerde bulunacaklardır. İstişareler, talep eden Taraf’ın talebinden itibaren üç ay içerisinde gerçekleştirilecektir. Söz konusu istişarelerde, Taraflar, ticaret açısından, istişare öncesi duruma göre Listelerinde belirtilenden daha az lehte olmayacak şekilde, karşılıklı avantaj sunan taahhütlerin genel seviyesini korumayı temin etmeyi amaçlayacaklardır. Listelerdeki değişiklikler Fasıl 17 (Anlaşmanın Yürütülmesi) ile kurulan Ortak Komite tarafından belirlenen usullere tabidir.</w:t>
      </w:r>
    </w:p>
    <w:p w14:paraId="4FCB9C3E"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bookmarkStart w:id="152" w:name="_Toc80566174"/>
      <w:bookmarkStart w:id="153" w:name="_Toc80566208"/>
      <w:bookmarkStart w:id="154" w:name="_Toc80566615"/>
      <w:bookmarkStart w:id="155" w:name="_Toc82698033"/>
      <w:bookmarkStart w:id="156" w:name="_Toc82698098"/>
      <w:bookmarkStart w:id="157" w:name="_Toc82698398"/>
      <w:bookmarkEnd w:id="152"/>
      <w:bookmarkEnd w:id="153"/>
      <w:bookmarkEnd w:id="154"/>
      <w:bookmarkEnd w:id="155"/>
      <w:bookmarkEnd w:id="156"/>
      <w:bookmarkEnd w:id="157"/>
    </w:p>
    <w:p w14:paraId="5135E7BD" w14:textId="77777777" w:rsidR="0002529A" w:rsidRPr="0002529A" w:rsidRDefault="0002529A" w:rsidP="0002529A">
      <w:pPr>
        <w:keepNext/>
        <w:spacing w:after="0" w:line="240" w:lineRule="auto"/>
        <w:ind w:left="288" w:hanging="288"/>
        <w:jc w:val="center"/>
        <w:outlineLvl w:val="0"/>
        <w:rPr>
          <w:rFonts w:ascii="Times New Roman" w:eastAsia="Times New Roman" w:hAnsi="Times New Roman" w:cs="Times New Roman"/>
          <w:b/>
          <w:noProof/>
          <w:kern w:val="24"/>
          <w:sz w:val="24"/>
          <w:szCs w:val="24"/>
          <w:lang w:val="tr-TR"/>
        </w:rPr>
      </w:pPr>
      <w:r w:rsidRPr="0002529A">
        <w:rPr>
          <w:rFonts w:ascii="Times New Roman" w:eastAsia="Times New Roman" w:hAnsi="Times New Roman" w:cs="Times New Roman"/>
          <w:b/>
          <w:noProof/>
          <w:kern w:val="24"/>
          <w:sz w:val="24"/>
          <w:szCs w:val="24"/>
          <w:lang w:val="tr-TR"/>
        </w:rPr>
        <w:t>MADDE 8.9</w:t>
      </w:r>
    </w:p>
    <w:p w14:paraId="1C08291C" w14:textId="77777777" w:rsidR="0002529A" w:rsidRPr="0002529A" w:rsidRDefault="0002529A" w:rsidP="0002529A">
      <w:pPr>
        <w:keepNext/>
        <w:keepLines/>
        <w:spacing w:after="0" w:line="240" w:lineRule="auto"/>
        <w:jc w:val="center"/>
        <w:outlineLvl w:val="1"/>
        <w:rPr>
          <w:rFonts w:ascii="Times New Roman" w:hAnsi="Times New Roman" w:cs="Times New Roman"/>
          <w:b/>
          <w:bCs/>
          <w:noProof/>
          <w:kern w:val="24"/>
          <w:sz w:val="24"/>
          <w:szCs w:val="24"/>
          <w:lang w:val="tr-TR"/>
        </w:rPr>
      </w:pPr>
      <w:bookmarkStart w:id="158" w:name="_Toc79846874"/>
      <w:bookmarkStart w:id="159" w:name="_Toc80597578"/>
      <w:bookmarkStart w:id="160" w:name="_Toc80565821"/>
      <w:bookmarkStart w:id="161" w:name="_Toc80566616"/>
      <w:bookmarkStart w:id="162" w:name="_Toc82698399"/>
      <w:r w:rsidRPr="0002529A">
        <w:rPr>
          <w:rFonts w:ascii="Times New Roman" w:hAnsi="Times New Roman" w:cs="Times New Roman"/>
          <w:b/>
          <w:bCs/>
          <w:noProof/>
          <w:kern w:val="24"/>
          <w:sz w:val="24"/>
          <w:szCs w:val="24"/>
          <w:lang w:val="tr-TR"/>
        </w:rPr>
        <w:t>Ulusal Düzenlemeler</w:t>
      </w:r>
      <w:bookmarkEnd w:id="158"/>
      <w:bookmarkEnd w:id="159"/>
      <w:bookmarkEnd w:id="160"/>
      <w:bookmarkEnd w:id="161"/>
      <w:bookmarkEnd w:id="162"/>
    </w:p>
    <w:p w14:paraId="001DDCC9"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14ABB4AF" w14:textId="77777777" w:rsidR="0002529A" w:rsidRPr="0002529A" w:rsidRDefault="0002529A" w:rsidP="0002529A">
      <w:pPr>
        <w:spacing w:after="0" w:line="240" w:lineRule="auto"/>
        <w:ind w:left="709" w:hanging="709"/>
        <w:contextualSpacing/>
        <w:jc w:val="both"/>
        <w:rPr>
          <w:rFonts w:ascii="Times New Roman" w:eastAsia="Times New Roman" w:hAnsi="Times New Roman" w:cs="Times New Roman"/>
          <w:noProof/>
          <w:kern w:val="24"/>
          <w:sz w:val="24"/>
          <w:szCs w:val="24"/>
          <w:lang w:val="tr-TR" w:bidi="en-US"/>
        </w:rPr>
      </w:pPr>
      <w:r w:rsidRPr="0002529A">
        <w:rPr>
          <w:rFonts w:ascii="Times New Roman" w:eastAsia="MS Mincho" w:hAnsi="Times New Roman" w:cs="Times New Roman"/>
          <w:noProof/>
          <w:color w:val="000000"/>
          <w:kern w:val="24"/>
          <w:sz w:val="24"/>
          <w:szCs w:val="24"/>
          <w:lang w:val="tr-TR" w:bidi="en-US"/>
        </w:rPr>
        <w:t xml:space="preserve">1.    </w:t>
      </w:r>
      <w:r w:rsidRPr="0002529A">
        <w:rPr>
          <w:rFonts w:ascii="Times New Roman" w:eastAsia="MS Mincho" w:hAnsi="Times New Roman" w:cs="Times New Roman"/>
          <w:noProof/>
          <w:color w:val="000000"/>
          <w:kern w:val="24"/>
          <w:sz w:val="24"/>
          <w:szCs w:val="24"/>
          <w:lang w:val="tr-TR" w:bidi="en-US"/>
        </w:rPr>
        <w:tab/>
      </w:r>
      <w:r w:rsidRPr="0002529A">
        <w:rPr>
          <w:rFonts w:ascii="Times New Roman" w:eastAsia="Times New Roman" w:hAnsi="Times New Roman" w:cs="Times New Roman"/>
          <w:noProof/>
          <w:kern w:val="24"/>
          <w:sz w:val="24"/>
          <w:szCs w:val="24"/>
          <w:lang w:val="tr-TR" w:bidi="en-US"/>
        </w:rPr>
        <w:t>Taraflardan her biri, hizmet ticaretini etkileyen bu Fasıl kapsamındaki tüm genel uygulama önlemlerinin makul, nesnel ve tarafsız bir şekilde yürütülmesini sağlayacaktır.</w:t>
      </w:r>
    </w:p>
    <w:p w14:paraId="1A3F50C1" w14:textId="77777777" w:rsidR="0002529A" w:rsidRPr="0002529A" w:rsidRDefault="0002529A" w:rsidP="0002529A">
      <w:pPr>
        <w:spacing w:after="0" w:line="240" w:lineRule="auto"/>
        <w:ind w:left="426" w:hanging="426"/>
        <w:contextualSpacing/>
        <w:jc w:val="both"/>
        <w:rPr>
          <w:rFonts w:ascii="Times New Roman" w:eastAsia="Times New Roman" w:hAnsi="Times New Roman" w:cs="Times New Roman"/>
          <w:noProof/>
          <w:kern w:val="24"/>
          <w:sz w:val="24"/>
          <w:szCs w:val="24"/>
          <w:lang w:val="tr-TR" w:bidi="en-US"/>
        </w:rPr>
      </w:pPr>
    </w:p>
    <w:p w14:paraId="0A09C048" w14:textId="77777777" w:rsidR="0002529A" w:rsidRPr="0002529A" w:rsidRDefault="0002529A" w:rsidP="0002529A">
      <w:pPr>
        <w:spacing w:after="0" w:line="240" w:lineRule="auto"/>
        <w:ind w:left="426" w:hanging="426"/>
        <w:contextualSpacing/>
        <w:jc w:val="both"/>
        <w:rPr>
          <w:rFonts w:ascii="Times New Roman" w:eastAsia="MS Mincho" w:hAnsi="Times New Roman" w:cs="Times New Roman"/>
          <w:noProof/>
          <w:color w:val="000000"/>
          <w:kern w:val="24"/>
          <w:sz w:val="24"/>
          <w:szCs w:val="24"/>
          <w:lang w:val="tr-TR" w:bidi="en-US"/>
        </w:rPr>
      </w:pPr>
      <w:r w:rsidRPr="0002529A">
        <w:rPr>
          <w:rFonts w:ascii="Times New Roman" w:eastAsia="Times New Roman" w:hAnsi="Times New Roman" w:cs="Times New Roman"/>
          <w:noProof/>
          <w:kern w:val="24"/>
          <w:sz w:val="24"/>
          <w:szCs w:val="24"/>
          <w:lang w:val="tr-TR" w:bidi="en-US"/>
        </w:rPr>
        <w:t xml:space="preserve">2. </w:t>
      </w:r>
    </w:p>
    <w:p w14:paraId="332250B9" w14:textId="77777777" w:rsidR="0002529A" w:rsidRPr="0002529A" w:rsidRDefault="0002529A" w:rsidP="0002529A">
      <w:pPr>
        <w:spacing w:after="0" w:line="240" w:lineRule="auto"/>
        <w:ind w:left="1276" w:hanging="709"/>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(a)</w:t>
      </w:r>
      <w:r w:rsidRPr="0002529A">
        <w:rPr>
          <w:rFonts w:ascii="Times New Roman" w:eastAsia="Times New Roman" w:hAnsi="Times New Roman" w:cs="Times New Roman"/>
          <w:noProof/>
          <w:kern w:val="24"/>
          <w:sz w:val="24"/>
          <w:szCs w:val="24"/>
          <w:lang w:val="tr-TR" w:bidi="en-US"/>
        </w:rPr>
        <w:tab/>
      </w:r>
      <w:r w:rsidRPr="0002529A">
        <w:rPr>
          <w:rFonts w:ascii="Times New Roman" w:eastAsia="Calibri" w:hAnsi="Times New Roman" w:cs="Times New Roman"/>
          <w:noProof/>
          <w:kern w:val="24"/>
          <w:sz w:val="24"/>
          <w:szCs w:val="24"/>
          <w:lang w:val="tr-TR" w:bidi="en-US"/>
        </w:rPr>
        <w:t>Taraflardan her biri, diğer Tarafın etkilenen hizmet sağlayıcısının talebi üzerine, mümkün olan en kısa sürede, hizmet ticaretini etkileyen idari kararlarda itirazların incelenmesine yönelik mahkeme, tahkim veya idari hakem heyetleri veya usulleri; haklılık gerekçesi olan durumlarda da, uygun olan telafileri uygulayacak veya oluşturacaktır. Bu tür usullerin ilgili idari kararı vermekle görevlendirilen idareden bağımsız olmadığı durumlarda ilgili Taraf, usullerin gerçekte nesnel ve tarafsız bir inceleme sağlamasını temin edecektir.</w:t>
      </w:r>
    </w:p>
    <w:p w14:paraId="467F8894" w14:textId="77777777" w:rsidR="0002529A" w:rsidRPr="0002529A" w:rsidRDefault="0002529A" w:rsidP="0002529A">
      <w:pPr>
        <w:tabs>
          <w:tab w:val="left" w:pos="709"/>
        </w:tabs>
        <w:spacing w:after="0" w:line="240" w:lineRule="auto"/>
        <w:ind w:left="1276" w:hanging="709"/>
        <w:jc w:val="both"/>
        <w:rPr>
          <w:rFonts w:ascii="Times New Roman" w:eastAsia="Times New Roman" w:hAnsi="Times New Roman" w:cs="Times New Roman"/>
          <w:noProof/>
          <w:kern w:val="24"/>
          <w:sz w:val="24"/>
          <w:szCs w:val="24"/>
          <w:lang w:val="tr-TR" w:bidi="en-US"/>
        </w:rPr>
      </w:pPr>
    </w:p>
    <w:p w14:paraId="25A76ABC" w14:textId="77777777" w:rsidR="0002529A" w:rsidRPr="0002529A" w:rsidRDefault="0002529A" w:rsidP="0002529A">
      <w:pPr>
        <w:tabs>
          <w:tab w:val="left" w:pos="709"/>
        </w:tabs>
        <w:spacing w:after="0" w:line="240" w:lineRule="auto"/>
        <w:ind w:left="1276" w:hanging="708"/>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 xml:space="preserve">(b)     (a) bendinde yer alan hükümler, bir Tarafın anayasal yapısı veya hukuk sisteminin doğasına aykırılık teşkil edecek türde mahkeme veya usuller oluşturmasını gerekli kılacağı anlamına gelmeyecektir.  </w:t>
      </w:r>
    </w:p>
    <w:p w14:paraId="22B68764"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p>
    <w:p w14:paraId="4F74B9AE" w14:textId="77777777" w:rsidR="0002529A" w:rsidRPr="0002529A" w:rsidRDefault="0002529A" w:rsidP="0002529A">
      <w:pPr>
        <w:spacing w:after="0" w:line="240" w:lineRule="auto"/>
        <w:ind w:left="709" w:hanging="709"/>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 xml:space="preserve">3. </w:t>
      </w:r>
      <w:r w:rsidRPr="0002529A">
        <w:rPr>
          <w:rFonts w:ascii="Times New Roman" w:eastAsia="Times New Roman" w:hAnsi="Times New Roman" w:cs="Times New Roman"/>
          <w:noProof/>
          <w:kern w:val="24"/>
          <w:sz w:val="24"/>
          <w:szCs w:val="24"/>
          <w:lang w:val="tr-TR" w:bidi="en-US"/>
        </w:rPr>
        <w:tab/>
        <w:t>Hizmet sunumu için yetkilendirme gerektirdiğinde, Taraflardan her birinin yetkili makamları:</w:t>
      </w:r>
    </w:p>
    <w:p w14:paraId="4C042472" w14:textId="77777777" w:rsidR="0002529A" w:rsidRPr="0002529A" w:rsidRDefault="0002529A" w:rsidP="0002529A">
      <w:pPr>
        <w:spacing w:after="0" w:line="240" w:lineRule="auto"/>
        <w:ind w:left="426" w:hanging="426"/>
        <w:contextualSpacing/>
        <w:jc w:val="both"/>
        <w:rPr>
          <w:rFonts w:ascii="Times New Roman" w:eastAsia="Times New Roman" w:hAnsi="Times New Roman" w:cs="Times New Roman"/>
          <w:noProof/>
          <w:kern w:val="24"/>
          <w:sz w:val="24"/>
          <w:szCs w:val="24"/>
          <w:lang w:val="tr-TR" w:bidi="en-US"/>
        </w:rPr>
      </w:pPr>
    </w:p>
    <w:p w14:paraId="55F71A41" w14:textId="77777777" w:rsidR="0002529A" w:rsidRPr="0002529A" w:rsidRDefault="0002529A" w:rsidP="0002529A">
      <w:pPr>
        <w:spacing w:after="0" w:line="240" w:lineRule="auto"/>
        <w:ind w:left="1418" w:hanging="708"/>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(a)</w:t>
      </w:r>
      <w:r w:rsidRPr="0002529A">
        <w:rPr>
          <w:rFonts w:ascii="Times New Roman" w:eastAsia="Times New Roman" w:hAnsi="Times New Roman" w:cs="Times New Roman"/>
          <w:noProof/>
          <w:kern w:val="24"/>
          <w:sz w:val="24"/>
          <w:szCs w:val="24"/>
          <w:lang w:val="tr-TR" w:bidi="en-US"/>
        </w:rPr>
        <w:tab/>
        <w:t>iç mevzuatına ve düzenlemelerine göre tamamlanmış kabul edilen bir başvurunun sunulmasından sonraki makul bir süre içinde başvuruya ilişkin kararı başvuru sahibine bildirecektir;</w:t>
      </w:r>
    </w:p>
    <w:p w14:paraId="03B71E96" w14:textId="77777777" w:rsidR="0002529A" w:rsidRPr="0002529A" w:rsidRDefault="0002529A" w:rsidP="0002529A">
      <w:pPr>
        <w:tabs>
          <w:tab w:val="left" w:pos="709"/>
        </w:tabs>
        <w:spacing w:after="0" w:line="240" w:lineRule="auto"/>
        <w:ind w:left="1418" w:hanging="708"/>
        <w:jc w:val="both"/>
        <w:rPr>
          <w:rFonts w:ascii="Times New Roman" w:eastAsia="Times New Roman" w:hAnsi="Times New Roman" w:cs="Times New Roman"/>
          <w:noProof/>
          <w:kern w:val="24"/>
          <w:sz w:val="24"/>
          <w:szCs w:val="24"/>
          <w:highlight w:val="red"/>
          <w:lang w:val="tr-TR" w:bidi="en-US"/>
        </w:rPr>
      </w:pPr>
    </w:p>
    <w:p w14:paraId="231D1458" w14:textId="33A5992A" w:rsidR="0002529A" w:rsidRPr="0002529A" w:rsidRDefault="0002529A" w:rsidP="0002529A">
      <w:pPr>
        <w:tabs>
          <w:tab w:val="left" w:pos="709"/>
        </w:tabs>
        <w:spacing w:after="0" w:line="240" w:lineRule="auto"/>
        <w:ind w:left="1418" w:hanging="708"/>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(b)</w:t>
      </w:r>
      <w:r w:rsidRPr="0002529A">
        <w:rPr>
          <w:rFonts w:ascii="Times New Roman" w:eastAsia="Times New Roman" w:hAnsi="Times New Roman" w:cs="Times New Roman"/>
          <w:noProof/>
          <w:kern w:val="24"/>
          <w:sz w:val="24"/>
          <w:szCs w:val="24"/>
          <w:lang w:val="tr-TR" w:bidi="en-US"/>
        </w:rPr>
        <w:tab/>
        <w:t xml:space="preserve">başvurunun eksik olması durumunda, başvuru sahibinin talebi üzerine, başvuruyu tamamlamak için gerekli tüm ilave bilgileri tespit edecek, ve eksikliklerin makul bir zaman aralığı içerisinde giderilmesine fırsat verecektir;   </w:t>
      </w:r>
    </w:p>
    <w:p w14:paraId="2DA2421F" w14:textId="77777777" w:rsidR="0002529A" w:rsidRPr="0002529A" w:rsidRDefault="0002529A" w:rsidP="0002529A">
      <w:pPr>
        <w:spacing w:after="0" w:line="240" w:lineRule="auto"/>
        <w:ind w:left="1418" w:hanging="708"/>
        <w:contextualSpacing/>
        <w:jc w:val="both"/>
        <w:rPr>
          <w:rFonts w:ascii="Times New Roman" w:eastAsia="Times New Roman" w:hAnsi="Times New Roman" w:cs="Times New Roman"/>
          <w:noProof/>
          <w:kern w:val="24"/>
          <w:sz w:val="24"/>
          <w:szCs w:val="24"/>
          <w:lang w:val="tr-TR" w:bidi="en-US"/>
        </w:rPr>
      </w:pPr>
    </w:p>
    <w:p w14:paraId="44CF640C" w14:textId="77777777" w:rsidR="0002529A" w:rsidRPr="0002529A" w:rsidRDefault="0002529A" w:rsidP="0002529A">
      <w:pPr>
        <w:spacing w:after="0" w:line="240" w:lineRule="auto"/>
        <w:ind w:left="1418" w:hanging="708"/>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(c)</w:t>
      </w:r>
      <w:r w:rsidRPr="0002529A">
        <w:rPr>
          <w:rFonts w:ascii="Times New Roman" w:eastAsia="Calibri" w:hAnsi="Times New Roman" w:cs="Times New Roman"/>
          <w:noProof/>
          <w:kern w:val="24"/>
          <w:sz w:val="24"/>
          <w:szCs w:val="24"/>
          <w:lang w:val="tr-TR" w:bidi="en-US"/>
        </w:rPr>
        <w:tab/>
        <w:t>başvuru sahibinin talebi üzerine, gereksiz gecikme olmaksızın, başvurunun durumuyla ilgili bilgileri sunacaktır;</w:t>
      </w:r>
    </w:p>
    <w:p w14:paraId="633DF075" w14:textId="77777777" w:rsidR="0002529A" w:rsidRPr="0002529A" w:rsidRDefault="0002529A" w:rsidP="0002529A">
      <w:pPr>
        <w:spacing w:after="0" w:line="240" w:lineRule="auto"/>
        <w:ind w:left="1418" w:hanging="708"/>
        <w:contextualSpacing/>
        <w:jc w:val="both"/>
        <w:rPr>
          <w:rFonts w:ascii="Times New Roman" w:eastAsia="Calibri" w:hAnsi="Times New Roman" w:cs="Times New Roman"/>
          <w:noProof/>
          <w:kern w:val="24"/>
          <w:sz w:val="24"/>
          <w:szCs w:val="24"/>
          <w:lang w:val="tr-TR" w:bidi="en-US"/>
        </w:rPr>
      </w:pPr>
    </w:p>
    <w:p w14:paraId="5A3E9903" w14:textId="77777777" w:rsidR="0002529A" w:rsidRPr="0002529A" w:rsidRDefault="0002529A" w:rsidP="0002529A">
      <w:pPr>
        <w:tabs>
          <w:tab w:val="left" w:pos="709"/>
        </w:tabs>
        <w:spacing w:after="0" w:line="240" w:lineRule="auto"/>
        <w:ind w:left="1418" w:hanging="708"/>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lastRenderedPageBreak/>
        <w:t>(d)</w:t>
      </w:r>
      <w:r w:rsidRPr="0002529A">
        <w:rPr>
          <w:rFonts w:ascii="Times New Roman" w:eastAsia="Times New Roman" w:hAnsi="Times New Roman" w:cs="Times New Roman"/>
          <w:noProof/>
          <w:kern w:val="24"/>
          <w:sz w:val="24"/>
          <w:szCs w:val="24"/>
          <w:lang w:val="tr-TR" w:bidi="en-US"/>
        </w:rPr>
        <w:tab/>
        <w:t xml:space="preserve">bir başvurunun sonlandırılması veya reddi durumunda, mümkün olduğu ölçüde, başvuru sahibini yazılı olarak ve gecikmesizin, söz konusu kararın sebepleri ile ilgili bilgilendirecektir. Başvuru sahibi, kendi tercihine göre, yeni bir başvuruda bulunma olanağına sahip olacaktır.  </w:t>
      </w:r>
    </w:p>
    <w:p w14:paraId="2E80E022" w14:textId="77777777" w:rsidR="0002529A" w:rsidRPr="0002529A" w:rsidRDefault="0002529A" w:rsidP="0002529A">
      <w:pPr>
        <w:spacing w:after="0" w:line="240" w:lineRule="auto"/>
        <w:ind w:left="720"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 xml:space="preserve">4. </w:t>
      </w:r>
      <w:r w:rsidRPr="0002529A">
        <w:rPr>
          <w:rFonts w:ascii="Times New Roman" w:eastAsia="Times New Roman" w:hAnsi="Times New Roman" w:cs="Times New Roman"/>
          <w:noProof/>
          <w:kern w:val="24"/>
          <w:sz w:val="24"/>
          <w:szCs w:val="24"/>
          <w:lang w:val="tr-TR" w:bidi="en-US"/>
        </w:rPr>
        <w:tab/>
        <w:t xml:space="preserve">Mesleki hizmetlere yönelik olarak özel taahhütlerin üstlenildiği sektörlerde, Taraflardan her biri diğer Taraf’ın profesyonellerinin yetkinliklerini teyit etmesi için yeterli usulleri sağlayacaktır. </w:t>
      </w:r>
    </w:p>
    <w:p w14:paraId="21233C3D" w14:textId="77777777" w:rsidR="0002529A" w:rsidRPr="0002529A" w:rsidRDefault="0002529A" w:rsidP="0002529A">
      <w:pPr>
        <w:spacing w:after="0" w:line="240" w:lineRule="auto"/>
        <w:ind w:left="426" w:hanging="426"/>
        <w:jc w:val="both"/>
        <w:rPr>
          <w:rFonts w:ascii="Times New Roman" w:eastAsia="Times New Roman" w:hAnsi="Times New Roman" w:cs="Times New Roman"/>
          <w:noProof/>
          <w:color w:val="0070C0"/>
          <w:kern w:val="24"/>
          <w:sz w:val="24"/>
          <w:szCs w:val="24"/>
          <w:highlight w:val="red"/>
          <w:lang w:val="tr-TR" w:bidi="en-US"/>
        </w:rPr>
      </w:pPr>
    </w:p>
    <w:p w14:paraId="5FCAB95D" w14:textId="77777777" w:rsidR="0002529A" w:rsidRPr="0002529A" w:rsidRDefault="0002529A" w:rsidP="0002529A">
      <w:pPr>
        <w:spacing w:after="0" w:line="240" w:lineRule="auto"/>
        <w:ind w:left="720" w:hanging="720"/>
        <w:contextualSpacing/>
        <w:jc w:val="both"/>
        <w:rPr>
          <w:rFonts w:ascii="Times New Roman" w:eastAsia="Times New Roman" w:hAnsi="Times New Roman" w:cs="Times New Roman"/>
          <w:noProof/>
          <w:color w:val="000000"/>
          <w:kern w:val="24"/>
          <w:sz w:val="24"/>
          <w:szCs w:val="24"/>
          <w:lang w:val="tr-TR" w:bidi="en-US"/>
        </w:rPr>
      </w:pPr>
      <w:r w:rsidRPr="0002529A">
        <w:rPr>
          <w:rFonts w:ascii="Times New Roman" w:eastAsia="Times New Roman" w:hAnsi="Times New Roman" w:cs="Times New Roman"/>
          <w:noProof/>
          <w:color w:val="000000"/>
          <w:kern w:val="24"/>
          <w:sz w:val="24"/>
          <w:szCs w:val="24"/>
          <w:lang w:val="tr-TR" w:bidi="en-US"/>
        </w:rPr>
        <w:t xml:space="preserve">5. </w:t>
      </w:r>
      <w:r w:rsidRPr="0002529A">
        <w:rPr>
          <w:rFonts w:ascii="Times New Roman" w:eastAsia="Times New Roman" w:hAnsi="Times New Roman" w:cs="Times New Roman"/>
          <w:noProof/>
          <w:color w:val="000000"/>
          <w:kern w:val="24"/>
          <w:sz w:val="24"/>
          <w:szCs w:val="24"/>
          <w:lang w:val="tr-TR" w:bidi="en-US"/>
        </w:rPr>
        <w:tab/>
        <w:t xml:space="preserve">Taraflar, GATS Madde VI.4 bağlamındaki, ulusal düzenleme kurallarına ilişkin müzakerelerin sonuçlarını, işbu Faslın bir parçası haline getirmek üzere, birlikte değerlendirecektir. </w:t>
      </w:r>
    </w:p>
    <w:p w14:paraId="7F361061" w14:textId="77777777" w:rsidR="0002529A" w:rsidRPr="0002529A" w:rsidRDefault="0002529A" w:rsidP="0002529A">
      <w:pPr>
        <w:tabs>
          <w:tab w:val="left" w:pos="0"/>
        </w:tabs>
        <w:spacing w:after="0" w:line="240" w:lineRule="auto"/>
        <w:jc w:val="center"/>
        <w:rPr>
          <w:rFonts w:ascii="Times New Roman" w:eastAsia="Calibri" w:hAnsi="Times New Roman" w:cs="Times New Roman"/>
          <w:b/>
          <w:noProof/>
          <w:kern w:val="24"/>
          <w:sz w:val="24"/>
          <w:szCs w:val="24"/>
          <w:lang w:val="tr-TR" w:bidi="en-US"/>
        </w:rPr>
      </w:pPr>
      <w:bookmarkStart w:id="163" w:name="_Toc79846876"/>
      <w:bookmarkStart w:id="164" w:name="_Toc80597580"/>
      <w:bookmarkStart w:id="165" w:name="_Toc80565823"/>
      <w:bookmarkStart w:id="166" w:name="_Toc80566618"/>
      <w:bookmarkStart w:id="167" w:name="_Toc82698401"/>
    </w:p>
    <w:p w14:paraId="581F5325" w14:textId="77777777" w:rsidR="0002529A" w:rsidRPr="0002529A" w:rsidRDefault="0002529A" w:rsidP="0002529A">
      <w:pPr>
        <w:tabs>
          <w:tab w:val="left" w:pos="0"/>
        </w:tabs>
        <w:spacing w:after="0" w:line="240" w:lineRule="auto"/>
        <w:jc w:val="center"/>
        <w:rPr>
          <w:rFonts w:ascii="Times New Roman" w:eastAsia="Calibri" w:hAnsi="Times New Roman" w:cs="Times New Roman"/>
          <w:b/>
          <w:noProof/>
          <w:kern w:val="24"/>
          <w:sz w:val="24"/>
          <w:szCs w:val="24"/>
          <w:lang w:val="tr-TR" w:bidi="en-US"/>
        </w:rPr>
      </w:pPr>
      <w:r w:rsidRPr="0002529A">
        <w:rPr>
          <w:rFonts w:ascii="Times New Roman" w:eastAsia="Calibri" w:hAnsi="Times New Roman" w:cs="Times New Roman"/>
          <w:b/>
          <w:noProof/>
          <w:kern w:val="24"/>
          <w:sz w:val="24"/>
          <w:szCs w:val="24"/>
          <w:lang w:val="tr-TR" w:bidi="en-US"/>
        </w:rPr>
        <w:t>MADDE 8.10</w:t>
      </w:r>
    </w:p>
    <w:bookmarkEnd w:id="163"/>
    <w:bookmarkEnd w:id="164"/>
    <w:bookmarkEnd w:id="165"/>
    <w:bookmarkEnd w:id="166"/>
    <w:bookmarkEnd w:id="167"/>
    <w:p w14:paraId="44C5A0A9" w14:textId="77777777" w:rsidR="0002529A" w:rsidRPr="0002529A" w:rsidRDefault="0002529A" w:rsidP="0002529A">
      <w:pPr>
        <w:keepNext/>
        <w:keepLines/>
        <w:spacing w:after="0" w:line="240" w:lineRule="auto"/>
        <w:jc w:val="center"/>
        <w:outlineLvl w:val="1"/>
        <w:rPr>
          <w:rFonts w:ascii="Times New Roman" w:hAnsi="Times New Roman" w:cs="Times New Roman"/>
          <w:b/>
          <w:bCs/>
          <w:noProof/>
          <w:kern w:val="24"/>
          <w:sz w:val="24"/>
          <w:szCs w:val="24"/>
          <w:lang w:val="tr-TR"/>
        </w:rPr>
      </w:pPr>
      <w:r w:rsidRPr="0002529A">
        <w:rPr>
          <w:rFonts w:ascii="Times New Roman" w:hAnsi="Times New Roman" w:cs="Times New Roman"/>
          <w:b/>
          <w:bCs/>
          <w:noProof/>
          <w:kern w:val="24"/>
          <w:sz w:val="24"/>
          <w:szCs w:val="24"/>
          <w:lang w:val="tr-TR"/>
        </w:rPr>
        <w:t>Tanıma</w:t>
      </w:r>
    </w:p>
    <w:p w14:paraId="6CB154A6"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6A095BAA" w14:textId="77777777" w:rsidR="0002529A" w:rsidRPr="0002529A" w:rsidRDefault="0002529A" w:rsidP="00786C40">
      <w:pPr>
        <w:numPr>
          <w:ilvl w:val="0"/>
          <w:numId w:val="132"/>
        </w:numPr>
        <w:spacing w:after="0" w:line="240" w:lineRule="auto"/>
        <w:ind w:left="720" w:hanging="720"/>
        <w:contextualSpacing/>
        <w:jc w:val="both"/>
        <w:rPr>
          <w:rFonts w:ascii="Times New Roman" w:eastAsia="Times New Roman" w:hAnsi="Times New Roman" w:cs="Times New Roman"/>
          <w:noProof/>
          <w:kern w:val="24"/>
          <w:sz w:val="24"/>
          <w:szCs w:val="24"/>
          <w:lang w:val="tr-TR"/>
        </w:rPr>
      </w:pPr>
      <w:r w:rsidRPr="0002529A">
        <w:rPr>
          <w:rFonts w:ascii="Times New Roman" w:eastAsia="MS Mincho" w:hAnsi="Times New Roman" w:cs="Times New Roman"/>
          <w:noProof/>
          <w:color w:val="000000"/>
          <w:kern w:val="24"/>
          <w:sz w:val="24"/>
          <w:szCs w:val="24"/>
          <w:lang w:val="tr-TR" w:bidi="en-US"/>
        </w:rPr>
        <w:t xml:space="preserve">Bir Taraf, hizmet sunucularının yetkilendirilmesi, ruhsatlandırılması veya sertifikalandırılmasına ilişkin standartları ve kriterlerinin, tamamen veya kısmen karşılanması amaçları bakımından, ve 3’üncü Paragrafa tabi olarak, diğer Tarafta verilen eğitimi veya edinilen deneyimi, karşılanan gereklilikleri, ya da alınan ruhsatları veya sertifikaları tanıyabilir veya ilgili yetkili kuruluşlarınca tanınmasını teşvik edebilir. Bir uyumlaştırma sonucunda veya başka şekilde erişilen bu tür bir tanıma, Taraflar veya ilgili yetkili kuruluşları arasındaki bir anlaşmaya ya da bir düzenlemeye dayanabilir veya kendiliğinden de uygulanabilir. </w:t>
      </w:r>
    </w:p>
    <w:p w14:paraId="040E703D" w14:textId="77777777" w:rsidR="0002529A" w:rsidRPr="0002529A" w:rsidRDefault="0002529A" w:rsidP="0002529A">
      <w:pPr>
        <w:spacing w:after="0" w:line="240" w:lineRule="auto"/>
        <w:ind w:left="720"/>
        <w:contextualSpacing/>
        <w:jc w:val="both"/>
        <w:rPr>
          <w:rFonts w:ascii="Times New Roman" w:eastAsia="Times New Roman" w:hAnsi="Times New Roman" w:cs="Times New Roman"/>
          <w:noProof/>
          <w:kern w:val="24"/>
          <w:sz w:val="24"/>
          <w:szCs w:val="24"/>
          <w:lang w:val="tr-TR"/>
        </w:rPr>
      </w:pPr>
    </w:p>
    <w:p w14:paraId="38F481B8" w14:textId="77777777" w:rsidR="0002529A" w:rsidRPr="0002529A" w:rsidRDefault="0002529A" w:rsidP="00786C40">
      <w:pPr>
        <w:numPr>
          <w:ilvl w:val="0"/>
          <w:numId w:val="132"/>
        </w:numPr>
        <w:spacing w:after="0" w:line="240" w:lineRule="auto"/>
        <w:ind w:left="720" w:hanging="720"/>
        <w:contextualSpacing/>
        <w:jc w:val="both"/>
        <w:rPr>
          <w:rFonts w:ascii="Times New Roman" w:eastAsia="Times New Roman" w:hAnsi="Times New Roman" w:cs="Times New Roman"/>
          <w:noProof/>
          <w:kern w:val="24"/>
          <w:sz w:val="24"/>
          <w:szCs w:val="24"/>
          <w:lang w:val="tr-TR"/>
        </w:rPr>
      </w:pPr>
      <w:r w:rsidRPr="0002529A">
        <w:rPr>
          <w:rFonts w:ascii="Times New Roman" w:eastAsia="MS Mincho" w:hAnsi="Times New Roman" w:cs="Times New Roman"/>
          <w:noProof/>
          <w:color w:val="000000"/>
          <w:kern w:val="24"/>
          <w:sz w:val="24"/>
          <w:szCs w:val="24"/>
          <w:lang w:val="tr-TR" w:bidi="en-US"/>
        </w:rPr>
        <w:t>Bir Taraf, bir anlaşma veya düzenleme yoluyla, anlaşmaya Taraf olmayan bir ülkede alınan eğitimi veya edinilen deneyimi, karşılanan gereklilikleri, ya da alınan ruhsatları veya sertifikaları tanırsa, o Taraf, mevcut ya da gelecekteki, söz konusu anlaşma veya düzenlemeye taraf olmak amacıyla müzakere edebilmesi ya da benzer başka bir anlaşma veya düzenlemeyi kendisiyle müzakere edebilmesi için, diğer Tarafa da gerekli fırsatı sunacaktır. Bir Tarafın kendiliğinden tanıma uyguladığı durumda, o Taraf, diğer Tarafın, ülkesinde alınan eğitimin veya edinilen deneyimin, karşılanan gerekliliklerin, veya verilen ruhsat veya sertifikaların da tanınması gerektiğini göstermesi için diğer Tarafa yeterli fırsatı sunacaktır.</w:t>
      </w:r>
    </w:p>
    <w:p w14:paraId="1721341B" w14:textId="77777777" w:rsidR="0002529A" w:rsidRPr="0002529A" w:rsidRDefault="0002529A" w:rsidP="0002529A">
      <w:pPr>
        <w:spacing w:after="0" w:line="240" w:lineRule="auto"/>
        <w:ind w:left="720"/>
        <w:contextualSpacing/>
        <w:jc w:val="both"/>
        <w:rPr>
          <w:rFonts w:ascii="Times New Roman" w:eastAsia="Times New Roman" w:hAnsi="Times New Roman" w:cs="Times New Roman"/>
          <w:noProof/>
          <w:kern w:val="24"/>
          <w:sz w:val="24"/>
          <w:szCs w:val="24"/>
          <w:lang w:val="tr-TR"/>
        </w:rPr>
      </w:pPr>
    </w:p>
    <w:p w14:paraId="6FD8B57D" w14:textId="77777777" w:rsidR="0002529A" w:rsidRPr="0002529A" w:rsidRDefault="0002529A" w:rsidP="00786C40">
      <w:pPr>
        <w:numPr>
          <w:ilvl w:val="0"/>
          <w:numId w:val="132"/>
        </w:numPr>
        <w:spacing w:after="0" w:line="240" w:lineRule="auto"/>
        <w:ind w:left="720" w:hanging="720"/>
        <w:contextualSpacing/>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Bir Taraf, standartlarının veya hizmet sunucularının yetkilendirilmesi, lisanslanması veya sertifikalandırılması ile ilgili kriterlerinin uygulanması açısından, tanıma müessesini diğer Taraf ile taraf olmayanlar arasında ayrıma yol açacak veya hizmet ticaretinde örtülü bir kısıtlama teşkil edecek şekilde uygulamayacaktır.  </w:t>
      </w:r>
    </w:p>
    <w:p w14:paraId="67B779C3" w14:textId="77777777" w:rsidR="0002529A" w:rsidRPr="0002529A" w:rsidRDefault="0002529A" w:rsidP="0002529A">
      <w:pPr>
        <w:spacing w:after="0" w:line="240" w:lineRule="auto"/>
        <w:ind w:left="720"/>
        <w:contextualSpacing/>
        <w:jc w:val="both"/>
        <w:rPr>
          <w:rFonts w:ascii="Times New Roman" w:eastAsia="Times New Roman" w:hAnsi="Times New Roman" w:cs="Times New Roman"/>
          <w:noProof/>
          <w:kern w:val="24"/>
          <w:sz w:val="24"/>
          <w:szCs w:val="24"/>
          <w:lang w:val="tr-TR"/>
        </w:rPr>
      </w:pPr>
    </w:p>
    <w:p w14:paraId="04C729B3" w14:textId="77777777" w:rsidR="0002529A" w:rsidRPr="0002529A" w:rsidRDefault="0002529A" w:rsidP="00786C40">
      <w:pPr>
        <w:numPr>
          <w:ilvl w:val="0"/>
          <w:numId w:val="132"/>
        </w:numPr>
        <w:spacing w:after="0" w:line="240" w:lineRule="auto"/>
        <w:ind w:left="720" w:hanging="720"/>
        <w:contextualSpacing/>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sz w:val="24"/>
          <w:szCs w:val="24"/>
          <w:lang w:val="tr-TR"/>
        </w:rPr>
        <w:t xml:space="preserve">Taraflar, mümkün olan durumlarda, kendi ülkelerindeki profesyonel ve mesleki alandaki niteliklerin verilmesi ve tanınması ile ilgili kuruluşlar arasında gerçekleşebilecek aşağıdaki hususları teşvik etmeyi kabul ederler: </w:t>
      </w:r>
    </w:p>
    <w:p w14:paraId="6797752B" w14:textId="77777777" w:rsidR="0002529A" w:rsidRPr="0002529A" w:rsidRDefault="0002529A" w:rsidP="0002529A">
      <w:pPr>
        <w:spacing w:after="0" w:line="240" w:lineRule="auto"/>
        <w:ind w:left="720" w:hanging="720"/>
        <w:contextualSpacing/>
        <w:jc w:val="both"/>
        <w:rPr>
          <w:rFonts w:ascii="Times New Roman" w:eastAsia="Times New Roman" w:hAnsi="Times New Roman" w:cs="Times New Roman"/>
          <w:noProof/>
          <w:sz w:val="24"/>
          <w:szCs w:val="24"/>
          <w:lang w:val="tr-TR"/>
        </w:rPr>
      </w:pPr>
    </w:p>
    <w:p w14:paraId="3876D4DA" w14:textId="77777777" w:rsidR="0002529A" w:rsidRPr="0002529A" w:rsidRDefault="0002529A" w:rsidP="0002529A">
      <w:pPr>
        <w:spacing w:after="0" w:line="240" w:lineRule="auto"/>
        <w:ind w:left="1134" w:hanging="708"/>
        <w:jc w:val="both"/>
        <w:rPr>
          <w:rFonts w:ascii="Times New Roman" w:eastAsia="Times New Roman" w:hAnsi="Times New Roman" w:cs="Times New Roman"/>
          <w:noProof/>
          <w:sz w:val="24"/>
          <w:szCs w:val="24"/>
          <w:lang w:val="tr-TR"/>
        </w:rPr>
      </w:pPr>
      <w:r w:rsidRPr="0002529A">
        <w:rPr>
          <w:rFonts w:ascii="Times New Roman" w:eastAsia="Times New Roman" w:hAnsi="Times New Roman" w:cs="Times New Roman"/>
          <w:noProof/>
          <w:sz w:val="24"/>
          <w:szCs w:val="24"/>
          <w:lang w:val="tr-TR"/>
        </w:rPr>
        <w:t>(a)</w:t>
      </w:r>
      <w:r w:rsidRPr="0002529A">
        <w:rPr>
          <w:rFonts w:ascii="Times New Roman" w:eastAsia="Times New Roman" w:hAnsi="Times New Roman" w:cs="Times New Roman"/>
          <w:noProof/>
          <w:sz w:val="24"/>
          <w:szCs w:val="24"/>
          <w:lang w:val="tr-TR"/>
        </w:rPr>
        <w:tab/>
        <w:t>birbirinin profesyonel ve mesleki niteliklerinin karşılıklı tanınmasına yönelik imkanların araştırılması ve işbirliğinin güçlendirilmesi; ve</w:t>
      </w:r>
    </w:p>
    <w:p w14:paraId="41D08E0E" w14:textId="77777777" w:rsidR="0002529A" w:rsidRPr="0002529A" w:rsidRDefault="0002529A" w:rsidP="0002529A">
      <w:pPr>
        <w:spacing w:after="0" w:line="240" w:lineRule="auto"/>
        <w:ind w:left="1134" w:hanging="708"/>
        <w:jc w:val="both"/>
        <w:rPr>
          <w:rFonts w:ascii="Times New Roman" w:eastAsia="Times New Roman" w:hAnsi="Times New Roman" w:cs="Times New Roman"/>
          <w:noProof/>
          <w:sz w:val="24"/>
          <w:szCs w:val="24"/>
          <w:lang w:val="tr-TR"/>
        </w:rPr>
      </w:pPr>
    </w:p>
    <w:p w14:paraId="78E68746" w14:textId="77777777" w:rsidR="0002529A" w:rsidRPr="0002529A" w:rsidRDefault="0002529A" w:rsidP="0002529A">
      <w:pPr>
        <w:spacing w:after="0" w:line="240" w:lineRule="auto"/>
        <w:ind w:left="1134" w:hanging="708"/>
        <w:jc w:val="both"/>
        <w:rPr>
          <w:rFonts w:ascii="Times New Roman" w:eastAsia="Times New Roman" w:hAnsi="Times New Roman" w:cs="Times New Roman"/>
          <w:noProof/>
          <w:sz w:val="24"/>
          <w:szCs w:val="24"/>
          <w:lang w:val="tr-TR"/>
        </w:rPr>
      </w:pPr>
      <w:r w:rsidRPr="0002529A">
        <w:rPr>
          <w:rFonts w:ascii="Times New Roman" w:eastAsia="Times New Roman" w:hAnsi="Times New Roman" w:cs="Times New Roman"/>
          <w:noProof/>
          <w:sz w:val="24"/>
          <w:szCs w:val="24"/>
          <w:lang w:val="tr-TR"/>
        </w:rPr>
        <w:lastRenderedPageBreak/>
        <w:t>(b)</w:t>
      </w:r>
      <w:r w:rsidRPr="0002529A">
        <w:rPr>
          <w:rFonts w:ascii="Times New Roman" w:eastAsia="Times New Roman" w:hAnsi="Times New Roman" w:cs="Times New Roman"/>
          <w:noProof/>
          <w:sz w:val="24"/>
          <w:szCs w:val="24"/>
          <w:lang w:val="tr-TR"/>
        </w:rPr>
        <w:tab/>
        <w:t xml:space="preserve">Taraflar açısından müşterek önem arz eden hizmet sektörlerindeki ruhsatlama ve belgelendirme faaliyetleri bakımından karşılıklı olarak kabul edilebilir standartlar ve kriterler oluşturmak.  </w:t>
      </w:r>
    </w:p>
    <w:p w14:paraId="7C6F2BC4"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p>
    <w:p w14:paraId="4FEEF111" w14:textId="77777777" w:rsidR="0002529A" w:rsidRPr="0002529A" w:rsidRDefault="0002529A" w:rsidP="0002529A">
      <w:pPr>
        <w:keepNext/>
        <w:spacing w:after="0" w:line="240" w:lineRule="auto"/>
        <w:ind w:left="288" w:hanging="288"/>
        <w:jc w:val="center"/>
        <w:outlineLvl w:val="0"/>
        <w:rPr>
          <w:rFonts w:ascii="Times New Roman" w:eastAsia="Times New Roman" w:hAnsi="Times New Roman" w:cs="Times New Roman"/>
          <w:b/>
          <w:noProof/>
          <w:kern w:val="24"/>
          <w:sz w:val="24"/>
          <w:szCs w:val="24"/>
          <w:lang w:val="tr-TR"/>
        </w:rPr>
      </w:pPr>
      <w:r w:rsidRPr="0002529A">
        <w:rPr>
          <w:rFonts w:ascii="Times New Roman" w:eastAsia="Times New Roman" w:hAnsi="Times New Roman" w:cs="Times New Roman"/>
          <w:b/>
          <w:noProof/>
          <w:kern w:val="24"/>
          <w:sz w:val="24"/>
          <w:szCs w:val="24"/>
          <w:lang w:val="tr-TR"/>
        </w:rPr>
        <w:t>MADDE 8.11</w:t>
      </w:r>
    </w:p>
    <w:p w14:paraId="1CA3048D" w14:textId="77777777" w:rsidR="0002529A" w:rsidRPr="0002529A" w:rsidRDefault="0002529A" w:rsidP="0002529A">
      <w:pPr>
        <w:keepNext/>
        <w:keepLines/>
        <w:spacing w:after="0" w:line="240" w:lineRule="auto"/>
        <w:jc w:val="center"/>
        <w:outlineLvl w:val="1"/>
        <w:rPr>
          <w:rFonts w:ascii="Times New Roman" w:hAnsi="Times New Roman" w:cs="Times New Roman"/>
          <w:b/>
          <w:bCs/>
          <w:noProof/>
          <w:kern w:val="24"/>
          <w:sz w:val="24"/>
          <w:szCs w:val="24"/>
          <w:lang w:val="tr-TR"/>
        </w:rPr>
      </w:pPr>
      <w:bookmarkStart w:id="168" w:name="_Toc80597582"/>
      <w:bookmarkStart w:id="169" w:name="_Toc80565825"/>
      <w:bookmarkStart w:id="170" w:name="_Toc80566620"/>
      <w:bookmarkStart w:id="171" w:name="_Toc82698403"/>
      <w:r w:rsidRPr="0002529A">
        <w:rPr>
          <w:rFonts w:ascii="Times New Roman" w:hAnsi="Times New Roman" w:cs="Times New Roman"/>
          <w:b/>
          <w:bCs/>
          <w:noProof/>
          <w:kern w:val="24"/>
          <w:sz w:val="24"/>
          <w:szCs w:val="24"/>
          <w:lang w:val="tr-TR"/>
        </w:rPr>
        <w:t>Ödemeler ve Transferler</w:t>
      </w:r>
      <w:bookmarkEnd w:id="168"/>
      <w:bookmarkEnd w:id="169"/>
      <w:bookmarkEnd w:id="170"/>
      <w:bookmarkEnd w:id="171"/>
    </w:p>
    <w:p w14:paraId="34F253DD" w14:textId="77777777" w:rsidR="0002529A" w:rsidRPr="0002529A" w:rsidRDefault="0002529A" w:rsidP="0002529A">
      <w:pPr>
        <w:spacing w:after="0" w:line="240" w:lineRule="auto"/>
        <w:jc w:val="both"/>
        <w:rPr>
          <w:rFonts w:ascii="Times New Roman" w:eastAsia="Calibri" w:hAnsi="Times New Roman" w:cs="Times New Roman"/>
          <w:noProof/>
          <w:kern w:val="24"/>
          <w:sz w:val="24"/>
          <w:szCs w:val="24"/>
          <w:lang w:val="tr-TR" w:bidi="en-US"/>
        </w:rPr>
      </w:pPr>
    </w:p>
    <w:p w14:paraId="4F88196E" w14:textId="77777777" w:rsidR="0002529A" w:rsidRPr="0002529A" w:rsidRDefault="0002529A" w:rsidP="00786C40">
      <w:pPr>
        <w:numPr>
          <w:ilvl w:val="0"/>
          <w:numId w:val="133"/>
        </w:numPr>
        <w:spacing w:after="0" w:line="240" w:lineRule="auto"/>
        <w:ind w:hanging="720"/>
        <w:contextualSpacing/>
        <w:jc w:val="both"/>
        <w:rPr>
          <w:rFonts w:ascii="Times New Roman" w:eastAsia="MS PGothic" w:hAnsi="Times New Roman" w:cs="Times New Roman"/>
          <w:noProof/>
          <w:kern w:val="24"/>
          <w:sz w:val="24"/>
          <w:szCs w:val="24"/>
          <w:lang w:val="tr-TR" w:eastAsia="ja-JP" w:bidi="en-US"/>
        </w:rPr>
      </w:pPr>
      <w:r w:rsidRPr="0002529A">
        <w:rPr>
          <w:rFonts w:ascii="Times New Roman" w:eastAsia="Times New Roman" w:hAnsi="Times New Roman" w:cs="Times New Roman"/>
          <w:noProof/>
          <w:color w:val="000000"/>
          <w:kern w:val="24"/>
          <w:sz w:val="24"/>
          <w:szCs w:val="24"/>
          <w:lang w:val="tr-TR" w:eastAsia="fr-FR" w:bidi="en-US"/>
        </w:rPr>
        <w:t>Madde 8.14 (Ödemeler Dengesinin Korunmasına Yönelik Kısıtlamalar) kapsamında öngörülen koşullar hariç olmak üzere, bir Taraf cari işlemleri için uluslararası transfer ve ödemelere kısıtlama uygulamayacaktır.</w:t>
      </w:r>
    </w:p>
    <w:p w14:paraId="33446A20" w14:textId="77777777" w:rsidR="0002529A" w:rsidRPr="0002529A" w:rsidRDefault="0002529A" w:rsidP="0002529A">
      <w:pPr>
        <w:spacing w:after="0" w:line="240" w:lineRule="auto"/>
        <w:ind w:left="426"/>
        <w:jc w:val="both"/>
        <w:rPr>
          <w:rFonts w:ascii="Times New Roman" w:eastAsia="Times New Roman" w:hAnsi="Times New Roman" w:cs="Times New Roman"/>
          <w:noProof/>
          <w:kern w:val="24"/>
          <w:sz w:val="24"/>
          <w:szCs w:val="24"/>
          <w:lang w:val="tr-TR" w:bidi="en-US"/>
        </w:rPr>
      </w:pPr>
    </w:p>
    <w:p w14:paraId="62A82D4E" w14:textId="77777777" w:rsidR="0002529A" w:rsidRPr="0002529A" w:rsidRDefault="0002529A" w:rsidP="00786C40">
      <w:pPr>
        <w:numPr>
          <w:ilvl w:val="0"/>
          <w:numId w:val="133"/>
        </w:numPr>
        <w:spacing w:after="0" w:line="240" w:lineRule="auto"/>
        <w:ind w:hanging="720"/>
        <w:contextualSpacing/>
        <w:jc w:val="both"/>
        <w:rPr>
          <w:rFonts w:ascii="Times New Roman" w:eastAsia="Times New Roman" w:hAnsi="Times New Roman" w:cs="Times New Roman"/>
          <w:noProof/>
          <w:kern w:val="24"/>
          <w:sz w:val="24"/>
          <w:szCs w:val="24"/>
          <w:lang w:val="tr-TR" w:bidi="en-US"/>
        </w:rPr>
      </w:pPr>
      <w:bookmarkStart w:id="172" w:name="_Hlk129627435"/>
      <w:r w:rsidRPr="0002529A">
        <w:rPr>
          <w:rFonts w:ascii="Times New Roman" w:eastAsia="Times New Roman" w:hAnsi="Times New Roman" w:cs="Times New Roman"/>
          <w:noProof/>
          <w:color w:val="000000"/>
          <w:kern w:val="24"/>
          <w:sz w:val="24"/>
          <w:szCs w:val="24"/>
          <w:lang w:val="tr-TR" w:eastAsia="fr-FR" w:bidi="en-US"/>
        </w:rPr>
        <w:t>Madde 8.14 (Ödemeler Dengesinin Korunmasına Yönelik Kısıtlamalar) kapsamındaki ya da Uluslararası Para Fonu’nun (IMF) talebi ile olanlar hariç, sermaye hareketlerine, bu tür hareketlere yönelik taahhütlerine aykırı kısıtlamalar getirmemek kaydı ile işbu Fasılda yer alan hiç bir husus, Uluslararası Para Fonu Sözleşmesi Hükümleriile uyumlu kambiyo uygulamaları dâhil, Tarafların Uluslararası Para Fonu Sözleşmesi Hükümleri kapsamında IMF üyesi olmalarından kaynaklanan hak ve yükümlülüklerini etkilemeyecektir.</w:t>
      </w:r>
    </w:p>
    <w:p w14:paraId="68DF07D0" w14:textId="77777777" w:rsidR="0002529A" w:rsidRPr="0002529A" w:rsidRDefault="0002529A" w:rsidP="0002529A">
      <w:pPr>
        <w:keepNext/>
        <w:spacing w:after="0" w:line="240" w:lineRule="auto"/>
        <w:ind w:left="288" w:hanging="288"/>
        <w:jc w:val="center"/>
        <w:outlineLvl w:val="0"/>
        <w:rPr>
          <w:rFonts w:ascii="Times New Roman" w:eastAsia="Times New Roman" w:hAnsi="Times New Roman" w:cs="Times New Roman"/>
          <w:b/>
          <w:noProof/>
          <w:kern w:val="24"/>
          <w:sz w:val="24"/>
          <w:szCs w:val="24"/>
          <w:lang w:val="tr-TR"/>
        </w:rPr>
      </w:pPr>
      <w:bookmarkStart w:id="173" w:name="_Toc82698039"/>
      <w:bookmarkStart w:id="174" w:name="_Toc82698104"/>
      <w:bookmarkStart w:id="175" w:name="_Toc82698404"/>
      <w:bookmarkEnd w:id="172"/>
      <w:bookmarkEnd w:id="173"/>
      <w:bookmarkEnd w:id="174"/>
      <w:bookmarkEnd w:id="175"/>
    </w:p>
    <w:p w14:paraId="4F3BA7C7" w14:textId="77777777" w:rsidR="0002529A" w:rsidRPr="0002529A" w:rsidRDefault="0002529A" w:rsidP="0002529A">
      <w:pPr>
        <w:keepNext/>
        <w:spacing w:after="0" w:line="240" w:lineRule="auto"/>
        <w:ind w:left="288" w:hanging="288"/>
        <w:jc w:val="center"/>
        <w:outlineLvl w:val="0"/>
        <w:rPr>
          <w:rFonts w:ascii="Times New Roman" w:eastAsia="Times New Roman" w:hAnsi="Times New Roman" w:cs="Times New Roman"/>
          <w:b/>
          <w:noProof/>
          <w:kern w:val="24"/>
          <w:sz w:val="24"/>
          <w:szCs w:val="24"/>
          <w:lang w:val="tr-TR"/>
        </w:rPr>
      </w:pPr>
      <w:r w:rsidRPr="0002529A">
        <w:rPr>
          <w:rFonts w:ascii="Times New Roman" w:eastAsia="Times New Roman" w:hAnsi="Times New Roman" w:cs="Times New Roman"/>
          <w:b/>
          <w:noProof/>
          <w:kern w:val="24"/>
          <w:sz w:val="24"/>
          <w:szCs w:val="24"/>
          <w:lang w:val="tr-TR"/>
        </w:rPr>
        <w:t>MADDE 8.12</w:t>
      </w:r>
    </w:p>
    <w:p w14:paraId="3EA068BE" w14:textId="77777777" w:rsidR="0002529A" w:rsidRPr="0002529A" w:rsidRDefault="0002529A" w:rsidP="0002529A">
      <w:pPr>
        <w:spacing w:after="0" w:line="240" w:lineRule="auto"/>
        <w:jc w:val="center"/>
        <w:rPr>
          <w:rFonts w:ascii="Times New Roman" w:eastAsia="Times New Roman" w:hAnsi="Times New Roman" w:cs="Times New Roman"/>
          <w:b/>
          <w:noProof/>
          <w:kern w:val="24"/>
          <w:sz w:val="24"/>
          <w:szCs w:val="24"/>
          <w:lang w:val="tr-TR" w:bidi="en-US"/>
        </w:rPr>
      </w:pPr>
      <w:r w:rsidRPr="0002529A">
        <w:rPr>
          <w:rFonts w:ascii="Times New Roman" w:eastAsia="Times New Roman" w:hAnsi="Times New Roman" w:cs="Times New Roman"/>
          <w:b/>
          <w:noProof/>
          <w:kern w:val="24"/>
          <w:sz w:val="24"/>
          <w:szCs w:val="24"/>
          <w:lang w:val="tr-TR" w:bidi="en-US"/>
        </w:rPr>
        <w:t>Tekeller ve Münhasır Hizmet Sunucuları</w:t>
      </w:r>
    </w:p>
    <w:p w14:paraId="2ADF06A2" w14:textId="77777777" w:rsidR="0002529A" w:rsidRPr="0002529A" w:rsidRDefault="0002529A" w:rsidP="0002529A">
      <w:pPr>
        <w:spacing w:after="0" w:line="240" w:lineRule="auto"/>
        <w:jc w:val="center"/>
        <w:rPr>
          <w:rFonts w:ascii="Times New Roman" w:eastAsia="Times New Roman" w:hAnsi="Times New Roman" w:cs="Times New Roman"/>
          <w:b/>
          <w:noProof/>
          <w:kern w:val="24"/>
          <w:sz w:val="24"/>
          <w:szCs w:val="24"/>
          <w:lang w:val="tr-TR" w:bidi="en-US"/>
        </w:rPr>
      </w:pPr>
    </w:p>
    <w:p w14:paraId="490E44E0" w14:textId="77777777" w:rsidR="0002529A" w:rsidRPr="0002529A" w:rsidRDefault="0002529A" w:rsidP="0002529A">
      <w:pPr>
        <w:spacing w:after="0" w:line="240" w:lineRule="auto"/>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 xml:space="preserve">Tarafların tekeller ve münhasır hizmet sunucularına ilişkin hak ve yükümlülükleri buraya dâhil edilen ve işbu Anlaşma’nın ayrılmaz bir parçası haline getirilen GATS’ın VIII’inci Maddesinin 1, 2 ve 5’inci Paragrafları çerçevesinde yürütülecektir. </w:t>
      </w:r>
    </w:p>
    <w:p w14:paraId="43751EEA"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p>
    <w:p w14:paraId="7F2FD32B" w14:textId="77777777" w:rsidR="0002529A" w:rsidRPr="0002529A" w:rsidRDefault="0002529A" w:rsidP="0002529A">
      <w:pPr>
        <w:keepNext/>
        <w:spacing w:after="0" w:line="240" w:lineRule="auto"/>
        <w:ind w:left="288" w:hanging="288"/>
        <w:jc w:val="center"/>
        <w:outlineLvl w:val="0"/>
        <w:rPr>
          <w:rFonts w:ascii="Times New Roman" w:eastAsia="Times New Roman" w:hAnsi="Times New Roman" w:cs="Times New Roman"/>
          <w:b/>
          <w:noProof/>
          <w:kern w:val="24"/>
          <w:sz w:val="24"/>
          <w:szCs w:val="24"/>
          <w:lang w:val="tr-TR"/>
        </w:rPr>
      </w:pPr>
      <w:r w:rsidRPr="0002529A">
        <w:rPr>
          <w:rFonts w:ascii="Times New Roman" w:eastAsia="Times New Roman" w:hAnsi="Times New Roman" w:cs="Times New Roman"/>
          <w:b/>
          <w:noProof/>
          <w:kern w:val="24"/>
          <w:sz w:val="24"/>
          <w:szCs w:val="24"/>
          <w:lang w:val="tr-TR"/>
        </w:rPr>
        <w:t>MADDE 8.13</w:t>
      </w:r>
    </w:p>
    <w:p w14:paraId="68C5027E" w14:textId="77777777" w:rsidR="0002529A" w:rsidRPr="0002529A" w:rsidRDefault="0002529A" w:rsidP="0002529A">
      <w:pPr>
        <w:spacing w:after="0" w:line="240" w:lineRule="auto"/>
        <w:jc w:val="center"/>
        <w:rPr>
          <w:rFonts w:ascii="Times New Roman" w:eastAsia="Times New Roman" w:hAnsi="Times New Roman" w:cs="Times New Roman"/>
          <w:b/>
          <w:noProof/>
          <w:kern w:val="24"/>
          <w:sz w:val="24"/>
          <w:szCs w:val="24"/>
          <w:lang w:val="tr-TR"/>
        </w:rPr>
      </w:pPr>
      <w:r w:rsidRPr="0002529A">
        <w:rPr>
          <w:rFonts w:ascii="Times New Roman" w:eastAsia="Times New Roman" w:hAnsi="Times New Roman" w:cs="Times New Roman"/>
          <w:b/>
          <w:noProof/>
          <w:kern w:val="24"/>
          <w:sz w:val="24"/>
          <w:szCs w:val="24"/>
          <w:lang w:val="tr-TR"/>
        </w:rPr>
        <w:t>Ticari Teammüller</w:t>
      </w:r>
    </w:p>
    <w:p w14:paraId="68FD8EF0" w14:textId="77777777" w:rsidR="0002529A" w:rsidRPr="0002529A" w:rsidRDefault="0002529A" w:rsidP="0002529A">
      <w:pPr>
        <w:spacing w:after="0" w:line="240" w:lineRule="auto"/>
        <w:jc w:val="both"/>
        <w:rPr>
          <w:rFonts w:ascii="Times New Roman" w:eastAsia="Calibri" w:hAnsi="Times New Roman" w:cs="Times New Roman"/>
          <w:b/>
          <w:noProof/>
          <w:kern w:val="24"/>
          <w:sz w:val="24"/>
          <w:szCs w:val="24"/>
          <w:lang w:val="tr-TR" w:bidi="en-US"/>
        </w:rPr>
      </w:pPr>
    </w:p>
    <w:p w14:paraId="62616DFE" w14:textId="77777777" w:rsidR="0002529A" w:rsidRPr="0002529A" w:rsidRDefault="0002529A" w:rsidP="0002529A">
      <w:pPr>
        <w:spacing w:after="0" w:line="240" w:lineRule="auto"/>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 xml:space="preserve">Tarafların ticari teamüllere ilişkin hak ve yükümlülükleri buraya dâhil edilen ve gerekli değişikliklerle, işbu Anlaşma’nın ayrılmaz bir parçası haline getirilen GATS’ın IX’uncu Maddesi çerçevesinde yürütülecektir. </w:t>
      </w:r>
    </w:p>
    <w:p w14:paraId="4EC59D30" w14:textId="77777777" w:rsidR="0002529A" w:rsidRPr="0002529A" w:rsidRDefault="0002529A" w:rsidP="0002529A">
      <w:pPr>
        <w:spacing w:after="0" w:line="240" w:lineRule="auto"/>
        <w:jc w:val="both"/>
        <w:rPr>
          <w:rFonts w:ascii="Times New Roman" w:eastAsia="Calibri" w:hAnsi="Times New Roman" w:cs="Times New Roman"/>
          <w:noProof/>
          <w:kern w:val="24"/>
          <w:sz w:val="24"/>
          <w:szCs w:val="24"/>
          <w:lang w:val="tr-TR" w:bidi="en-US"/>
        </w:rPr>
      </w:pPr>
    </w:p>
    <w:p w14:paraId="0E2C1434" w14:textId="77777777" w:rsidR="0002529A" w:rsidRPr="0002529A" w:rsidRDefault="0002529A" w:rsidP="0002529A">
      <w:pPr>
        <w:keepNext/>
        <w:spacing w:after="0" w:line="240" w:lineRule="auto"/>
        <w:ind w:left="288" w:hanging="288"/>
        <w:jc w:val="center"/>
        <w:outlineLvl w:val="0"/>
        <w:rPr>
          <w:rFonts w:ascii="Times New Roman" w:eastAsia="Times New Roman" w:hAnsi="Times New Roman" w:cs="Times New Roman"/>
          <w:b/>
          <w:noProof/>
          <w:kern w:val="24"/>
          <w:sz w:val="24"/>
          <w:szCs w:val="24"/>
          <w:lang w:val="tr-TR"/>
        </w:rPr>
      </w:pPr>
      <w:bookmarkStart w:id="176" w:name="_Toc80566181"/>
      <w:bookmarkStart w:id="177" w:name="_Toc80566215"/>
      <w:bookmarkStart w:id="178" w:name="_Toc80566621"/>
      <w:bookmarkStart w:id="179" w:name="_Toc82698041"/>
      <w:bookmarkStart w:id="180" w:name="_Toc82698106"/>
      <w:bookmarkStart w:id="181" w:name="_Toc82698406"/>
      <w:bookmarkEnd w:id="176"/>
      <w:bookmarkEnd w:id="177"/>
      <w:bookmarkEnd w:id="178"/>
      <w:bookmarkEnd w:id="179"/>
      <w:bookmarkEnd w:id="180"/>
      <w:bookmarkEnd w:id="181"/>
      <w:r w:rsidRPr="0002529A">
        <w:rPr>
          <w:rFonts w:ascii="Times New Roman" w:eastAsia="Times New Roman" w:hAnsi="Times New Roman" w:cs="Times New Roman"/>
          <w:b/>
          <w:noProof/>
          <w:kern w:val="24"/>
          <w:sz w:val="24"/>
          <w:szCs w:val="24"/>
          <w:lang w:val="tr-TR"/>
        </w:rPr>
        <w:t>MADDE 8.14</w:t>
      </w:r>
    </w:p>
    <w:p w14:paraId="4C0FD998" w14:textId="77777777" w:rsidR="0002529A" w:rsidRPr="0002529A" w:rsidRDefault="0002529A" w:rsidP="0002529A">
      <w:pPr>
        <w:keepNext/>
        <w:keepLines/>
        <w:spacing w:after="0" w:line="240" w:lineRule="auto"/>
        <w:jc w:val="center"/>
        <w:outlineLvl w:val="1"/>
        <w:rPr>
          <w:rFonts w:ascii="Times New Roman" w:hAnsi="Times New Roman" w:cs="Times New Roman"/>
          <w:b/>
          <w:bCs/>
          <w:noProof/>
          <w:kern w:val="24"/>
          <w:sz w:val="24"/>
          <w:szCs w:val="24"/>
          <w:lang w:val="tr-TR"/>
        </w:rPr>
      </w:pPr>
      <w:r w:rsidRPr="0002529A">
        <w:rPr>
          <w:rFonts w:ascii="Times New Roman" w:hAnsi="Times New Roman" w:cs="Times New Roman"/>
          <w:b/>
          <w:bCs/>
          <w:noProof/>
          <w:kern w:val="24"/>
          <w:sz w:val="24"/>
          <w:szCs w:val="24"/>
          <w:lang w:val="tr-TR"/>
        </w:rPr>
        <w:t>Ödemeler Dengesinin Korumasına Yönelik Kısıtlamalar</w:t>
      </w:r>
    </w:p>
    <w:p w14:paraId="171B79BB" w14:textId="77777777" w:rsidR="0002529A" w:rsidRPr="0002529A" w:rsidRDefault="0002529A" w:rsidP="0002529A">
      <w:pPr>
        <w:spacing w:after="0" w:line="240" w:lineRule="auto"/>
        <w:jc w:val="both"/>
        <w:rPr>
          <w:rFonts w:ascii="Times New Roman" w:eastAsia="Calibri" w:hAnsi="Times New Roman" w:cs="Times New Roman"/>
          <w:noProof/>
          <w:kern w:val="24"/>
          <w:sz w:val="24"/>
          <w:szCs w:val="24"/>
          <w:lang w:val="tr-TR" w:bidi="en-US"/>
        </w:rPr>
      </w:pPr>
    </w:p>
    <w:p w14:paraId="1419C8C9" w14:textId="77777777" w:rsidR="0002529A" w:rsidRPr="0002529A" w:rsidRDefault="0002529A" w:rsidP="00786C40">
      <w:pPr>
        <w:numPr>
          <w:ilvl w:val="0"/>
          <w:numId w:val="134"/>
        </w:numPr>
        <w:spacing w:after="0" w:line="240" w:lineRule="auto"/>
        <w:ind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 xml:space="preserve">Taraflar ödemeler dengesinin korunmasına yönelik kısıtlamalar getirilmesinden kaçınmaya çaba gösterecektir. </w:t>
      </w:r>
    </w:p>
    <w:p w14:paraId="3C38964B" w14:textId="77777777" w:rsidR="0002529A" w:rsidRPr="0002529A" w:rsidRDefault="0002529A" w:rsidP="0002529A">
      <w:pPr>
        <w:spacing w:after="0" w:line="240" w:lineRule="auto"/>
        <w:ind w:left="720"/>
        <w:contextualSpacing/>
        <w:jc w:val="both"/>
        <w:rPr>
          <w:rFonts w:ascii="Times New Roman" w:eastAsia="Times New Roman" w:hAnsi="Times New Roman" w:cs="Times New Roman"/>
          <w:noProof/>
          <w:kern w:val="24"/>
          <w:sz w:val="24"/>
          <w:szCs w:val="24"/>
          <w:lang w:val="tr-TR" w:bidi="en-US"/>
        </w:rPr>
      </w:pPr>
    </w:p>
    <w:p w14:paraId="61EA9BD4" w14:textId="77777777" w:rsidR="0002529A" w:rsidRPr="0002529A" w:rsidRDefault="0002529A" w:rsidP="00786C40">
      <w:pPr>
        <w:numPr>
          <w:ilvl w:val="0"/>
          <w:numId w:val="134"/>
        </w:numPr>
        <w:spacing w:after="0" w:line="240" w:lineRule="auto"/>
        <w:ind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 xml:space="preserve">Bu Anlaşma’nın Taraflarından birisinin ciddi ödemeler dengesi ve dış finansman zorlukları içerisinde olması durumunda, veya bu yönde bir tehlike altında olması durumunda, ödemeler ve transferler dahil olmak üzere, hizmet ticaretine yönelik kısıtlayıcı önlemler alabilir veya bunları sürdürebilir. </w:t>
      </w:r>
    </w:p>
    <w:p w14:paraId="0068F307" w14:textId="77777777" w:rsidR="0002529A" w:rsidRPr="0002529A" w:rsidRDefault="0002529A" w:rsidP="0002529A">
      <w:pPr>
        <w:spacing w:after="0" w:line="240" w:lineRule="auto"/>
        <w:ind w:left="720"/>
        <w:contextualSpacing/>
        <w:jc w:val="both"/>
        <w:rPr>
          <w:rFonts w:ascii="Times New Roman" w:eastAsia="Times New Roman" w:hAnsi="Times New Roman" w:cs="Times New Roman"/>
          <w:noProof/>
          <w:kern w:val="24"/>
          <w:sz w:val="24"/>
          <w:szCs w:val="24"/>
          <w:lang w:val="tr-TR" w:bidi="en-US"/>
        </w:rPr>
      </w:pPr>
    </w:p>
    <w:p w14:paraId="5540134E" w14:textId="77777777" w:rsidR="0002529A" w:rsidRPr="0002529A" w:rsidRDefault="0002529A" w:rsidP="00786C40">
      <w:pPr>
        <w:numPr>
          <w:ilvl w:val="0"/>
          <w:numId w:val="134"/>
        </w:numPr>
        <w:spacing w:after="0" w:line="240" w:lineRule="auto"/>
        <w:ind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 xml:space="preserve">Tarafların, söz konusu kısıtlamalara ilişkin hak ve yükümlülükleri GATS Madde XII’nin 1 ile 3 arasındaki Paragraflarına tabi olacak olup, söz konusu hükümler buraya dercedilmiş ve gerekli değişikliklerle, işbu Anlaşmanın ayrılmaz bir parçası haline getirilmiştir. Bu </w:t>
      </w:r>
      <w:r w:rsidRPr="0002529A">
        <w:rPr>
          <w:rFonts w:ascii="Times New Roman" w:eastAsia="Times New Roman" w:hAnsi="Times New Roman" w:cs="Times New Roman"/>
          <w:noProof/>
          <w:kern w:val="24"/>
          <w:sz w:val="24"/>
          <w:szCs w:val="24"/>
          <w:lang w:val="tr-TR" w:bidi="en-US"/>
        </w:rPr>
        <w:lastRenderedPageBreak/>
        <w:t xml:space="preserve">türden kısıtlamalar alan veya sürdüren, veya mevcut kısıtlamaları değiştiren Taraf, ivedilikle Ortak Komite’ye bildirimde bulunacaktır. </w:t>
      </w:r>
    </w:p>
    <w:p w14:paraId="16318748"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p>
    <w:p w14:paraId="051FA542" w14:textId="77777777" w:rsidR="0002529A" w:rsidRPr="0002529A" w:rsidRDefault="0002529A" w:rsidP="0002529A">
      <w:pPr>
        <w:keepNext/>
        <w:spacing w:after="0" w:line="240" w:lineRule="auto"/>
        <w:ind w:left="288" w:hanging="288"/>
        <w:jc w:val="center"/>
        <w:outlineLvl w:val="0"/>
        <w:rPr>
          <w:rFonts w:ascii="Times New Roman" w:eastAsia="Times New Roman" w:hAnsi="Times New Roman" w:cs="Times New Roman"/>
          <w:b/>
          <w:noProof/>
          <w:kern w:val="24"/>
          <w:sz w:val="24"/>
          <w:szCs w:val="24"/>
          <w:lang w:val="tr-TR"/>
        </w:rPr>
      </w:pPr>
      <w:bookmarkStart w:id="182" w:name="_Toc80597587"/>
      <w:bookmarkStart w:id="183" w:name="_Toc80565830"/>
      <w:bookmarkStart w:id="184" w:name="_Toc82698409"/>
      <w:r w:rsidRPr="0002529A">
        <w:rPr>
          <w:rFonts w:ascii="Times New Roman" w:eastAsia="Times New Roman" w:hAnsi="Times New Roman" w:cs="Times New Roman"/>
          <w:b/>
          <w:noProof/>
          <w:kern w:val="24"/>
          <w:sz w:val="24"/>
          <w:szCs w:val="24"/>
          <w:lang w:val="tr-TR"/>
        </w:rPr>
        <w:t>MADDE 8.15</w:t>
      </w:r>
    </w:p>
    <w:bookmarkEnd w:id="182"/>
    <w:bookmarkEnd w:id="183"/>
    <w:bookmarkEnd w:id="184"/>
    <w:p w14:paraId="2A138F1F" w14:textId="77777777" w:rsidR="0002529A" w:rsidRPr="0002529A" w:rsidRDefault="0002529A" w:rsidP="0002529A">
      <w:pPr>
        <w:keepNext/>
        <w:keepLines/>
        <w:spacing w:after="0" w:line="240" w:lineRule="auto"/>
        <w:jc w:val="center"/>
        <w:outlineLvl w:val="1"/>
        <w:rPr>
          <w:rFonts w:ascii="Times New Roman" w:hAnsi="Times New Roman" w:cs="Times New Roman"/>
          <w:b/>
          <w:bCs/>
          <w:noProof/>
          <w:kern w:val="24"/>
          <w:sz w:val="24"/>
          <w:szCs w:val="24"/>
          <w:lang w:val="tr-TR"/>
        </w:rPr>
      </w:pPr>
      <w:r w:rsidRPr="0002529A">
        <w:rPr>
          <w:rFonts w:ascii="Times New Roman" w:hAnsi="Times New Roman" w:cs="Times New Roman"/>
          <w:b/>
          <w:bCs/>
          <w:noProof/>
          <w:kern w:val="24"/>
          <w:sz w:val="24"/>
          <w:szCs w:val="24"/>
          <w:lang w:val="tr-TR"/>
        </w:rPr>
        <w:t>Faydaların Reddi</w:t>
      </w:r>
    </w:p>
    <w:p w14:paraId="4B66704D"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p>
    <w:p w14:paraId="33EF2439" w14:textId="77777777" w:rsidR="0002529A" w:rsidRPr="0002529A" w:rsidRDefault="0002529A" w:rsidP="0002529A">
      <w:pPr>
        <w:spacing w:after="0" w:line="240" w:lineRule="auto"/>
        <w:ind w:left="284"/>
        <w:jc w:val="both"/>
        <w:rPr>
          <w:rFonts w:ascii="Times New Roman" w:eastAsia="Calibri" w:hAnsi="Times New Roman" w:cs="Times New Roman"/>
          <w:noProof/>
          <w:color w:val="000000"/>
          <w:kern w:val="24"/>
          <w:sz w:val="24"/>
          <w:szCs w:val="24"/>
          <w:lang w:val="tr-TR" w:eastAsia="fr-FR" w:bidi="en-US"/>
        </w:rPr>
      </w:pPr>
      <w:r w:rsidRPr="0002529A">
        <w:rPr>
          <w:rFonts w:ascii="Times New Roman" w:eastAsia="Calibri" w:hAnsi="Times New Roman" w:cs="Times New Roman"/>
          <w:noProof/>
          <w:color w:val="000000"/>
          <w:kern w:val="24"/>
          <w:sz w:val="24"/>
          <w:szCs w:val="24"/>
          <w:lang w:val="tr-TR" w:eastAsia="fr-FR" w:bidi="en-US"/>
        </w:rPr>
        <w:t>Taraflardan biri aşağıdaki hallerde bu Anlaşmanın faydalarını reddedebilir:</w:t>
      </w:r>
    </w:p>
    <w:p w14:paraId="784D67E9" w14:textId="77777777" w:rsidR="0002529A" w:rsidRPr="0002529A" w:rsidRDefault="0002529A" w:rsidP="0002529A">
      <w:pPr>
        <w:spacing w:after="0" w:line="240" w:lineRule="auto"/>
        <w:jc w:val="both"/>
        <w:rPr>
          <w:rFonts w:ascii="Times New Roman" w:eastAsia="Calibri" w:hAnsi="Times New Roman" w:cs="Times New Roman"/>
          <w:noProof/>
          <w:color w:val="000000"/>
          <w:kern w:val="24"/>
          <w:sz w:val="24"/>
          <w:szCs w:val="24"/>
          <w:lang w:val="tr-TR" w:eastAsia="fr-FR" w:bidi="en-US"/>
        </w:rPr>
      </w:pPr>
    </w:p>
    <w:p w14:paraId="4C98413E" w14:textId="77777777" w:rsidR="0002529A" w:rsidRPr="0002529A" w:rsidRDefault="0002529A" w:rsidP="00786C40">
      <w:pPr>
        <w:numPr>
          <w:ilvl w:val="0"/>
          <w:numId w:val="112"/>
        </w:numPr>
        <w:spacing w:after="0" w:line="240" w:lineRule="auto"/>
        <w:ind w:left="1276" w:hanging="709"/>
        <w:jc w:val="both"/>
        <w:rPr>
          <w:rFonts w:ascii="Times New Roman" w:eastAsia="Times New Roman" w:hAnsi="Times New Roman" w:cs="Times New Roman"/>
          <w:noProof/>
          <w:kern w:val="24"/>
          <w:sz w:val="24"/>
          <w:szCs w:val="24"/>
          <w:lang w:val="tr-TR" w:bidi="en-US"/>
        </w:rPr>
      </w:pPr>
      <w:bookmarkStart w:id="185" w:name="_Hlk129627515"/>
      <w:r w:rsidRPr="0002529A">
        <w:rPr>
          <w:rFonts w:ascii="Times New Roman" w:eastAsia="Times New Roman" w:hAnsi="Times New Roman" w:cs="Times New Roman"/>
          <w:noProof/>
          <w:kern w:val="24"/>
          <w:sz w:val="24"/>
          <w:szCs w:val="24"/>
          <w:lang w:val="tr-TR" w:bidi="en-US"/>
        </w:rPr>
        <w:t xml:space="preserve">diğer Tarafın hizmeti veya hizmet sunucusuna - şayet hizmet sunucusu tüzel bir kişilik ise, ve reddeden Taraf, söz konusu tüzel kişinin Taraflar haricindeki üçüncü bir tarafın kişilerinin mülkiyeti veya kontrolünde olduğunu ortaya koyup; ve reddeden Taraf:  </w:t>
      </w:r>
    </w:p>
    <w:p w14:paraId="080BBB12" w14:textId="77777777" w:rsidR="0002529A" w:rsidRPr="0002529A" w:rsidRDefault="0002529A" w:rsidP="0002529A">
      <w:pPr>
        <w:spacing w:after="0" w:line="240" w:lineRule="auto"/>
        <w:ind w:left="1276"/>
        <w:jc w:val="both"/>
        <w:rPr>
          <w:rFonts w:ascii="Times New Roman" w:eastAsia="Times New Roman" w:hAnsi="Times New Roman" w:cs="Times New Roman"/>
          <w:noProof/>
          <w:color w:val="000000"/>
          <w:kern w:val="24"/>
          <w:sz w:val="24"/>
          <w:szCs w:val="24"/>
          <w:lang w:val="tr-TR" w:eastAsia="fr-FR" w:bidi="en-US"/>
        </w:rPr>
      </w:pPr>
    </w:p>
    <w:p w14:paraId="45146952" w14:textId="77777777" w:rsidR="0002529A" w:rsidRPr="0002529A" w:rsidRDefault="0002529A" w:rsidP="00786C40">
      <w:pPr>
        <w:numPr>
          <w:ilvl w:val="0"/>
          <w:numId w:val="113"/>
        </w:numPr>
        <w:spacing w:after="0" w:line="240" w:lineRule="auto"/>
        <w:ind w:left="1985" w:hanging="600"/>
        <w:jc w:val="both"/>
        <w:rPr>
          <w:rFonts w:ascii="Times New Roman" w:eastAsia="Times New Roman" w:hAnsi="Times New Roman" w:cs="Times New Roman"/>
          <w:noProof/>
          <w:color w:val="000000"/>
          <w:kern w:val="24"/>
          <w:sz w:val="24"/>
          <w:szCs w:val="24"/>
          <w:lang w:val="tr-TR" w:eastAsia="fr-FR" w:bidi="en-US"/>
        </w:rPr>
      </w:pPr>
      <w:r w:rsidRPr="0002529A">
        <w:rPr>
          <w:rFonts w:ascii="Times New Roman" w:eastAsia="Times New Roman" w:hAnsi="Times New Roman" w:cs="Times New Roman"/>
          <w:noProof/>
          <w:color w:val="000000"/>
          <w:kern w:val="24"/>
          <w:sz w:val="24"/>
          <w:szCs w:val="24"/>
          <w:lang w:val="tr-TR" w:eastAsia="fr-FR" w:bidi="en-US"/>
        </w:rPr>
        <w:t xml:space="preserve">İlgili üçüncü taraf ile diplomatik ilişki sürdürmemekte; veya </w:t>
      </w:r>
    </w:p>
    <w:p w14:paraId="3B194914" w14:textId="77777777" w:rsidR="0002529A" w:rsidRPr="0002529A" w:rsidRDefault="0002529A" w:rsidP="0002529A">
      <w:pPr>
        <w:spacing w:after="0" w:line="240" w:lineRule="auto"/>
        <w:ind w:left="1985" w:hanging="600"/>
        <w:jc w:val="both"/>
        <w:rPr>
          <w:rFonts w:ascii="Times New Roman" w:eastAsia="Times New Roman" w:hAnsi="Times New Roman" w:cs="Times New Roman"/>
          <w:noProof/>
          <w:color w:val="000000"/>
          <w:kern w:val="24"/>
          <w:sz w:val="24"/>
          <w:szCs w:val="24"/>
          <w:lang w:val="tr-TR" w:eastAsia="fr-FR" w:bidi="en-US"/>
        </w:rPr>
      </w:pPr>
    </w:p>
    <w:p w14:paraId="54155962" w14:textId="77777777" w:rsidR="0002529A" w:rsidRPr="0002529A" w:rsidRDefault="0002529A" w:rsidP="00786C40">
      <w:pPr>
        <w:numPr>
          <w:ilvl w:val="0"/>
          <w:numId w:val="113"/>
        </w:numPr>
        <w:spacing w:after="0" w:line="240" w:lineRule="auto"/>
        <w:ind w:left="1985" w:hanging="600"/>
        <w:jc w:val="both"/>
        <w:rPr>
          <w:rFonts w:ascii="Times New Roman" w:eastAsia="Times New Roman" w:hAnsi="Times New Roman" w:cs="Times New Roman"/>
          <w:noProof/>
          <w:color w:val="000000"/>
          <w:kern w:val="24"/>
          <w:sz w:val="24"/>
          <w:szCs w:val="24"/>
          <w:lang w:val="tr-TR" w:eastAsia="fr-FR" w:bidi="en-US"/>
        </w:rPr>
      </w:pPr>
      <w:r w:rsidRPr="0002529A">
        <w:rPr>
          <w:rFonts w:ascii="Times New Roman" w:eastAsia="Times New Roman" w:hAnsi="Times New Roman" w:cs="Times New Roman"/>
          <w:noProof/>
          <w:color w:val="000000"/>
          <w:kern w:val="24"/>
          <w:sz w:val="24"/>
          <w:szCs w:val="24"/>
          <w:lang w:val="tr-TR" w:eastAsia="fr-FR" w:bidi="en-US"/>
        </w:rPr>
        <w:t xml:space="preserve">Üçüncü tarafa veya bunun kişilerine yönelik tüzel kişilikle arasında işlem olmasını yasaklayan önlem almakta ya da sürdürmekte veyahut Anlaşmanın faydalarının söz konusu tüzel kişiliğe tanınması halinde söz konusu önlemleri ihlal edilecek veya geçersiz kılınacak ise. </w:t>
      </w:r>
    </w:p>
    <w:bookmarkEnd w:id="185"/>
    <w:p w14:paraId="5212EBA1" w14:textId="77777777" w:rsidR="0002529A" w:rsidRPr="0002529A" w:rsidRDefault="0002529A" w:rsidP="0002529A">
      <w:pPr>
        <w:spacing w:after="0" w:line="240" w:lineRule="auto"/>
        <w:ind w:left="1276"/>
        <w:contextualSpacing/>
        <w:jc w:val="both"/>
        <w:rPr>
          <w:rFonts w:ascii="Times New Roman" w:eastAsia="Times New Roman" w:hAnsi="Times New Roman" w:cs="Times New Roman"/>
          <w:noProof/>
          <w:color w:val="000000"/>
          <w:kern w:val="24"/>
          <w:sz w:val="24"/>
          <w:szCs w:val="24"/>
          <w:lang w:val="tr-TR" w:eastAsia="fr-FR" w:bidi="en-US"/>
        </w:rPr>
      </w:pPr>
    </w:p>
    <w:p w14:paraId="3AE64FF6" w14:textId="77777777" w:rsidR="0002529A" w:rsidRPr="0002529A" w:rsidRDefault="0002529A" w:rsidP="00786C40">
      <w:pPr>
        <w:numPr>
          <w:ilvl w:val="0"/>
          <w:numId w:val="112"/>
        </w:numPr>
        <w:spacing w:after="0" w:line="240" w:lineRule="auto"/>
        <w:ind w:left="1276" w:hanging="709"/>
        <w:contextualSpacing/>
        <w:jc w:val="both"/>
        <w:rPr>
          <w:rFonts w:ascii="Times New Roman" w:eastAsia="Times New Roman" w:hAnsi="Times New Roman" w:cs="Times New Roman"/>
          <w:noProof/>
          <w:color w:val="000000"/>
          <w:kern w:val="24"/>
          <w:sz w:val="24"/>
          <w:szCs w:val="24"/>
          <w:lang w:val="tr-TR" w:eastAsia="fr-FR" w:bidi="en-US"/>
        </w:rPr>
      </w:pPr>
      <w:r w:rsidRPr="0002529A">
        <w:rPr>
          <w:rFonts w:ascii="Times New Roman" w:eastAsia="Times New Roman" w:hAnsi="Times New Roman" w:cs="Times New Roman"/>
          <w:noProof/>
          <w:color w:val="000000"/>
          <w:kern w:val="24"/>
          <w:sz w:val="24"/>
          <w:szCs w:val="24"/>
          <w:lang w:val="tr-TR" w:eastAsia="fr-FR" w:bidi="en-US"/>
        </w:rPr>
        <w:t>deniz taşımacılığı söz konusu olduğunda, reddeden Taraf’ın diplomatik ilişkilerini sürdürmediği üçüncü bir tarafın kanunları altında kayıtlı olan geminin hizmet sağlaması durumunda veya reddeden Taraf’ın diplomatik ilişkilerini sürdürmediği üçüncü bir tarafın bir kişisinin gemi işletme ve/veya geminin tamamen veyahut kısmi kullanımı yoluyla hizmet sunduğunun ortaya konulması durumunda.</w:t>
      </w:r>
    </w:p>
    <w:p w14:paraId="30966D5B"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p>
    <w:p w14:paraId="15EDFF7F" w14:textId="77777777" w:rsidR="0002529A" w:rsidRPr="0002529A" w:rsidRDefault="0002529A" w:rsidP="0002529A">
      <w:pPr>
        <w:keepNext/>
        <w:spacing w:after="0" w:line="240" w:lineRule="auto"/>
        <w:ind w:left="288" w:hanging="288"/>
        <w:jc w:val="center"/>
        <w:outlineLvl w:val="0"/>
        <w:rPr>
          <w:rFonts w:ascii="Times New Roman" w:eastAsia="Times New Roman" w:hAnsi="Times New Roman" w:cs="Times New Roman"/>
          <w:b/>
          <w:noProof/>
          <w:kern w:val="24"/>
          <w:sz w:val="24"/>
          <w:szCs w:val="24"/>
          <w:lang w:val="tr-TR"/>
        </w:rPr>
      </w:pPr>
      <w:bookmarkStart w:id="186" w:name="_Toc80566183"/>
      <w:bookmarkStart w:id="187" w:name="_Toc80566217"/>
      <w:bookmarkStart w:id="188" w:name="_Toc80566623"/>
      <w:bookmarkStart w:id="189" w:name="_Toc82698043"/>
      <w:bookmarkStart w:id="190" w:name="_Toc82698108"/>
      <w:bookmarkStart w:id="191" w:name="_Toc82698408"/>
      <w:bookmarkStart w:id="192" w:name="_Toc80566185"/>
      <w:bookmarkStart w:id="193" w:name="_Toc80566219"/>
      <w:bookmarkStart w:id="194" w:name="_Toc80566625"/>
      <w:bookmarkStart w:id="195" w:name="_Toc82698045"/>
      <w:bookmarkStart w:id="196" w:name="_Toc82698110"/>
      <w:bookmarkStart w:id="197" w:name="_Toc82698410"/>
      <w:bookmarkStart w:id="198" w:name="_Toc79846878"/>
      <w:bookmarkEnd w:id="186"/>
      <w:bookmarkEnd w:id="187"/>
      <w:bookmarkEnd w:id="188"/>
      <w:bookmarkEnd w:id="189"/>
      <w:bookmarkEnd w:id="190"/>
      <w:bookmarkEnd w:id="191"/>
      <w:bookmarkEnd w:id="192"/>
      <w:bookmarkEnd w:id="193"/>
      <w:bookmarkEnd w:id="194"/>
      <w:bookmarkEnd w:id="195"/>
      <w:bookmarkEnd w:id="196"/>
      <w:bookmarkEnd w:id="197"/>
      <w:r w:rsidRPr="0002529A">
        <w:rPr>
          <w:rFonts w:ascii="Times New Roman" w:eastAsia="Times New Roman" w:hAnsi="Times New Roman" w:cs="Times New Roman"/>
          <w:b/>
          <w:noProof/>
          <w:kern w:val="24"/>
          <w:sz w:val="24"/>
          <w:szCs w:val="24"/>
          <w:lang w:val="tr-TR"/>
        </w:rPr>
        <w:t>MADDE 8.16</w:t>
      </w:r>
    </w:p>
    <w:bookmarkEnd w:id="198"/>
    <w:p w14:paraId="666F70E5" w14:textId="77777777" w:rsidR="0002529A" w:rsidRPr="0002529A" w:rsidRDefault="0002529A" w:rsidP="0002529A">
      <w:pPr>
        <w:keepNext/>
        <w:keepLines/>
        <w:spacing w:after="0" w:line="240" w:lineRule="auto"/>
        <w:jc w:val="center"/>
        <w:outlineLvl w:val="1"/>
        <w:rPr>
          <w:rFonts w:ascii="Times New Roman" w:hAnsi="Times New Roman" w:cs="Times New Roman"/>
          <w:b/>
          <w:bCs/>
          <w:noProof/>
          <w:kern w:val="24"/>
          <w:sz w:val="24"/>
          <w:szCs w:val="24"/>
          <w:lang w:val="tr-TR"/>
        </w:rPr>
      </w:pPr>
      <w:r w:rsidRPr="0002529A">
        <w:rPr>
          <w:rFonts w:ascii="Times New Roman" w:hAnsi="Times New Roman" w:cs="Times New Roman"/>
          <w:b/>
          <w:bCs/>
          <w:noProof/>
          <w:kern w:val="24"/>
          <w:sz w:val="24"/>
          <w:szCs w:val="24"/>
          <w:lang w:val="tr-TR"/>
        </w:rPr>
        <w:t>Gözden Geçirme</w:t>
      </w:r>
    </w:p>
    <w:p w14:paraId="5C4ADF26" w14:textId="77777777" w:rsidR="0002529A" w:rsidRPr="0002529A" w:rsidRDefault="0002529A" w:rsidP="0002529A">
      <w:pPr>
        <w:spacing w:after="0" w:line="240" w:lineRule="auto"/>
        <w:ind w:firstLine="720"/>
        <w:jc w:val="both"/>
        <w:rPr>
          <w:rFonts w:ascii="Times New Roman" w:eastAsia="Times New Roman" w:hAnsi="Times New Roman" w:cs="Times New Roman"/>
          <w:noProof/>
          <w:kern w:val="24"/>
          <w:sz w:val="24"/>
          <w:szCs w:val="24"/>
          <w:lang w:val="tr-TR"/>
        </w:rPr>
      </w:pPr>
    </w:p>
    <w:p w14:paraId="3F5FAC77" w14:textId="77777777" w:rsidR="0002529A" w:rsidRPr="0002529A" w:rsidRDefault="0002529A" w:rsidP="00786C40">
      <w:pPr>
        <w:numPr>
          <w:ilvl w:val="0"/>
          <w:numId w:val="135"/>
        </w:numPr>
        <w:spacing w:after="0" w:line="240" w:lineRule="auto"/>
        <w:ind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Taraflar, aralarındaki hizmet ticaretini daha fazla serbestleştirmek amacıyla, Taahhüt ve MFN İstisnaları Listelerini, hizmet sektörlerinde DTÖ çatısı altında devam eden çalışmaların sonucunda gerçekleşebilecek herhangi liberalleşme gelişmesini de göz önüne alarak, en azından her iki yılda bir, birlikte gözden geçirme hususunda mutabakata varmışlardır.</w:t>
      </w:r>
    </w:p>
    <w:p w14:paraId="54682E24" w14:textId="77777777" w:rsidR="0002529A" w:rsidRPr="0002529A" w:rsidRDefault="0002529A" w:rsidP="0002529A">
      <w:pPr>
        <w:spacing w:after="0" w:line="240" w:lineRule="auto"/>
        <w:ind w:left="720"/>
        <w:contextualSpacing/>
        <w:jc w:val="both"/>
        <w:rPr>
          <w:rFonts w:ascii="Times New Roman" w:eastAsia="Times New Roman" w:hAnsi="Times New Roman" w:cs="Times New Roman"/>
          <w:noProof/>
          <w:kern w:val="24"/>
          <w:sz w:val="24"/>
          <w:szCs w:val="24"/>
          <w:lang w:val="tr-TR" w:bidi="en-US"/>
        </w:rPr>
      </w:pPr>
    </w:p>
    <w:p w14:paraId="3BBEFDE9" w14:textId="77777777" w:rsidR="0002529A" w:rsidRPr="0002529A" w:rsidRDefault="0002529A" w:rsidP="00786C40">
      <w:pPr>
        <w:numPr>
          <w:ilvl w:val="0"/>
          <w:numId w:val="135"/>
        </w:numPr>
        <w:spacing w:after="0" w:line="240" w:lineRule="auto"/>
        <w:ind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 xml:space="preserve">İlk gözden geçirme işbu Anlaşmanın yürürlüğe girmesinden sonra iki yılı geçmeyecek bir süre içerisinde yapılacaktır. </w:t>
      </w:r>
    </w:p>
    <w:p w14:paraId="291F9D87" w14:textId="77777777" w:rsidR="0002529A" w:rsidRPr="0002529A" w:rsidRDefault="0002529A" w:rsidP="0002529A">
      <w:pPr>
        <w:spacing w:after="0" w:line="240" w:lineRule="auto"/>
        <w:jc w:val="both"/>
        <w:rPr>
          <w:rFonts w:ascii="Times New Roman" w:eastAsia="Calibri" w:hAnsi="Times New Roman" w:cs="Times New Roman"/>
          <w:noProof/>
          <w:kern w:val="24"/>
          <w:sz w:val="24"/>
          <w:szCs w:val="24"/>
          <w:lang w:val="tr-TR" w:bidi="en-US"/>
        </w:rPr>
      </w:pPr>
    </w:p>
    <w:p w14:paraId="3CEAFB44" w14:textId="77777777" w:rsidR="0002529A" w:rsidRPr="0002529A" w:rsidRDefault="0002529A" w:rsidP="0002529A">
      <w:pPr>
        <w:keepNext/>
        <w:spacing w:after="0" w:line="240" w:lineRule="auto"/>
        <w:ind w:left="288" w:hanging="288"/>
        <w:jc w:val="center"/>
        <w:outlineLvl w:val="0"/>
        <w:rPr>
          <w:rFonts w:ascii="Times New Roman" w:eastAsia="Times New Roman" w:hAnsi="Times New Roman" w:cs="Times New Roman"/>
          <w:b/>
          <w:noProof/>
          <w:kern w:val="24"/>
          <w:sz w:val="24"/>
          <w:szCs w:val="24"/>
          <w:lang w:val="tr-TR"/>
        </w:rPr>
      </w:pPr>
      <w:bookmarkStart w:id="199" w:name="_Toc82698112"/>
      <w:bookmarkStart w:id="200" w:name="_Toc82698412"/>
      <w:bookmarkEnd w:id="199"/>
      <w:bookmarkEnd w:id="200"/>
      <w:r w:rsidRPr="0002529A">
        <w:rPr>
          <w:rFonts w:ascii="Times New Roman" w:eastAsia="Times New Roman" w:hAnsi="Times New Roman" w:cs="Times New Roman"/>
          <w:b/>
          <w:noProof/>
          <w:kern w:val="24"/>
          <w:sz w:val="24"/>
          <w:szCs w:val="24"/>
          <w:lang w:val="tr-TR"/>
        </w:rPr>
        <w:t>MADDE 8.17</w:t>
      </w:r>
    </w:p>
    <w:p w14:paraId="1DB63486" w14:textId="77777777" w:rsidR="0002529A" w:rsidRPr="0002529A" w:rsidRDefault="0002529A" w:rsidP="0002529A">
      <w:pPr>
        <w:keepNext/>
        <w:tabs>
          <w:tab w:val="left" w:pos="0"/>
          <w:tab w:val="left" w:pos="3240"/>
        </w:tabs>
        <w:spacing w:after="0" w:line="240" w:lineRule="auto"/>
        <w:jc w:val="center"/>
        <w:outlineLvl w:val="0"/>
        <w:rPr>
          <w:rFonts w:ascii="Times New Roman" w:eastAsia="Times New Roman" w:hAnsi="Times New Roman" w:cs="Times New Roman"/>
          <w:b/>
          <w:noProof/>
          <w:kern w:val="24"/>
          <w:sz w:val="24"/>
          <w:szCs w:val="24"/>
          <w:lang w:val="tr-TR"/>
        </w:rPr>
      </w:pPr>
      <w:bookmarkStart w:id="201" w:name="_Toc82698047"/>
      <w:bookmarkEnd w:id="201"/>
      <w:r w:rsidRPr="0002529A">
        <w:rPr>
          <w:rFonts w:ascii="Times New Roman" w:eastAsia="Times New Roman" w:hAnsi="Times New Roman" w:cs="Times New Roman"/>
          <w:b/>
          <w:noProof/>
          <w:kern w:val="24"/>
          <w:sz w:val="24"/>
          <w:szCs w:val="24"/>
          <w:lang w:val="tr-TR"/>
        </w:rPr>
        <w:t>Ekler</w:t>
      </w:r>
    </w:p>
    <w:p w14:paraId="7209C3D4"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p>
    <w:p w14:paraId="7BAAA355"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Aşağıdaki Ek’ler işbu Fasıl’ın ayrılmaz bir parçasıdır:</w:t>
      </w:r>
    </w:p>
    <w:p w14:paraId="5C48F5E1"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760D9845" w14:textId="77777777" w:rsidR="0002529A" w:rsidRPr="0002529A" w:rsidRDefault="0002529A" w:rsidP="00786C40">
      <w:pPr>
        <w:numPr>
          <w:ilvl w:val="0"/>
          <w:numId w:val="136"/>
        </w:numPr>
        <w:spacing w:after="0" w:line="240" w:lineRule="auto"/>
        <w:ind w:left="709" w:hanging="709"/>
        <w:jc w:val="both"/>
        <w:rPr>
          <w:rFonts w:ascii="Times New Roman" w:eastAsia="Times New Roman" w:hAnsi="Times New Roman" w:cs="Times New Roman"/>
          <w:noProof/>
          <w:kern w:val="24"/>
          <w:sz w:val="24"/>
          <w:szCs w:val="24"/>
          <w:lang w:val="tr-TR"/>
        </w:rPr>
      </w:pPr>
      <w:bookmarkStart w:id="202" w:name="_Hlk97713233"/>
      <w:r w:rsidRPr="0002529A">
        <w:rPr>
          <w:rFonts w:ascii="Times New Roman" w:eastAsia="Times New Roman" w:hAnsi="Times New Roman" w:cs="Times New Roman"/>
          <w:noProof/>
          <w:kern w:val="24"/>
          <w:sz w:val="24"/>
          <w:szCs w:val="24"/>
          <w:lang w:val="tr-TR"/>
        </w:rPr>
        <w:t>EK 8-1 (Özel Taahhütler Listeleri);</w:t>
      </w:r>
    </w:p>
    <w:p w14:paraId="02977F9D" w14:textId="77777777" w:rsidR="0002529A" w:rsidRPr="0002529A" w:rsidRDefault="0002529A" w:rsidP="0002529A">
      <w:pPr>
        <w:spacing w:after="0" w:line="240" w:lineRule="auto"/>
        <w:ind w:left="709" w:hanging="709"/>
        <w:jc w:val="both"/>
        <w:rPr>
          <w:rFonts w:ascii="Times New Roman" w:eastAsia="Times New Roman" w:hAnsi="Times New Roman" w:cs="Times New Roman"/>
          <w:noProof/>
          <w:kern w:val="24"/>
          <w:sz w:val="24"/>
          <w:szCs w:val="24"/>
          <w:lang w:val="tr-TR"/>
        </w:rPr>
      </w:pPr>
    </w:p>
    <w:p w14:paraId="090756EC" w14:textId="77777777" w:rsidR="0002529A" w:rsidRPr="0002529A" w:rsidRDefault="0002529A" w:rsidP="00786C40">
      <w:pPr>
        <w:numPr>
          <w:ilvl w:val="0"/>
          <w:numId w:val="136"/>
        </w:numPr>
        <w:spacing w:after="0" w:line="240" w:lineRule="auto"/>
        <w:ind w:left="709"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Ek 8-2 (MFN İstisnaları);</w:t>
      </w:r>
    </w:p>
    <w:p w14:paraId="799E47A4" w14:textId="77777777" w:rsidR="0002529A" w:rsidRPr="0002529A" w:rsidRDefault="0002529A" w:rsidP="0002529A">
      <w:pPr>
        <w:spacing w:after="0" w:line="240" w:lineRule="auto"/>
        <w:ind w:left="709" w:hanging="709"/>
        <w:jc w:val="both"/>
        <w:rPr>
          <w:rFonts w:ascii="Times New Roman" w:eastAsia="Times New Roman" w:hAnsi="Times New Roman" w:cs="Times New Roman"/>
          <w:noProof/>
          <w:kern w:val="24"/>
          <w:sz w:val="24"/>
          <w:szCs w:val="24"/>
          <w:lang w:val="tr-TR"/>
        </w:rPr>
      </w:pPr>
    </w:p>
    <w:p w14:paraId="482F6058" w14:textId="77777777" w:rsidR="0002529A" w:rsidRPr="0002529A" w:rsidRDefault="0002529A" w:rsidP="00786C40">
      <w:pPr>
        <w:numPr>
          <w:ilvl w:val="0"/>
          <w:numId w:val="136"/>
        </w:numPr>
        <w:spacing w:after="0" w:line="240" w:lineRule="auto"/>
        <w:ind w:left="709"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lastRenderedPageBreak/>
        <w:t>Ek 8-3 (Gerçek Kişilerin Dolaşımı);</w:t>
      </w:r>
    </w:p>
    <w:p w14:paraId="5C8FF1C0" w14:textId="77777777" w:rsidR="0002529A" w:rsidRPr="0002529A" w:rsidRDefault="0002529A" w:rsidP="0002529A">
      <w:pPr>
        <w:spacing w:after="0" w:line="240" w:lineRule="auto"/>
        <w:ind w:left="709" w:hanging="709"/>
        <w:jc w:val="both"/>
        <w:rPr>
          <w:rFonts w:ascii="Times New Roman" w:eastAsia="Times New Roman" w:hAnsi="Times New Roman" w:cs="Times New Roman"/>
          <w:noProof/>
          <w:kern w:val="24"/>
          <w:sz w:val="24"/>
          <w:szCs w:val="24"/>
          <w:lang w:val="tr-TR"/>
        </w:rPr>
      </w:pPr>
    </w:p>
    <w:p w14:paraId="193A2E2A" w14:textId="77777777" w:rsidR="0002529A" w:rsidRPr="0002529A" w:rsidRDefault="0002529A" w:rsidP="00786C40">
      <w:pPr>
        <w:numPr>
          <w:ilvl w:val="0"/>
          <w:numId w:val="136"/>
        </w:numPr>
        <w:spacing w:after="0" w:line="240" w:lineRule="auto"/>
        <w:ind w:left="709"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Ek 8-4 (Taşımacılık ve Yardımcı Hizmetler);</w:t>
      </w:r>
    </w:p>
    <w:p w14:paraId="6809CBCF" w14:textId="77777777" w:rsidR="0002529A" w:rsidRPr="0002529A" w:rsidRDefault="0002529A" w:rsidP="0002529A">
      <w:pPr>
        <w:spacing w:after="0" w:line="240" w:lineRule="auto"/>
        <w:ind w:left="709" w:hanging="709"/>
        <w:jc w:val="both"/>
        <w:rPr>
          <w:rFonts w:ascii="Times New Roman" w:eastAsia="Times New Roman" w:hAnsi="Times New Roman" w:cs="Times New Roman"/>
          <w:noProof/>
          <w:kern w:val="24"/>
          <w:sz w:val="24"/>
          <w:szCs w:val="24"/>
          <w:lang w:val="tr-TR"/>
        </w:rPr>
      </w:pPr>
    </w:p>
    <w:p w14:paraId="5ADCBA23" w14:textId="77777777" w:rsidR="0002529A" w:rsidRPr="0002529A" w:rsidRDefault="0002529A" w:rsidP="00786C40">
      <w:pPr>
        <w:numPr>
          <w:ilvl w:val="0"/>
          <w:numId w:val="136"/>
        </w:numPr>
        <w:spacing w:after="0" w:line="240" w:lineRule="auto"/>
        <w:ind w:left="709"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Ek 8-5 (Telekomünikasyon Hizmetleri); ve</w:t>
      </w:r>
    </w:p>
    <w:p w14:paraId="60DDA6CE" w14:textId="77777777" w:rsidR="0002529A" w:rsidRPr="0002529A" w:rsidRDefault="0002529A" w:rsidP="0002529A">
      <w:pPr>
        <w:spacing w:after="0" w:line="240" w:lineRule="auto"/>
        <w:ind w:left="709" w:hanging="709"/>
        <w:jc w:val="both"/>
        <w:rPr>
          <w:rFonts w:ascii="Times New Roman" w:eastAsia="Times New Roman" w:hAnsi="Times New Roman" w:cs="Times New Roman"/>
          <w:noProof/>
          <w:kern w:val="24"/>
          <w:sz w:val="24"/>
          <w:szCs w:val="24"/>
          <w:lang w:val="tr-TR"/>
        </w:rPr>
      </w:pPr>
    </w:p>
    <w:p w14:paraId="325521BA" w14:textId="77777777" w:rsidR="0002529A" w:rsidRPr="0002529A" w:rsidRDefault="0002529A" w:rsidP="00786C40">
      <w:pPr>
        <w:numPr>
          <w:ilvl w:val="0"/>
          <w:numId w:val="136"/>
        </w:numPr>
        <w:spacing w:after="0" w:line="240" w:lineRule="auto"/>
        <w:ind w:left="709"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Ek 8-6 (Mali Hizmetler)</w:t>
      </w:r>
      <w:bookmarkEnd w:id="202"/>
      <w:r w:rsidRPr="0002529A">
        <w:rPr>
          <w:rFonts w:ascii="Times New Roman" w:eastAsia="Times New Roman" w:hAnsi="Times New Roman" w:cs="Times New Roman"/>
          <w:noProof/>
          <w:kern w:val="24"/>
          <w:sz w:val="24"/>
          <w:szCs w:val="24"/>
          <w:lang w:val="tr-TR"/>
        </w:rPr>
        <w:t>.</w:t>
      </w:r>
    </w:p>
    <w:p w14:paraId="3C000FAB" w14:textId="5E191971"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01FD0C26" w14:textId="63C7BC55"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60E65873"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FASIL 9</w:t>
      </w:r>
    </w:p>
    <w:p w14:paraId="7FDC0D63"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DİJİTAL TİCARET</w:t>
      </w:r>
    </w:p>
    <w:p w14:paraId="37FA9876" w14:textId="77777777" w:rsidR="0002529A" w:rsidRPr="0002529A" w:rsidRDefault="0002529A" w:rsidP="0002529A">
      <w:pPr>
        <w:spacing w:after="0" w:line="240" w:lineRule="auto"/>
        <w:ind w:left="288"/>
        <w:jc w:val="center"/>
        <w:outlineLvl w:val="0"/>
        <w:rPr>
          <w:rFonts w:ascii="Times New Roman" w:eastAsia="Times New Roman" w:hAnsi="Times New Roman" w:cs="Times New Roman"/>
          <w:b/>
          <w:noProof/>
          <w:kern w:val="24"/>
          <w:sz w:val="24"/>
          <w:szCs w:val="24"/>
          <w:lang w:val="tr-TR"/>
        </w:rPr>
      </w:pPr>
      <w:bookmarkStart w:id="203" w:name="_Toc80690486"/>
      <w:bookmarkStart w:id="204" w:name="_Toc119779808"/>
    </w:p>
    <w:p w14:paraId="23B7A655"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MADDE 9.1</w:t>
      </w:r>
      <w:bookmarkEnd w:id="203"/>
      <w:bookmarkEnd w:id="204"/>
    </w:p>
    <w:p w14:paraId="5774DEF3"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Tanımlar</w:t>
      </w:r>
    </w:p>
    <w:p w14:paraId="3999E279"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p>
    <w:p w14:paraId="5F921FC3"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Bu Fasıl’ın amaçları bakımından:</w:t>
      </w:r>
    </w:p>
    <w:p w14:paraId="03D95396"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43684981"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b/>
          <w:noProof/>
          <w:kern w:val="24"/>
          <w:sz w:val="24"/>
          <w:szCs w:val="24"/>
          <w:lang w:val="tr-TR" w:bidi="en-US"/>
        </w:rPr>
        <w:t xml:space="preserve">Kimlik doğrulama </w:t>
      </w:r>
      <w:r w:rsidRPr="0002529A">
        <w:rPr>
          <w:rFonts w:ascii="Times New Roman" w:eastAsia="Times New Roman" w:hAnsi="Times New Roman" w:cs="Times New Roman"/>
          <w:noProof/>
          <w:kern w:val="24"/>
          <w:sz w:val="24"/>
          <w:szCs w:val="24"/>
          <w:lang w:val="tr-TR" w:bidi="en-US"/>
        </w:rPr>
        <w:t>bir elektronik iletişim veya işlemin tarafının kimliğini doğrulama ve elektronik iletişimin bütünlüğünü sağlama süreci veya eylemi anlamına gelir;</w:t>
      </w:r>
    </w:p>
    <w:p w14:paraId="12D8B38E"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p>
    <w:p w14:paraId="1E6D1253" w14:textId="77777777" w:rsidR="0002529A" w:rsidRPr="0002529A" w:rsidRDefault="0002529A" w:rsidP="0002529A">
      <w:pPr>
        <w:spacing w:after="0" w:line="240" w:lineRule="auto"/>
        <w:jc w:val="both"/>
        <w:rPr>
          <w:rFonts w:ascii="Times New Roman" w:eastAsiaTheme="minorHAnsi" w:hAnsi="Times New Roman" w:cs="Times New Roman"/>
          <w:noProof/>
          <w:kern w:val="24"/>
          <w:sz w:val="24"/>
          <w:szCs w:val="24"/>
          <w:lang w:val="tr-TR" w:bidi="en-US"/>
        </w:rPr>
      </w:pPr>
      <w:r w:rsidRPr="0002529A">
        <w:rPr>
          <w:rFonts w:ascii="Times New Roman" w:eastAsiaTheme="minorHAnsi" w:hAnsi="Times New Roman" w:cs="Times New Roman"/>
          <w:b/>
          <w:noProof/>
          <w:kern w:val="24"/>
          <w:sz w:val="24"/>
          <w:szCs w:val="24"/>
          <w:lang w:val="tr-TR" w:bidi="en-US"/>
        </w:rPr>
        <w:t>Tüketici</w:t>
      </w:r>
      <w:r w:rsidRPr="0002529A">
        <w:rPr>
          <w:rFonts w:ascii="Times New Roman" w:eastAsiaTheme="minorHAnsi" w:hAnsi="Times New Roman" w:cs="Times New Roman"/>
          <w:noProof/>
          <w:kern w:val="24"/>
          <w:sz w:val="24"/>
          <w:szCs w:val="24"/>
          <w:lang w:val="tr-TR" w:bidi="en-US"/>
        </w:rPr>
        <w:t xml:space="preserve"> Taraflardan her birinin mevzuatında tanımlandığı şekliyle tüketici anlamına gelir. </w:t>
      </w:r>
    </w:p>
    <w:p w14:paraId="5964B56B" w14:textId="77777777" w:rsidR="0002529A" w:rsidRPr="0002529A" w:rsidRDefault="0002529A" w:rsidP="0002529A">
      <w:pPr>
        <w:spacing w:after="0" w:line="240" w:lineRule="auto"/>
        <w:jc w:val="both"/>
        <w:rPr>
          <w:rFonts w:ascii="Times New Roman" w:eastAsiaTheme="minorHAnsi" w:hAnsi="Times New Roman" w:cs="Times New Roman"/>
          <w:noProof/>
          <w:kern w:val="24"/>
          <w:sz w:val="24"/>
          <w:szCs w:val="24"/>
          <w:lang w:val="tr-TR" w:bidi="en-US"/>
        </w:rPr>
      </w:pPr>
    </w:p>
    <w:p w14:paraId="0790BDB7" w14:textId="77777777" w:rsidR="0002529A" w:rsidRPr="0002529A" w:rsidRDefault="0002529A" w:rsidP="0002529A">
      <w:pPr>
        <w:spacing w:after="0" w:line="240" w:lineRule="auto"/>
        <w:jc w:val="both"/>
        <w:rPr>
          <w:rFonts w:ascii="Times New Roman" w:eastAsiaTheme="minorHAnsi" w:hAnsi="Times New Roman" w:cs="Times New Roman"/>
          <w:b/>
          <w:noProof/>
          <w:kern w:val="24"/>
          <w:sz w:val="24"/>
          <w:szCs w:val="24"/>
          <w:lang w:val="tr-TR" w:bidi="en-US"/>
        </w:rPr>
      </w:pPr>
      <w:r w:rsidRPr="0002529A">
        <w:rPr>
          <w:rFonts w:ascii="Times New Roman" w:eastAsiaTheme="minorHAnsi" w:hAnsi="Times New Roman" w:cs="Times New Roman"/>
          <w:b/>
          <w:noProof/>
          <w:kern w:val="24"/>
          <w:sz w:val="24"/>
          <w:szCs w:val="24"/>
          <w:lang w:val="tr-TR" w:bidi="en-US"/>
        </w:rPr>
        <w:t xml:space="preserve">Dijital ticaret </w:t>
      </w:r>
      <w:r w:rsidRPr="0002529A">
        <w:rPr>
          <w:rFonts w:ascii="Times New Roman" w:eastAsiaTheme="minorHAnsi" w:hAnsi="Times New Roman" w:cs="Times New Roman"/>
          <w:noProof/>
          <w:kern w:val="24"/>
          <w:sz w:val="24"/>
          <w:szCs w:val="24"/>
          <w:lang w:val="tr-TR" w:bidi="en-US"/>
        </w:rPr>
        <w:t>elektronik yollarla mal ve hizmetlerin üretimi, dağıtımı, pazarlanması, satışı veya teslimi anlamına gelir.</w:t>
      </w:r>
      <w:r w:rsidRPr="0002529A">
        <w:rPr>
          <w:rFonts w:ascii="Times New Roman" w:eastAsiaTheme="minorHAnsi" w:hAnsi="Times New Roman" w:cs="Times New Roman"/>
          <w:b/>
          <w:noProof/>
          <w:kern w:val="24"/>
          <w:sz w:val="24"/>
          <w:szCs w:val="24"/>
          <w:lang w:val="tr-TR" w:bidi="en-US"/>
        </w:rPr>
        <w:t xml:space="preserve"> </w:t>
      </w:r>
    </w:p>
    <w:p w14:paraId="56CAC1E9" w14:textId="77777777" w:rsidR="0002529A" w:rsidRPr="0002529A" w:rsidRDefault="0002529A" w:rsidP="0002529A">
      <w:pPr>
        <w:spacing w:after="0" w:line="240" w:lineRule="auto"/>
        <w:jc w:val="both"/>
        <w:rPr>
          <w:rFonts w:ascii="Times New Roman" w:eastAsia="Times New Roman" w:hAnsi="Times New Roman" w:cs="Times New Roman"/>
          <w:noProof/>
          <w:color w:val="0070C0"/>
          <w:kern w:val="24"/>
          <w:sz w:val="24"/>
          <w:szCs w:val="24"/>
          <w:lang w:val="tr-TR" w:bidi="en-US"/>
        </w:rPr>
      </w:pPr>
    </w:p>
    <w:p w14:paraId="3B7DFCD5" w14:textId="77777777" w:rsidR="0002529A" w:rsidRPr="0002529A" w:rsidRDefault="0002529A" w:rsidP="0002529A">
      <w:pPr>
        <w:spacing w:after="0" w:line="240" w:lineRule="auto"/>
        <w:jc w:val="both"/>
        <w:rPr>
          <w:rFonts w:ascii="Times New Roman" w:eastAsia="Times New Roman" w:hAnsi="Times New Roman" w:cs="Times New Roman"/>
          <w:b/>
          <w:bCs/>
          <w:noProof/>
          <w:kern w:val="24"/>
          <w:sz w:val="24"/>
          <w:szCs w:val="24"/>
          <w:lang w:val="tr-TR" w:bidi="en-US"/>
        </w:rPr>
      </w:pPr>
      <w:r w:rsidRPr="0002529A">
        <w:rPr>
          <w:rFonts w:ascii="Times New Roman" w:eastAsia="Times New Roman" w:hAnsi="Times New Roman" w:cs="Times New Roman"/>
          <w:b/>
          <w:bCs/>
          <w:noProof/>
          <w:kern w:val="24"/>
          <w:sz w:val="24"/>
          <w:szCs w:val="24"/>
          <w:lang w:val="tr-TR" w:bidi="en-US"/>
        </w:rPr>
        <w:t>Elektronik imza</w:t>
      </w:r>
      <w:r w:rsidRPr="0002529A">
        <w:rPr>
          <w:rFonts w:ascii="Times New Roman" w:eastAsia="Times New Roman" w:hAnsi="Times New Roman" w:cs="Times New Roman"/>
          <w:noProof/>
          <w:kern w:val="24"/>
          <w:sz w:val="24"/>
          <w:szCs w:val="24"/>
          <w:lang w:val="tr-TR"/>
        </w:rPr>
        <w:t xml:space="preserve"> </w:t>
      </w:r>
      <w:r w:rsidRPr="0002529A">
        <w:rPr>
          <w:rFonts w:ascii="Times New Roman" w:eastAsia="Times New Roman" w:hAnsi="Times New Roman" w:cs="Times New Roman"/>
          <w:bCs/>
          <w:noProof/>
          <w:kern w:val="24"/>
          <w:sz w:val="24"/>
          <w:szCs w:val="24"/>
          <w:lang w:val="tr-TR" w:bidi="en-US"/>
        </w:rPr>
        <w:t>elektronik formdaki diğer verilere eklenen veya mantıksal olarak ilişkilendirilen ve imza sahibi tarafından imzalamak için kullanılan elektronik formdaki verileri ifade eder.</w:t>
      </w:r>
    </w:p>
    <w:p w14:paraId="6B595483" w14:textId="77777777" w:rsidR="0002529A" w:rsidRPr="0002529A" w:rsidRDefault="0002529A" w:rsidP="0002529A">
      <w:pPr>
        <w:spacing w:after="0" w:line="240" w:lineRule="auto"/>
        <w:jc w:val="both"/>
        <w:rPr>
          <w:rFonts w:ascii="Times New Roman" w:eastAsia="Calibri" w:hAnsi="Times New Roman" w:cs="Times New Roman"/>
          <w:noProof/>
          <w:kern w:val="24"/>
          <w:sz w:val="24"/>
          <w:szCs w:val="24"/>
          <w:lang w:val="tr-TR"/>
        </w:rPr>
      </w:pPr>
    </w:p>
    <w:p w14:paraId="5D0C1D53" w14:textId="77777777" w:rsidR="0002529A" w:rsidRPr="0002529A" w:rsidRDefault="0002529A" w:rsidP="0002529A">
      <w:pPr>
        <w:spacing w:after="0" w:line="240" w:lineRule="auto"/>
        <w:jc w:val="both"/>
        <w:rPr>
          <w:rFonts w:ascii="Times New Roman" w:eastAsiaTheme="minorHAnsi" w:hAnsi="Times New Roman" w:cs="Times New Roman"/>
          <w:noProof/>
          <w:kern w:val="24"/>
          <w:sz w:val="24"/>
          <w:szCs w:val="24"/>
          <w:highlight w:val="yellow"/>
          <w:lang w:val="tr-TR" w:bidi="en-US"/>
        </w:rPr>
      </w:pPr>
      <w:r w:rsidRPr="0002529A">
        <w:rPr>
          <w:rFonts w:ascii="Times New Roman" w:eastAsiaTheme="minorHAnsi" w:hAnsi="Times New Roman" w:cs="Times New Roman"/>
          <w:b/>
          <w:noProof/>
          <w:kern w:val="24"/>
          <w:sz w:val="24"/>
          <w:szCs w:val="24"/>
          <w:lang w:val="tr-TR" w:bidi="en-US"/>
        </w:rPr>
        <w:t xml:space="preserve">FinTech </w:t>
      </w:r>
      <w:r w:rsidRPr="0002529A">
        <w:rPr>
          <w:rFonts w:ascii="Times New Roman" w:eastAsiaTheme="minorHAnsi" w:hAnsi="Times New Roman" w:cs="Times New Roman"/>
          <w:noProof/>
          <w:kern w:val="24"/>
          <w:sz w:val="24"/>
          <w:szCs w:val="24"/>
          <w:lang w:val="tr-TR" w:bidi="en-US"/>
        </w:rPr>
        <w:t>finansal hizmetlerin sunumunu ve kullanımını iyileştirmek ve otomatikleştirmek için teknolojinin kullanılması anlamına gelir;</w:t>
      </w:r>
    </w:p>
    <w:p w14:paraId="34CDDD2F" w14:textId="77777777" w:rsidR="0002529A" w:rsidRPr="0002529A" w:rsidRDefault="0002529A" w:rsidP="0002529A">
      <w:pPr>
        <w:spacing w:after="0" w:line="240" w:lineRule="auto"/>
        <w:jc w:val="both"/>
        <w:rPr>
          <w:rFonts w:ascii="Times New Roman" w:eastAsiaTheme="minorHAnsi" w:hAnsi="Times New Roman" w:cs="Times New Roman"/>
          <w:b/>
          <w:noProof/>
          <w:kern w:val="24"/>
          <w:sz w:val="24"/>
          <w:szCs w:val="24"/>
          <w:lang w:val="tr-TR" w:bidi="en-US"/>
        </w:rPr>
      </w:pPr>
    </w:p>
    <w:p w14:paraId="58AB1A5B"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b/>
          <w:noProof/>
          <w:kern w:val="24"/>
          <w:sz w:val="24"/>
          <w:szCs w:val="24"/>
          <w:lang w:val="tr-TR" w:bidi="en-US"/>
        </w:rPr>
        <w:t xml:space="preserve">Önlem </w:t>
      </w:r>
      <w:r w:rsidRPr="0002529A">
        <w:rPr>
          <w:rFonts w:ascii="Times New Roman" w:eastAsia="Times New Roman" w:hAnsi="Times New Roman" w:cs="Times New Roman"/>
          <w:noProof/>
          <w:kern w:val="24"/>
          <w:sz w:val="24"/>
          <w:szCs w:val="24"/>
          <w:lang w:val="tr-TR" w:bidi="en-US"/>
        </w:rPr>
        <w:t>Taraflardan biri tarafından alınan kanun, yönetmelik, kural, usul, karar, idari işlem veya başka herhangi bir şekildeki herhangi bir önlem anlamına gelir;</w:t>
      </w:r>
    </w:p>
    <w:p w14:paraId="371EFD6F"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p>
    <w:p w14:paraId="3AED6623"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b/>
          <w:noProof/>
          <w:kern w:val="24"/>
          <w:sz w:val="24"/>
          <w:szCs w:val="24"/>
          <w:lang w:val="tr-TR" w:bidi="en-US"/>
        </w:rPr>
        <w:t>Metaveri/üst veri</w:t>
      </w:r>
      <w:r w:rsidRPr="0002529A">
        <w:rPr>
          <w:rFonts w:ascii="Times New Roman" w:eastAsia="Times New Roman" w:hAnsi="Times New Roman" w:cs="Times New Roman"/>
          <w:noProof/>
          <w:kern w:val="24"/>
          <w:sz w:val="24"/>
          <w:szCs w:val="24"/>
          <w:lang w:val="tr-TR" w:bidi="en-US"/>
        </w:rPr>
        <w:t xml:space="preserve"> içerik, şekil, kaynak, haklar, doğruluk, köken, sıklık, dönemsellik, ayrıntılılık, yayıncı veya sorumlu taraf, iletişim bilgileri, toplama yöntemi ve bağlam gibi verilerle ilgili yapısal veya tanımlayıcı bilgiler anlamına gelir.</w:t>
      </w:r>
    </w:p>
    <w:p w14:paraId="40742C40" w14:textId="77777777" w:rsidR="0002529A" w:rsidRPr="0002529A" w:rsidRDefault="0002529A" w:rsidP="0002529A">
      <w:pPr>
        <w:spacing w:after="0" w:line="240" w:lineRule="auto"/>
        <w:jc w:val="both"/>
        <w:rPr>
          <w:rFonts w:ascii="Times New Roman" w:eastAsia="Times New Roman" w:hAnsi="Times New Roman" w:cs="Times New Roman"/>
          <w:b/>
          <w:noProof/>
          <w:kern w:val="24"/>
          <w:sz w:val="24"/>
          <w:szCs w:val="24"/>
          <w:lang w:val="tr-TR" w:bidi="en-US"/>
        </w:rPr>
      </w:pPr>
    </w:p>
    <w:p w14:paraId="43D25D6E"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b/>
          <w:noProof/>
          <w:kern w:val="24"/>
          <w:sz w:val="24"/>
          <w:szCs w:val="24"/>
          <w:lang w:val="tr-TR" w:bidi="en-US"/>
        </w:rPr>
        <w:t>Kişisel veriler</w:t>
      </w:r>
      <w:r w:rsidRPr="0002529A">
        <w:rPr>
          <w:rFonts w:ascii="Times New Roman" w:eastAsia="Times New Roman" w:hAnsi="Times New Roman" w:cs="Times New Roman"/>
          <w:noProof/>
          <w:kern w:val="24"/>
          <w:sz w:val="24"/>
          <w:szCs w:val="24"/>
          <w:lang w:val="tr-TR" w:bidi="en-US"/>
        </w:rPr>
        <w:t xml:space="preserve"> kimliği belirli veya belirlenebilir gerçek kişiye ilişkin her türlü bilgi anlamına gelir;</w:t>
      </w:r>
    </w:p>
    <w:p w14:paraId="7857180E"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p>
    <w:p w14:paraId="4042BBC9"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b/>
          <w:noProof/>
          <w:kern w:val="24"/>
          <w:sz w:val="24"/>
          <w:szCs w:val="24"/>
          <w:lang w:val="tr-TR" w:bidi="en-US"/>
        </w:rPr>
        <w:t>Ticarete ilişkin idari belgeler</w:t>
      </w:r>
      <w:r w:rsidRPr="0002529A">
        <w:rPr>
          <w:rFonts w:ascii="Times New Roman" w:eastAsia="Times New Roman" w:hAnsi="Times New Roman" w:cs="Times New Roman"/>
          <w:noProof/>
          <w:kern w:val="24"/>
          <w:sz w:val="24"/>
          <w:szCs w:val="24"/>
          <w:lang w:val="tr-TR" w:bidi="en-US"/>
        </w:rPr>
        <w:t xml:space="preserve"> mal ithalatı veya ihracatı ile bağlantılı olarak ithalatçı veya ihracatçı tarafından veya onlar için doldurulması gereken, bir Taraf’ın düzenlediği veya kontrol ettiği formlar anlamına gelir; ve</w:t>
      </w:r>
    </w:p>
    <w:p w14:paraId="5B2ADAAB"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p>
    <w:p w14:paraId="1613CB5C" w14:textId="77777777" w:rsidR="0002529A" w:rsidRPr="0002529A" w:rsidRDefault="0002529A" w:rsidP="0002529A">
      <w:pPr>
        <w:spacing w:after="0" w:line="240" w:lineRule="auto"/>
        <w:jc w:val="both"/>
        <w:rPr>
          <w:rFonts w:ascii="Times New Roman" w:eastAsia="Times New Roman" w:hAnsi="Times New Roman" w:cs="Times New Roman"/>
          <w:b/>
          <w:noProof/>
          <w:kern w:val="24"/>
          <w:sz w:val="24"/>
          <w:szCs w:val="24"/>
          <w:lang w:val="tr-TR" w:bidi="en-US"/>
        </w:rPr>
      </w:pPr>
      <w:r w:rsidRPr="0002529A">
        <w:rPr>
          <w:rFonts w:ascii="Times New Roman" w:eastAsia="Times New Roman" w:hAnsi="Times New Roman" w:cs="Times New Roman"/>
          <w:b/>
          <w:noProof/>
          <w:kern w:val="24"/>
          <w:sz w:val="24"/>
          <w:szCs w:val="24"/>
          <w:lang w:val="tr-TR" w:bidi="en-US"/>
        </w:rPr>
        <w:t xml:space="preserve">İstenmeyen ticari elektronik iletiler </w:t>
      </w:r>
      <w:r w:rsidRPr="0002529A">
        <w:rPr>
          <w:rFonts w:ascii="Times New Roman" w:eastAsia="Times New Roman" w:hAnsi="Times New Roman" w:cs="Times New Roman"/>
          <w:bCs/>
          <w:noProof/>
          <w:kern w:val="24"/>
          <w:sz w:val="24"/>
          <w:szCs w:val="24"/>
          <w:lang w:val="tr-TR"/>
        </w:rPr>
        <w:t xml:space="preserve">alıcının rızası dışında veya açıkça reddine karşın, bir internet erişim hizmeti sunucusu yoluyla veya, Taraflardan her birinin kanun ve düzenlemelerinde </w:t>
      </w:r>
      <w:r w:rsidRPr="0002529A">
        <w:rPr>
          <w:rFonts w:ascii="Times New Roman" w:eastAsia="Times New Roman" w:hAnsi="Times New Roman" w:cs="Times New Roman"/>
          <w:bCs/>
          <w:noProof/>
          <w:kern w:val="24"/>
          <w:sz w:val="24"/>
          <w:szCs w:val="24"/>
          <w:lang w:val="tr-TR"/>
        </w:rPr>
        <w:lastRenderedPageBreak/>
        <w:t>öngörüldüğü ölçüde, diğer telekomünikasyon hizmetleri kullanılarak, ticari veya pazarlama amacıyla bir elektronik adrese yollanan elektronik bir ileti anlamına gelir.</w:t>
      </w:r>
    </w:p>
    <w:p w14:paraId="106D37DB"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p>
    <w:p w14:paraId="49047F36"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MADDE 9.2</w:t>
      </w:r>
    </w:p>
    <w:p w14:paraId="4C910C5D"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05" w:name="_Toc119779809"/>
      <w:r w:rsidRPr="0002529A">
        <w:rPr>
          <w:rFonts w:ascii="Times New Roman" w:eastAsia="Times New Roman" w:hAnsi="Times New Roman" w:cs="Times New Roman"/>
          <w:b/>
          <w:noProof/>
          <w:sz w:val="24"/>
          <w:szCs w:val="24"/>
          <w:lang w:val="tr-TR"/>
        </w:rPr>
        <w:t>Amaçlar</w:t>
      </w:r>
      <w:bookmarkEnd w:id="205"/>
    </w:p>
    <w:p w14:paraId="73942C24"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p>
    <w:p w14:paraId="166E518C" w14:textId="673B091B" w:rsidR="0002529A" w:rsidRDefault="0002529A" w:rsidP="00786C40">
      <w:pPr>
        <w:numPr>
          <w:ilvl w:val="0"/>
          <w:numId w:val="138"/>
        </w:numPr>
        <w:spacing w:after="0" w:line="240" w:lineRule="auto"/>
        <w:ind w:hanging="720"/>
        <w:contextualSpacing/>
        <w:jc w:val="both"/>
        <w:rPr>
          <w:rFonts w:ascii="Times New Roman" w:eastAsia="Times New Roman" w:hAnsi="Times New Roman" w:cs="Times New Roman"/>
          <w:noProof/>
          <w:sz w:val="24"/>
          <w:szCs w:val="24"/>
          <w:lang w:val="tr-TR"/>
        </w:rPr>
      </w:pPr>
      <w:r w:rsidRPr="0002529A">
        <w:rPr>
          <w:rFonts w:ascii="Times New Roman" w:eastAsia="Times New Roman" w:hAnsi="Times New Roman" w:cs="Times New Roman"/>
          <w:noProof/>
          <w:sz w:val="24"/>
          <w:szCs w:val="24"/>
          <w:lang w:val="tr-TR"/>
        </w:rPr>
        <w:t xml:space="preserve">Taraflar, dijital ticaretin sağladığı ekonomik büyüme ve imkânı, kullanımı ve gelişmesi için engellerden kaçınmanın önemini, dijital ticarette tüketici güvenini teşvik eden çerçevelerin önemini, ve DTÖ Anlaşması’nın dijital ticareti etkileyen önlemlere uygulanabilirliğini tanırlar. </w:t>
      </w:r>
    </w:p>
    <w:p w14:paraId="5ED941F3" w14:textId="77777777" w:rsidR="00D92368" w:rsidRPr="0002529A" w:rsidRDefault="00D92368" w:rsidP="00D92368">
      <w:pPr>
        <w:spacing w:after="0" w:line="240" w:lineRule="auto"/>
        <w:ind w:left="720"/>
        <w:contextualSpacing/>
        <w:jc w:val="both"/>
        <w:rPr>
          <w:rFonts w:ascii="Times New Roman" w:eastAsia="Times New Roman" w:hAnsi="Times New Roman" w:cs="Times New Roman"/>
          <w:noProof/>
          <w:sz w:val="24"/>
          <w:szCs w:val="24"/>
          <w:lang w:val="tr-TR"/>
        </w:rPr>
      </w:pPr>
    </w:p>
    <w:p w14:paraId="645C0F0C" w14:textId="77777777" w:rsidR="00A032F4" w:rsidRPr="00A032F4" w:rsidRDefault="00A032F4" w:rsidP="00786C40">
      <w:pPr>
        <w:numPr>
          <w:ilvl w:val="0"/>
          <w:numId w:val="138"/>
        </w:numPr>
        <w:spacing w:after="0" w:line="240" w:lineRule="auto"/>
        <w:ind w:hanging="720"/>
        <w:contextualSpacing/>
        <w:jc w:val="both"/>
        <w:rPr>
          <w:rFonts w:ascii="Times New Roman" w:eastAsia="Times New Roman" w:hAnsi="Times New Roman" w:cs="Times New Roman"/>
          <w:noProof/>
          <w:sz w:val="24"/>
          <w:szCs w:val="24"/>
          <w:lang w:val="tr-TR"/>
        </w:rPr>
      </w:pPr>
      <w:r w:rsidRPr="00A032F4">
        <w:rPr>
          <w:rFonts w:ascii="Times New Roman" w:eastAsia="Times New Roman" w:hAnsi="Times New Roman" w:cs="Times New Roman"/>
          <w:noProof/>
          <w:sz w:val="24"/>
          <w:szCs w:val="24"/>
          <w:lang w:val="tr-TR"/>
        </w:rPr>
        <w:t>Bu Fasıl’ın amaçları:</w:t>
      </w:r>
    </w:p>
    <w:p w14:paraId="3ABA36CC" w14:textId="77777777" w:rsidR="00A032F4" w:rsidRPr="00A032F4" w:rsidRDefault="00A032F4" w:rsidP="00A032F4">
      <w:pPr>
        <w:spacing w:after="0" w:line="240" w:lineRule="auto"/>
        <w:jc w:val="both"/>
        <w:rPr>
          <w:rFonts w:ascii="Times New Roman" w:eastAsia="Times New Roman" w:hAnsi="Times New Roman" w:cs="Times New Roman"/>
          <w:noProof/>
          <w:color w:val="000000" w:themeColor="text1"/>
          <w:kern w:val="24"/>
          <w:sz w:val="24"/>
          <w:szCs w:val="24"/>
          <w:lang w:val="tr-TR"/>
        </w:rPr>
      </w:pPr>
    </w:p>
    <w:p w14:paraId="14D4F81E" w14:textId="77777777" w:rsidR="00A032F4" w:rsidRPr="00A032F4" w:rsidRDefault="00A032F4" w:rsidP="00786C40">
      <w:pPr>
        <w:pStyle w:val="ListeParagraf"/>
        <w:numPr>
          <w:ilvl w:val="0"/>
          <w:numId w:val="139"/>
        </w:numPr>
        <w:spacing w:after="0" w:line="240" w:lineRule="auto"/>
        <w:ind w:left="1418" w:hanging="720"/>
        <w:jc w:val="both"/>
        <w:rPr>
          <w:rFonts w:ascii="Times New Roman" w:eastAsia="Times New Roman" w:hAnsi="Times New Roman" w:cs="Times New Roman"/>
          <w:noProof/>
          <w:color w:val="000000" w:themeColor="text1"/>
          <w:kern w:val="24"/>
          <w:sz w:val="24"/>
          <w:szCs w:val="24"/>
          <w:lang w:bidi="en-US"/>
        </w:rPr>
      </w:pPr>
      <w:r w:rsidRPr="00A032F4">
        <w:rPr>
          <w:rFonts w:ascii="Times New Roman" w:eastAsia="Times New Roman" w:hAnsi="Times New Roman" w:cs="Times New Roman"/>
          <w:noProof/>
          <w:color w:val="000000" w:themeColor="text1"/>
          <w:kern w:val="24"/>
          <w:sz w:val="24"/>
          <w:szCs w:val="24"/>
          <w:lang w:bidi="en-US"/>
        </w:rPr>
        <w:t>Türkiye ve BAE arasındaki, özellikle dijital ticaret olmak üzere, ticari ilişkilerin güçlendirilmesi;</w:t>
      </w:r>
    </w:p>
    <w:p w14:paraId="493F5FBA" w14:textId="77777777" w:rsidR="00A032F4" w:rsidRPr="00A032F4" w:rsidRDefault="00A032F4" w:rsidP="00A032F4">
      <w:pPr>
        <w:pStyle w:val="ListeParagraf"/>
        <w:spacing w:after="0" w:line="240" w:lineRule="auto"/>
        <w:ind w:left="1418"/>
        <w:jc w:val="both"/>
        <w:rPr>
          <w:rFonts w:ascii="Times New Roman" w:eastAsia="Times New Roman" w:hAnsi="Times New Roman" w:cs="Times New Roman"/>
          <w:noProof/>
          <w:color w:val="000000" w:themeColor="text1"/>
          <w:kern w:val="24"/>
          <w:sz w:val="24"/>
          <w:szCs w:val="24"/>
          <w:lang w:bidi="en-US"/>
        </w:rPr>
      </w:pPr>
    </w:p>
    <w:p w14:paraId="1F4851B1" w14:textId="77777777" w:rsidR="00A032F4" w:rsidRPr="00A032F4" w:rsidRDefault="00A032F4" w:rsidP="00786C40">
      <w:pPr>
        <w:pStyle w:val="ListeParagraf"/>
        <w:numPr>
          <w:ilvl w:val="0"/>
          <w:numId w:val="139"/>
        </w:numPr>
        <w:spacing w:after="0" w:line="240" w:lineRule="auto"/>
        <w:ind w:left="1418" w:hanging="720"/>
        <w:jc w:val="both"/>
        <w:rPr>
          <w:rFonts w:ascii="Times New Roman" w:eastAsia="Times New Roman" w:hAnsi="Times New Roman" w:cs="Times New Roman"/>
          <w:noProof/>
          <w:color w:val="000000" w:themeColor="text1"/>
          <w:kern w:val="24"/>
          <w:sz w:val="24"/>
          <w:szCs w:val="24"/>
          <w:lang w:bidi="en-US"/>
        </w:rPr>
      </w:pPr>
      <w:r w:rsidRPr="00A032F4">
        <w:rPr>
          <w:rFonts w:ascii="Times New Roman" w:eastAsia="Times New Roman" w:hAnsi="Times New Roman" w:cs="Times New Roman"/>
          <w:noProof/>
          <w:color w:val="000000" w:themeColor="text1"/>
          <w:kern w:val="24"/>
          <w:sz w:val="24"/>
          <w:szCs w:val="24"/>
          <w:lang w:bidi="en-US"/>
        </w:rPr>
        <w:t>Taraflar arasında ve Tarafların ülkesinde dijital ticaretin sürdürülebilir ve istikrarlı gelişiminin teşvik edilmesi;</w:t>
      </w:r>
    </w:p>
    <w:p w14:paraId="3472B517" w14:textId="77777777" w:rsidR="00A032F4" w:rsidRPr="00A032F4" w:rsidRDefault="00A032F4" w:rsidP="00A032F4">
      <w:pPr>
        <w:pStyle w:val="ListeParagraf"/>
        <w:spacing w:after="0" w:line="240" w:lineRule="auto"/>
        <w:ind w:left="1418"/>
        <w:jc w:val="both"/>
        <w:rPr>
          <w:rFonts w:ascii="Times New Roman" w:eastAsia="Times New Roman" w:hAnsi="Times New Roman" w:cs="Times New Roman"/>
          <w:noProof/>
          <w:color w:val="000000" w:themeColor="text1"/>
          <w:kern w:val="24"/>
          <w:sz w:val="24"/>
          <w:szCs w:val="24"/>
          <w:lang w:bidi="en-US"/>
        </w:rPr>
      </w:pPr>
    </w:p>
    <w:p w14:paraId="2F99F944" w14:textId="77777777" w:rsidR="00A032F4" w:rsidRPr="00A032F4" w:rsidRDefault="00A032F4" w:rsidP="00786C40">
      <w:pPr>
        <w:pStyle w:val="ListeParagraf"/>
        <w:numPr>
          <w:ilvl w:val="0"/>
          <w:numId w:val="139"/>
        </w:numPr>
        <w:spacing w:after="0" w:line="240" w:lineRule="auto"/>
        <w:ind w:left="1418" w:hanging="720"/>
        <w:jc w:val="both"/>
        <w:rPr>
          <w:rFonts w:ascii="Times New Roman" w:eastAsia="Times New Roman" w:hAnsi="Times New Roman" w:cs="Times New Roman"/>
          <w:noProof/>
          <w:color w:val="000000" w:themeColor="text1"/>
          <w:kern w:val="24"/>
          <w:sz w:val="24"/>
          <w:szCs w:val="24"/>
          <w:lang w:bidi="en-US"/>
        </w:rPr>
      </w:pPr>
      <w:r w:rsidRPr="00A032F4">
        <w:rPr>
          <w:rFonts w:ascii="Times New Roman" w:eastAsia="Times New Roman" w:hAnsi="Times New Roman" w:cs="Times New Roman"/>
          <w:noProof/>
          <w:color w:val="000000" w:themeColor="text1"/>
          <w:kern w:val="24"/>
          <w:sz w:val="24"/>
          <w:szCs w:val="24"/>
          <w:lang w:bidi="en-US"/>
        </w:rPr>
        <w:t>Taraflar arasında ekonomik faaliyetlerin artışının desteklenmesi;</w:t>
      </w:r>
    </w:p>
    <w:p w14:paraId="40FC6B3D" w14:textId="77777777" w:rsidR="00A032F4" w:rsidRPr="00A032F4" w:rsidRDefault="00A032F4" w:rsidP="00A032F4">
      <w:pPr>
        <w:pStyle w:val="ListeParagraf"/>
        <w:spacing w:after="0" w:line="240" w:lineRule="auto"/>
        <w:ind w:left="1418"/>
        <w:jc w:val="both"/>
        <w:rPr>
          <w:rFonts w:ascii="Times New Roman" w:eastAsia="Times New Roman" w:hAnsi="Times New Roman" w:cs="Times New Roman"/>
          <w:noProof/>
          <w:color w:val="000000" w:themeColor="text1"/>
          <w:kern w:val="24"/>
          <w:sz w:val="24"/>
          <w:szCs w:val="24"/>
          <w:lang w:bidi="en-US"/>
        </w:rPr>
      </w:pPr>
    </w:p>
    <w:p w14:paraId="2EAACC37" w14:textId="77777777" w:rsidR="00A032F4" w:rsidRPr="00A032F4" w:rsidRDefault="00A032F4" w:rsidP="00786C40">
      <w:pPr>
        <w:pStyle w:val="ListeParagraf"/>
        <w:numPr>
          <w:ilvl w:val="0"/>
          <w:numId w:val="139"/>
        </w:numPr>
        <w:spacing w:after="0" w:line="240" w:lineRule="auto"/>
        <w:ind w:left="1418" w:hanging="720"/>
        <w:jc w:val="both"/>
        <w:rPr>
          <w:rFonts w:ascii="Times New Roman" w:eastAsia="Times New Roman" w:hAnsi="Times New Roman" w:cs="Times New Roman"/>
          <w:noProof/>
          <w:color w:val="000000" w:themeColor="text1"/>
          <w:kern w:val="24"/>
          <w:sz w:val="24"/>
          <w:szCs w:val="24"/>
          <w:lang w:bidi="en-US"/>
        </w:rPr>
      </w:pPr>
      <w:r w:rsidRPr="00A032F4">
        <w:rPr>
          <w:rFonts w:ascii="Times New Roman" w:eastAsia="Times New Roman" w:hAnsi="Times New Roman" w:cs="Times New Roman"/>
          <w:noProof/>
          <w:color w:val="000000" w:themeColor="text1"/>
          <w:kern w:val="24"/>
          <w:sz w:val="24"/>
          <w:szCs w:val="24"/>
          <w:lang w:bidi="en-US"/>
        </w:rPr>
        <w:t>Taraflar arasında dijital ticarete ilişkin konularda işbirliğinin kapsamının genişletilmesi;</w:t>
      </w:r>
    </w:p>
    <w:p w14:paraId="696937A3" w14:textId="77777777" w:rsidR="00A032F4" w:rsidRPr="00A032F4" w:rsidRDefault="00A032F4" w:rsidP="00A032F4">
      <w:pPr>
        <w:pStyle w:val="ListeParagraf"/>
        <w:spacing w:after="0" w:line="240" w:lineRule="auto"/>
        <w:ind w:left="1418"/>
        <w:jc w:val="both"/>
        <w:rPr>
          <w:rFonts w:ascii="Times New Roman" w:eastAsia="Times New Roman" w:hAnsi="Times New Roman" w:cs="Times New Roman"/>
          <w:noProof/>
          <w:color w:val="000000" w:themeColor="text1"/>
          <w:kern w:val="24"/>
          <w:sz w:val="24"/>
          <w:szCs w:val="24"/>
          <w:lang w:bidi="en-US"/>
        </w:rPr>
      </w:pPr>
    </w:p>
    <w:p w14:paraId="04886A5F" w14:textId="77777777" w:rsidR="00A032F4" w:rsidRPr="00A032F4" w:rsidRDefault="00A032F4" w:rsidP="00786C40">
      <w:pPr>
        <w:pStyle w:val="ListeParagraf"/>
        <w:numPr>
          <w:ilvl w:val="0"/>
          <w:numId w:val="139"/>
        </w:numPr>
        <w:spacing w:after="0" w:line="240" w:lineRule="auto"/>
        <w:ind w:left="1418" w:hanging="720"/>
        <w:jc w:val="both"/>
        <w:rPr>
          <w:rFonts w:ascii="Times New Roman" w:eastAsia="Times New Roman" w:hAnsi="Times New Roman" w:cs="Times New Roman"/>
          <w:noProof/>
          <w:color w:val="000000" w:themeColor="text1"/>
          <w:kern w:val="24"/>
          <w:sz w:val="24"/>
          <w:szCs w:val="24"/>
          <w:lang w:bidi="en-US"/>
        </w:rPr>
      </w:pPr>
      <w:r w:rsidRPr="00A032F4">
        <w:rPr>
          <w:rFonts w:ascii="Times New Roman" w:eastAsia="Times New Roman" w:hAnsi="Times New Roman" w:cs="Times New Roman"/>
          <w:noProof/>
          <w:color w:val="000000" w:themeColor="text1"/>
          <w:kern w:val="24"/>
          <w:sz w:val="24"/>
          <w:szCs w:val="24"/>
          <w:lang w:bidi="en-US"/>
        </w:rPr>
        <w:t>Dijital ticaretin büyümesi ve etkin düzenlenmesini destekleyecek yeni ve şeffaf standartlar oluşturulması;</w:t>
      </w:r>
    </w:p>
    <w:p w14:paraId="00655F2F" w14:textId="77777777" w:rsidR="00A032F4" w:rsidRPr="00A032F4" w:rsidRDefault="00A032F4" w:rsidP="00A032F4">
      <w:pPr>
        <w:pStyle w:val="ListeParagraf"/>
        <w:spacing w:after="0" w:line="240" w:lineRule="auto"/>
        <w:ind w:left="1418"/>
        <w:jc w:val="both"/>
        <w:rPr>
          <w:rFonts w:ascii="Times New Roman" w:eastAsia="Times New Roman" w:hAnsi="Times New Roman" w:cs="Times New Roman"/>
          <w:noProof/>
          <w:color w:val="000000" w:themeColor="text1"/>
          <w:kern w:val="24"/>
          <w:sz w:val="24"/>
          <w:szCs w:val="24"/>
          <w:lang w:bidi="en-US"/>
        </w:rPr>
      </w:pPr>
    </w:p>
    <w:p w14:paraId="4C01490B" w14:textId="77777777" w:rsidR="00A032F4" w:rsidRPr="00A032F4" w:rsidRDefault="00A032F4" w:rsidP="00786C40">
      <w:pPr>
        <w:pStyle w:val="ListeParagraf"/>
        <w:numPr>
          <w:ilvl w:val="0"/>
          <w:numId w:val="139"/>
        </w:numPr>
        <w:spacing w:after="0" w:line="240" w:lineRule="auto"/>
        <w:ind w:left="1418" w:hanging="720"/>
        <w:jc w:val="both"/>
        <w:rPr>
          <w:rFonts w:ascii="Times New Roman" w:eastAsia="Times New Roman" w:hAnsi="Times New Roman" w:cs="Times New Roman"/>
          <w:noProof/>
          <w:color w:val="000000" w:themeColor="text1"/>
          <w:kern w:val="24"/>
          <w:sz w:val="24"/>
          <w:szCs w:val="24"/>
          <w:lang w:bidi="en-US"/>
        </w:rPr>
      </w:pPr>
      <w:r w:rsidRPr="00A032F4">
        <w:rPr>
          <w:rFonts w:ascii="Times New Roman" w:eastAsia="Times New Roman" w:hAnsi="Times New Roman" w:cs="Times New Roman"/>
          <w:noProof/>
          <w:color w:val="000000" w:themeColor="text1"/>
          <w:kern w:val="24"/>
          <w:sz w:val="24"/>
          <w:szCs w:val="24"/>
          <w:lang w:bidi="en-US"/>
        </w:rPr>
        <w:t>Taraflar arasında daha fazla işletmeler-arası bağlantıyı kolaylaştırmak;</w:t>
      </w:r>
    </w:p>
    <w:p w14:paraId="685C02F6" w14:textId="77777777" w:rsidR="00A032F4" w:rsidRPr="00A032F4" w:rsidRDefault="00A032F4" w:rsidP="00A032F4">
      <w:pPr>
        <w:pStyle w:val="ListeParagraf"/>
        <w:spacing w:after="0" w:line="240" w:lineRule="auto"/>
        <w:ind w:left="1418"/>
        <w:jc w:val="both"/>
        <w:rPr>
          <w:rFonts w:ascii="Times New Roman" w:eastAsia="Times New Roman" w:hAnsi="Times New Roman" w:cs="Times New Roman"/>
          <w:noProof/>
          <w:color w:val="000000" w:themeColor="text1"/>
          <w:kern w:val="24"/>
          <w:sz w:val="24"/>
          <w:szCs w:val="24"/>
          <w:lang w:bidi="en-US"/>
        </w:rPr>
      </w:pPr>
    </w:p>
    <w:p w14:paraId="2CEA8909" w14:textId="77777777" w:rsidR="00A032F4" w:rsidRPr="00A032F4" w:rsidRDefault="00A032F4" w:rsidP="00786C40">
      <w:pPr>
        <w:pStyle w:val="ListeParagraf"/>
        <w:numPr>
          <w:ilvl w:val="0"/>
          <w:numId w:val="139"/>
        </w:numPr>
        <w:spacing w:after="0" w:line="240" w:lineRule="auto"/>
        <w:ind w:left="1418" w:hanging="720"/>
        <w:jc w:val="both"/>
        <w:rPr>
          <w:rFonts w:ascii="Times New Roman" w:eastAsia="Times New Roman" w:hAnsi="Times New Roman" w:cs="Times New Roman"/>
          <w:noProof/>
          <w:color w:val="000000" w:themeColor="text1"/>
          <w:kern w:val="24"/>
          <w:sz w:val="24"/>
          <w:szCs w:val="24"/>
          <w:lang w:bidi="en-US"/>
        </w:rPr>
      </w:pPr>
      <w:r w:rsidRPr="00A032F4">
        <w:rPr>
          <w:rFonts w:ascii="Times New Roman" w:eastAsia="Times New Roman" w:hAnsi="Times New Roman" w:cs="Times New Roman"/>
          <w:noProof/>
          <w:color w:val="000000" w:themeColor="text1"/>
          <w:kern w:val="24"/>
          <w:sz w:val="24"/>
          <w:szCs w:val="24"/>
          <w:lang w:bidi="en-US"/>
        </w:rPr>
        <w:t>KOBİ’lerin dijital ticarete katılımlarının güçlendirilmesi;</w:t>
      </w:r>
    </w:p>
    <w:p w14:paraId="3C97E6CD" w14:textId="77777777" w:rsidR="00A032F4" w:rsidRPr="00A032F4" w:rsidRDefault="00A032F4" w:rsidP="00A032F4">
      <w:pPr>
        <w:pStyle w:val="ListeParagraf"/>
        <w:spacing w:after="0" w:line="240" w:lineRule="auto"/>
        <w:ind w:left="1418"/>
        <w:jc w:val="both"/>
        <w:rPr>
          <w:rFonts w:ascii="Times New Roman" w:eastAsia="Times New Roman" w:hAnsi="Times New Roman" w:cs="Times New Roman"/>
          <w:noProof/>
          <w:color w:val="000000" w:themeColor="text1"/>
          <w:kern w:val="24"/>
          <w:sz w:val="24"/>
          <w:szCs w:val="24"/>
          <w:lang w:bidi="en-US"/>
        </w:rPr>
      </w:pPr>
    </w:p>
    <w:p w14:paraId="2A7E19B8" w14:textId="77777777" w:rsidR="00A032F4" w:rsidRPr="00A032F4" w:rsidRDefault="00A032F4" w:rsidP="00786C40">
      <w:pPr>
        <w:pStyle w:val="ListeParagraf"/>
        <w:numPr>
          <w:ilvl w:val="0"/>
          <w:numId w:val="139"/>
        </w:numPr>
        <w:spacing w:after="0" w:line="240" w:lineRule="auto"/>
        <w:ind w:left="1418" w:hanging="720"/>
        <w:jc w:val="both"/>
        <w:rPr>
          <w:rFonts w:ascii="Times New Roman" w:eastAsia="Times New Roman" w:hAnsi="Times New Roman" w:cs="Times New Roman"/>
          <w:noProof/>
          <w:color w:val="000000" w:themeColor="text1"/>
          <w:kern w:val="24"/>
          <w:sz w:val="24"/>
          <w:szCs w:val="24"/>
          <w:lang w:bidi="en-US"/>
        </w:rPr>
      </w:pPr>
      <w:r w:rsidRPr="00A032F4">
        <w:rPr>
          <w:rFonts w:ascii="Times New Roman" w:eastAsia="Times New Roman" w:hAnsi="Times New Roman" w:cs="Times New Roman"/>
          <w:noProof/>
          <w:color w:val="000000" w:themeColor="text1"/>
          <w:kern w:val="24"/>
          <w:sz w:val="24"/>
          <w:szCs w:val="24"/>
          <w:lang w:bidi="en-US"/>
        </w:rPr>
        <w:t>Dijital ticarette tüketici güveninin teşvik edilmesi;</w:t>
      </w:r>
    </w:p>
    <w:p w14:paraId="42AD7A1D" w14:textId="77777777" w:rsidR="00A032F4" w:rsidRPr="00A032F4" w:rsidRDefault="00A032F4" w:rsidP="00A032F4">
      <w:pPr>
        <w:pStyle w:val="ListeParagraf"/>
        <w:spacing w:after="0" w:line="240" w:lineRule="auto"/>
        <w:ind w:left="1418"/>
        <w:jc w:val="both"/>
        <w:rPr>
          <w:rFonts w:ascii="Times New Roman" w:eastAsia="Times New Roman" w:hAnsi="Times New Roman" w:cs="Times New Roman"/>
          <w:noProof/>
          <w:color w:val="000000" w:themeColor="text1"/>
          <w:kern w:val="24"/>
          <w:sz w:val="24"/>
          <w:szCs w:val="24"/>
          <w:lang w:bidi="en-US"/>
        </w:rPr>
      </w:pPr>
    </w:p>
    <w:p w14:paraId="7396CB51" w14:textId="7216951B" w:rsidR="00A032F4" w:rsidRPr="00D92368" w:rsidRDefault="00A032F4" w:rsidP="00786C40">
      <w:pPr>
        <w:pStyle w:val="ListeParagraf"/>
        <w:numPr>
          <w:ilvl w:val="0"/>
          <w:numId w:val="139"/>
        </w:numPr>
        <w:spacing w:after="0" w:line="240" w:lineRule="auto"/>
        <w:ind w:left="1418" w:hanging="720"/>
        <w:jc w:val="both"/>
        <w:rPr>
          <w:rFonts w:ascii="Times New Roman" w:eastAsia="Times New Roman" w:hAnsi="Times New Roman" w:cs="Times New Roman"/>
          <w:noProof/>
          <w:color w:val="000000" w:themeColor="text1"/>
          <w:kern w:val="24"/>
          <w:sz w:val="24"/>
          <w:szCs w:val="24"/>
          <w:lang w:bidi="en-US"/>
        </w:rPr>
      </w:pPr>
      <w:r w:rsidRPr="00A032F4">
        <w:rPr>
          <w:rFonts w:ascii="Times New Roman" w:eastAsia="Times New Roman" w:hAnsi="Times New Roman" w:cs="Times New Roman"/>
          <w:noProof/>
          <w:color w:val="000000" w:themeColor="text1"/>
          <w:kern w:val="24"/>
          <w:sz w:val="24"/>
          <w:szCs w:val="24"/>
          <w:lang w:bidi="en-US"/>
        </w:rPr>
        <w:t xml:space="preserve">Tarafların ekonomisinin dijital dönüşümünün daha da ilerlemesine elverişli bir ortamın teşvik edilmesidir. </w:t>
      </w:r>
    </w:p>
    <w:p w14:paraId="213B3410" w14:textId="77777777" w:rsidR="0002529A" w:rsidRPr="0002529A" w:rsidRDefault="0002529A" w:rsidP="00A032F4">
      <w:pPr>
        <w:spacing w:after="0" w:line="240" w:lineRule="auto"/>
        <w:jc w:val="both"/>
        <w:rPr>
          <w:rFonts w:ascii="Times New Roman" w:eastAsia="Times New Roman" w:hAnsi="Times New Roman" w:cs="Times New Roman"/>
          <w:noProof/>
          <w:color w:val="0070C0"/>
          <w:kern w:val="24"/>
          <w:sz w:val="24"/>
          <w:szCs w:val="24"/>
          <w:lang w:val="tr-TR"/>
        </w:rPr>
      </w:pPr>
    </w:p>
    <w:p w14:paraId="2A94CE6A"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06" w:name="_Toc80690488"/>
      <w:bookmarkStart w:id="207" w:name="_Toc119779810"/>
      <w:r w:rsidRPr="0002529A">
        <w:rPr>
          <w:rFonts w:ascii="Times New Roman" w:eastAsia="Times New Roman" w:hAnsi="Times New Roman" w:cs="Times New Roman"/>
          <w:b/>
          <w:noProof/>
          <w:sz w:val="24"/>
          <w:szCs w:val="24"/>
          <w:lang w:val="tr-TR"/>
        </w:rPr>
        <w:t>MADDE 9.</w:t>
      </w:r>
      <w:bookmarkEnd w:id="206"/>
      <w:bookmarkEnd w:id="207"/>
      <w:r w:rsidRPr="0002529A">
        <w:rPr>
          <w:rFonts w:ascii="Times New Roman" w:eastAsia="Times New Roman" w:hAnsi="Times New Roman" w:cs="Times New Roman"/>
          <w:b/>
          <w:noProof/>
          <w:sz w:val="24"/>
          <w:szCs w:val="24"/>
          <w:lang w:val="tr-TR"/>
        </w:rPr>
        <w:t>3</w:t>
      </w:r>
    </w:p>
    <w:p w14:paraId="29BF7461"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08" w:name="_Toc119779811"/>
      <w:r w:rsidRPr="0002529A">
        <w:rPr>
          <w:rFonts w:ascii="Times New Roman" w:eastAsia="Times New Roman" w:hAnsi="Times New Roman" w:cs="Times New Roman"/>
          <w:b/>
          <w:noProof/>
          <w:sz w:val="24"/>
          <w:szCs w:val="24"/>
          <w:lang w:val="tr-TR"/>
        </w:rPr>
        <w:t>Genel Hükümler</w:t>
      </w:r>
      <w:bookmarkEnd w:id="208"/>
    </w:p>
    <w:p w14:paraId="30E065BC"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p>
    <w:p w14:paraId="2BABB57D" w14:textId="77777777" w:rsidR="0002529A" w:rsidRPr="0002529A" w:rsidRDefault="0002529A" w:rsidP="00786C40">
      <w:pPr>
        <w:numPr>
          <w:ilvl w:val="0"/>
          <w:numId w:val="158"/>
        </w:numPr>
        <w:spacing w:after="0" w:line="240" w:lineRule="auto"/>
        <w:ind w:hanging="720"/>
        <w:contextualSpacing/>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Bu Fasıl, elektronik yollarla mal ve hizmet ticaretini etkileyen bir Tarafın aldığı veya sürdürdüğü önlemlere uygulanacaktır. </w:t>
      </w:r>
    </w:p>
    <w:p w14:paraId="755E4E3B" w14:textId="77777777" w:rsidR="0002529A" w:rsidRPr="0002529A" w:rsidRDefault="0002529A" w:rsidP="0002529A">
      <w:pPr>
        <w:spacing w:after="0" w:line="240" w:lineRule="auto"/>
        <w:ind w:left="720"/>
        <w:contextualSpacing/>
        <w:jc w:val="both"/>
        <w:rPr>
          <w:rFonts w:ascii="Times New Roman" w:eastAsia="Times New Roman" w:hAnsi="Times New Roman" w:cs="Times New Roman"/>
          <w:noProof/>
          <w:kern w:val="24"/>
          <w:sz w:val="24"/>
          <w:szCs w:val="24"/>
          <w:lang w:val="tr-TR"/>
        </w:rPr>
      </w:pPr>
    </w:p>
    <w:p w14:paraId="3DEC14C3" w14:textId="77777777" w:rsidR="0002529A" w:rsidRPr="0002529A" w:rsidRDefault="0002529A" w:rsidP="00786C40">
      <w:pPr>
        <w:numPr>
          <w:ilvl w:val="0"/>
          <w:numId w:val="158"/>
        </w:numPr>
        <w:spacing w:after="0" w:line="240" w:lineRule="auto"/>
        <w:ind w:hanging="720"/>
        <w:contextualSpacing/>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Bu Fasıl: </w:t>
      </w:r>
    </w:p>
    <w:p w14:paraId="24E542E6" w14:textId="77777777" w:rsidR="0002529A" w:rsidRPr="0002529A" w:rsidRDefault="0002529A" w:rsidP="0002529A">
      <w:pPr>
        <w:spacing w:after="0" w:line="240" w:lineRule="auto"/>
        <w:ind w:left="720"/>
        <w:contextualSpacing/>
        <w:jc w:val="both"/>
        <w:rPr>
          <w:rFonts w:ascii="Times New Roman" w:eastAsia="Times New Roman" w:hAnsi="Times New Roman" w:cs="Times New Roman"/>
          <w:noProof/>
          <w:kern w:val="24"/>
          <w:sz w:val="24"/>
          <w:szCs w:val="24"/>
          <w:lang w:val="tr-TR"/>
        </w:rPr>
      </w:pPr>
    </w:p>
    <w:p w14:paraId="0A444507" w14:textId="77777777" w:rsidR="0002529A" w:rsidRPr="0002529A" w:rsidRDefault="0002529A" w:rsidP="00786C40">
      <w:pPr>
        <w:numPr>
          <w:ilvl w:val="4"/>
          <w:numId w:val="137"/>
        </w:numPr>
        <w:spacing w:after="0" w:line="240" w:lineRule="auto"/>
        <w:ind w:left="1440"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kamu alımlarına;</w:t>
      </w:r>
    </w:p>
    <w:p w14:paraId="7818DE5A" w14:textId="77777777" w:rsidR="0002529A" w:rsidRPr="0002529A" w:rsidRDefault="0002529A" w:rsidP="0002529A">
      <w:pPr>
        <w:spacing w:after="0" w:line="240" w:lineRule="auto"/>
        <w:ind w:left="1440"/>
        <w:jc w:val="both"/>
        <w:rPr>
          <w:rFonts w:ascii="Times New Roman" w:eastAsia="Times New Roman" w:hAnsi="Times New Roman" w:cs="Times New Roman"/>
          <w:noProof/>
          <w:kern w:val="24"/>
          <w:sz w:val="24"/>
          <w:szCs w:val="24"/>
          <w:lang w:val="tr-TR"/>
        </w:rPr>
      </w:pPr>
    </w:p>
    <w:p w14:paraId="6D172777" w14:textId="77777777" w:rsidR="0002529A" w:rsidRPr="0002529A" w:rsidRDefault="0002529A" w:rsidP="00786C40">
      <w:pPr>
        <w:numPr>
          <w:ilvl w:val="4"/>
          <w:numId w:val="137"/>
        </w:numPr>
        <w:spacing w:after="0" w:line="240" w:lineRule="auto"/>
        <w:ind w:left="1440"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lastRenderedPageBreak/>
        <w:t>Taraflardan biri tarafından veya onun adına tutulan ya da işlenen bilgiler, veya bunların toplanmasıyla ilgili önlemler de dahil olmak üzere, bu tür bilgilere ilişkin önlemlere</w:t>
      </w:r>
    </w:p>
    <w:p w14:paraId="2C51FB57" w14:textId="77777777" w:rsidR="0002529A" w:rsidRPr="0002529A" w:rsidRDefault="0002529A" w:rsidP="0002529A">
      <w:pPr>
        <w:spacing w:after="0" w:line="240" w:lineRule="auto"/>
        <w:ind w:left="1440"/>
        <w:jc w:val="both"/>
        <w:rPr>
          <w:rFonts w:ascii="Times New Roman" w:eastAsia="Times New Roman" w:hAnsi="Times New Roman" w:cs="Times New Roman"/>
          <w:noProof/>
          <w:kern w:val="24"/>
          <w:sz w:val="24"/>
          <w:szCs w:val="24"/>
          <w:lang w:val="tr-TR"/>
        </w:rPr>
      </w:pPr>
    </w:p>
    <w:p w14:paraId="6023FCDD" w14:textId="77777777" w:rsidR="0002529A" w:rsidRPr="0002529A" w:rsidRDefault="0002529A" w:rsidP="0002529A">
      <w:pPr>
        <w:spacing w:after="0" w:line="240" w:lineRule="auto"/>
        <w:ind w:left="720"/>
        <w:jc w:val="both"/>
        <w:rPr>
          <w:rFonts w:ascii="Times New Roman" w:eastAsiaTheme="minorHAnsi" w:hAnsi="Times New Roman" w:cs="Times New Roman"/>
          <w:noProof/>
          <w:kern w:val="24"/>
          <w:sz w:val="24"/>
          <w:szCs w:val="24"/>
          <w:lang w:val="tr-TR"/>
        </w:rPr>
      </w:pPr>
      <w:r w:rsidRPr="0002529A">
        <w:rPr>
          <w:rFonts w:ascii="Times New Roman" w:eastAsiaTheme="minorHAnsi" w:hAnsi="Times New Roman" w:cs="Times New Roman"/>
          <w:noProof/>
          <w:kern w:val="24"/>
          <w:sz w:val="24"/>
          <w:szCs w:val="24"/>
          <w:lang w:val="tr-TR"/>
        </w:rPr>
        <w:t>uygulanmayacaktır.</w:t>
      </w:r>
    </w:p>
    <w:p w14:paraId="5FA89655" w14:textId="77777777" w:rsidR="0002529A" w:rsidRPr="0002529A" w:rsidRDefault="0002529A" w:rsidP="0002529A">
      <w:pPr>
        <w:spacing w:after="0" w:line="240" w:lineRule="auto"/>
        <w:jc w:val="both"/>
        <w:rPr>
          <w:rFonts w:ascii="Times New Roman" w:eastAsiaTheme="minorHAnsi" w:hAnsi="Times New Roman" w:cs="Times New Roman"/>
          <w:noProof/>
          <w:kern w:val="24"/>
          <w:sz w:val="24"/>
          <w:szCs w:val="24"/>
          <w:lang w:val="tr-TR"/>
        </w:rPr>
      </w:pPr>
    </w:p>
    <w:p w14:paraId="64BD7B7D" w14:textId="7B71B3A6" w:rsidR="0002529A" w:rsidRPr="0002529A" w:rsidRDefault="0002529A" w:rsidP="00786C40">
      <w:pPr>
        <w:numPr>
          <w:ilvl w:val="0"/>
          <w:numId w:val="158"/>
        </w:numPr>
        <w:spacing w:after="0" w:line="240" w:lineRule="auto"/>
        <w:ind w:hanging="720"/>
        <w:contextualSpacing/>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Daha fazla kesinlik için, Taraflar elektronik olarak verilen ya da yerine getirilen hizmet sunumunu etkileyen önlemlerin, tüm istisnalar ve işbu Anlaşma ile oluşturulan ve bu hükümlere uygulanan sınırlamalar da dahil olmak üzere, Fasıl 8 (Hizmet Ticareti) ve Ekleri’nin ve Fasıl 10 (Yatırımların Kolaylaştırılması) ilgili hükümlerine tabi olduğunu teyit ederler. </w:t>
      </w:r>
      <w:bookmarkStart w:id="209" w:name="_Toc80690490"/>
      <w:bookmarkStart w:id="210" w:name="_Toc119779812"/>
    </w:p>
    <w:p w14:paraId="543748E5"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p>
    <w:p w14:paraId="67F454E7"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MADDE 9.</w:t>
      </w:r>
      <w:bookmarkEnd w:id="209"/>
      <w:bookmarkEnd w:id="210"/>
      <w:r w:rsidRPr="0002529A">
        <w:rPr>
          <w:rFonts w:ascii="Times New Roman" w:eastAsia="Times New Roman" w:hAnsi="Times New Roman" w:cs="Times New Roman"/>
          <w:b/>
          <w:noProof/>
          <w:sz w:val="24"/>
          <w:szCs w:val="24"/>
          <w:lang w:val="tr-TR"/>
        </w:rPr>
        <w:t>4</w:t>
      </w:r>
    </w:p>
    <w:p w14:paraId="236A0859" w14:textId="77777777" w:rsidR="0002529A" w:rsidRPr="0002529A" w:rsidRDefault="0002529A" w:rsidP="0002529A">
      <w:pPr>
        <w:spacing w:after="0" w:line="240" w:lineRule="auto"/>
        <w:contextualSpacing/>
        <w:jc w:val="center"/>
        <w:rPr>
          <w:rFonts w:ascii="Times New Roman" w:eastAsiaTheme="minorHAnsi" w:hAnsi="Times New Roman" w:cs="Times New Roman"/>
          <w:noProof/>
          <w:kern w:val="24"/>
          <w:sz w:val="24"/>
          <w:szCs w:val="24"/>
          <w:lang w:val="tr-TR" w:bidi="en-US"/>
        </w:rPr>
      </w:pPr>
      <w:bookmarkStart w:id="211" w:name="_Toc119779813"/>
      <w:r w:rsidRPr="0002529A">
        <w:rPr>
          <w:rFonts w:ascii="Times New Roman" w:eastAsia="Times New Roman" w:hAnsi="Times New Roman" w:cs="Times New Roman"/>
          <w:b/>
          <w:noProof/>
          <w:sz w:val="24"/>
          <w:szCs w:val="24"/>
          <w:lang w:val="tr-TR"/>
        </w:rPr>
        <w:t>Gümrük Vergileri</w:t>
      </w:r>
      <w:bookmarkEnd w:id="211"/>
    </w:p>
    <w:p w14:paraId="35CEFD6C" w14:textId="77777777" w:rsidR="0002529A" w:rsidRPr="0002529A" w:rsidRDefault="0002529A" w:rsidP="0002529A">
      <w:pPr>
        <w:spacing w:after="0" w:line="240" w:lineRule="auto"/>
        <w:rPr>
          <w:rFonts w:ascii="Times New Roman" w:eastAsia="Times New Roman" w:hAnsi="Times New Roman" w:cs="Times New Roman"/>
          <w:noProof/>
          <w:color w:val="0070C0"/>
          <w:kern w:val="24"/>
          <w:sz w:val="24"/>
          <w:szCs w:val="24"/>
          <w:lang w:val="tr-TR"/>
        </w:rPr>
      </w:pPr>
    </w:p>
    <w:p w14:paraId="60DCEFD3" w14:textId="77777777" w:rsidR="0002529A" w:rsidRPr="0002529A" w:rsidRDefault="0002529A" w:rsidP="0002529A">
      <w:pPr>
        <w:spacing w:after="0" w:line="240" w:lineRule="auto"/>
        <w:ind w:left="709" w:hanging="709"/>
        <w:jc w:val="both"/>
        <w:rPr>
          <w:rFonts w:ascii="Times New Roman" w:eastAsiaTheme="minorHAnsi" w:hAnsi="Times New Roman" w:cs="Times New Roman"/>
          <w:noProof/>
          <w:kern w:val="24"/>
          <w:sz w:val="24"/>
          <w:szCs w:val="24"/>
          <w:lang w:val="tr-TR" w:bidi="en-US"/>
        </w:rPr>
      </w:pPr>
      <w:r w:rsidRPr="0002529A">
        <w:rPr>
          <w:rFonts w:ascii="Times New Roman" w:eastAsiaTheme="minorHAnsi" w:hAnsi="Times New Roman" w:cs="Times New Roman"/>
          <w:noProof/>
          <w:kern w:val="24"/>
          <w:sz w:val="24"/>
          <w:szCs w:val="24"/>
          <w:lang w:val="tr-TR" w:bidi="en-US"/>
        </w:rPr>
        <w:t xml:space="preserve">1. </w:t>
      </w:r>
      <w:r w:rsidRPr="0002529A">
        <w:rPr>
          <w:rFonts w:ascii="Times New Roman" w:eastAsiaTheme="minorHAnsi" w:hAnsi="Times New Roman" w:cs="Times New Roman"/>
          <w:noProof/>
          <w:kern w:val="24"/>
          <w:sz w:val="24"/>
          <w:szCs w:val="24"/>
          <w:lang w:val="tr-TR" w:bidi="en-US"/>
        </w:rPr>
        <w:tab/>
      </w:r>
      <w:r w:rsidRPr="0002529A">
        <w:rPr>
          <w:rFonts w:ascii="Times New Roman" w:eastAsia="Times New Roman" w:hAnsi="Times New Roman" w:cs="Times New Roman"/>
          <w:noProof/>
          <w:kern w:val="24"/>
          <w:sz w:val="24"/>
          <w:szCs w:val="24"/>
          <w:lang w:val="tr-TR"/>
        </w:rPr>
        <w:t>DTÖ E-ticaret Ortak Bildiri</w:t>
      </w:r>
      <w:r w:rsidRPr="0002529A">
        <w:rPr>
          <w:rFonts w:ascii="Times New Roman" w:eastAsia="Times New Roman" w:hAnsi="Times New Roman" w:cs="Times New Roman"/>
          <w:noProof/>
          <w:kern w:val="24"/>
          <w:sz w:val="24"/>
          <w:szCs w:val="24"/>
          <w:vertAlign w:val="superscript"/>
          <w:lang w:val="tr-TR"/>
        </w:rPr>
        <w:footnoteReference w:id="9"/>
      </w:r>
      <w:r w:rsidRPr="0002529A">
        <w:rPr>
          <w:rFonts w:ascii="Times New Roman" w:eastAsia="Times New Roman" w:hAnsi="Times New Roman" w:cs="Times New Roman"/>
          <w:noProof/>
          <w:kern w:val="24"/>
          <w:sz w:val="24"/>
          <w:szCs w:val="24"/>
          <w:vertAlign w:val="superscript"/>
          <w:lang w:val="tr-TR"/>
        </w:rPr>
        <w:t xml:space="preserve"> </w:t>
      </w:r>
      <w:r w:rsidRPr="0002529A">
        <w:rPr>
          <w:rFonts w:ascii="Times New Roman" w:eastAsia="Times New Roman" w:hAnsi="Times New Roman" w:cs="Times New Roman"/>
          <w:noProof/>
          <w:kern w:val="24"/>
          <w:sz w:val="24"/>
          <w:szCs w:val="24"/>
          <w:lang w:val="tr-TR"/>
        </w:rPr>
        <w:t>Girişimi çerçevesinde Taraflar elektronik iletilerden alınan gümrük vergilerine ilişkin devam eden müzakereleri teyit ederek, Girişim altında geliştirilecek hükümleri işbu Anlaşmaya derç etmeyi kabul ederler.</w:t>
      </w:r>
      <w:r w:rsidRPr="0002529A">
        <w:rPr>
          <w:rFonts w:ascii="Times New Roman" w:eastAsiaTheme="minorHAnsi" w:hAnsi="Times New Roman" w:cs="Times New Roman"/>
          <w:noProof/>
          <w:kern w:val="24"/>
          <w:sz w:val="24"/>
          <w:szCs w:val="24"/>
          <w:lang w:val="tr-TR" w:bidi="en-US"/>
        </w:rPr>
        <w:t xml:space="preserve">  </w:t>
      </w:r>
    </w:p>
    <w:p w14:paraId="16E95875" w14:textId="77777777" w:rsidR="0002529A" w:rsidRPr="0002529A" w:rsidRDefault="0002529A" w:rsidP="0002529A">
      <w:pPr>
        <w:spacing w:after="0" w:line="240" w:lineRule="auto"/>
        <w:ind w:left="709" w:hanging="709"/>
        <w:jc w:val="both"/>
        <w:rPr>
          <w:rFonts w:ascii="Times New Roman" w:eastAsiaTheme="minorHAnsi" w:hAnsi="Times New Roman" w:cs="Times New Roman"/>
          <w:noProof/>
          <w:kern w:val="24"/>
          <w:sz w:val="24"/>
          <w:szCs w:val="24"/>
          <w:lang w:val="tr-TR" w:bidi="en-US"/>
        </w:rPr>
      </w:pPr>
    </w:p>
    <w:p w14:paraId="10F33C13" w14:textId="77777777" w:rsidR="0002529A" w:rsidRPr="0002529A" w:rsidRDefault="0002529A" w:rsidP="00786C40">
      <w:pPr>
        <w:numPr>
          <w:ilvl w:val="3"/>
          <w:numId w:val="137"/>
        </w:numPr>
        <w:spacing w:after="0" w:line="240" w:lineRule="auto"/>
        <w:ind w:left="720" w:hanging="720"/>
        <w:contextualSpacing/>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Bu amaçla, Ortak Komite, Taraflardan her birinin ulusal mevzuatına uygun olarak, DTÖ E-ticaret Ortak Bildiri Girişimi çerçevesinde müzakereler sonucunda ortaya çıkan anlaşma yürürlüğe girdiğinde, söz konusu hükümlerin bu Anlaşmaya derç edilmesini amaçlayan bir karar alacaktır.</w:t>
      </w:r>
    </w:p>
    <w:p w14:paraId="5E5467E3"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p>
    <w:p w14:paraId="67225823" w14:textId="77777777" w:rsidR="0002529A" w:rsidRPr="0002529A" w:rsidRDefault="0002529A" w:rsidP="0002529A">
      <w:pPr>
        <w:spacing w:after="0" w:line="240" w:lineRule="auto"/>
        <w:ind w:left="709" w:hanging="709"/>
        <w:jc w:val="both"/>
        <w:rPr>
          <w:rFonts w:ascii="Times New Roman" w:eastAsiaTheme="minorHAnsi" w:hAnsi="Times New Roman" w:cs="Times New Roman"/>
          <w:noProof/>
          <w:kern w:val="24"/>
          <w:sz w:val="24"/>
          <w:szCs w:val="24"/>
          <w:lang w:val="tr-TR" w:bidi="en-US"/>
        </w:rPr>
      </w:pPr>
      <w:r w:rsidRPr="0002529A">
        <w:rPr>
          <w:rFonts w:ascii="Times New Roman" w:eastAsiaTheme="minorHAnsi" w:hAnsi="Times New Roman" w:cs="Times New Roman"/>
          <w:noProof/>
          <w:kern w:val="24"/>
          <w:sz w:val="24"/>
          <w:szCs w:val="24"/>
          <w:lang w:val="tr-TR" w:bidi="en-US"/>
        </w:rPr>
        <w:t xml:space="preserve">3. </w:t>
      </w:r>
      <w:r w:rsidRPr="0002529A">
        <w:rPr>
          <w:rFonts w:ascii="Times New Roman" w:eastAsiaTheme="minorHAnsi" w:hAnsi="Times New Roman" w:cs="Times New Roman"/>
          <w:noProof/>
          <w:kern w:val="24"/>
          <w:sz w:val="24"/>
          <w:szCs w:val="24"/>
          <w:lang w:val="tr-TR" w:bidi="en-US"/>
        </w:rPr>
        <w:tab/>
      </w:r>
      <w:r w:rsidRPr="0002529A">
        <w:rPr>
          <w:rFonts w:ascii="Times New Roman" w:eastAsia="Times New Roman" w:hAnsi="Times New Roman" w:cs="Times New Roman"/>
          <w:noProof/>
          <w:kern w:val="24"/>
          <w:sz w:val="24"/>
          <w:szCs w:val="24"/>
          <w:lang w:val="tr-TR"/>
        </w:rPr>
        <w:t>Taraflar, Ortak Komite altında, işbu Anlaşma altında elektronik iletilerden alınan gümrük vergilerine ilişkin olarak veya disiplinler geliştirmek ya da DTÖ E-ticaret Çalışma Programı çerçevesinde geliştirilen hükümleri derç etmek için ayrıca ikili olarak karar verebilirler.</w:t>
      </w:r>
      <w:r w:rsidRPr="0002529A">
        <w:rPr>
          <w:rFonts w:ascii="Times New Roman" w:eastAsiaTheme="minorHAnsi" w:hAnsi="Times New Roman" w:cs="Times New Roman"/>
          <w:noProof/>
          <w:kern w:val="24"/>
          <w:sz w:val="24"/>
          <w:szCs w:val="24"/>
          <w:lang w:val="tr-TR" w:bidi="en-US"/>
        </w:rPr>
        <w:t xml:space="preserve"> </w:t>
      </w:r>
    </w:p>
    <w:p w14:paraId="2B9C2D67" w14:textId="77777777" w:rsidR="0002529A" w:rsidRPr="0002529A" w:rsidRDefault="0002529A" w:rsidP="0002529A">
      <w:pPr>
        <w:spacing w:after="0" w:line="240" w:lineRule="auto"/>
        <w:jc w:val="both"/>
        <w:rPr>
          <w:rFonts w:ascii="Times New Roman" w:eastAsiaTheme="minorHAnsi" w:hAnsi="Times New Roman" w:cs="Times New Roman"/>
          <w:noProof/>
          <w:color w:val="0070C0"/>
          <w:kern w:val="24"/>
          <w:sz w:val="24"/>
          <w:szCs w:val="24"/>
          <w:lang w:val="tr-TR" w:bidi="en-US"/>
        </w:rPr>
      </w:pPr>
    </w:p>
    <w:p w14:paraId="21869778"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12" w:name="_Toc80690494"/>
      <w:bookmarkStart w:id="213" w:name="_Toc119779814"/>
      <w:r w:rsidRPr="0002529A">
        <w:rPr>
          <w:rFonts w:ascii="Times New Roman" w:eastAsia="Times New Roman" w:hAnsi="Times New Roman" w:cs="Times New Roman"/>
          <w:b/>
          <w:noProof/>
          <w:sz w:val="24"/>
          <w:szCs w:val="24"/>
          <w:lang w:val="tr-TR"/>
        </w:rPr>
        <w:t>MADDE 9.</w:t>
      </w:r>
      <w:bookmarkEnd w:id="212"/>
      <w:bookmarkEnd w:id="213"/>
      <w:r w:rsidRPr="0002529A">
        <w:rPr>
          <w:rFonts w:ascii="Times New Roman" w:eastAsia="Times New Roman" w:hAnsi="Times New Roman" w:cs="Times New Roman"/>
          <w:b/>
          <w:noProof/>
          <w:sz w:val="24"/>
          <w:szCs w:val="24"/>
          <w:lang w:val="tr-TR"/>
        </w:rPr>
        <w:t>5</w:t>
      </w:r>
    </w:p>
    <w:p w14:paraId="436DA245"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14" w:name="_Toc119779815"/>
      <w:r w:rsidRPr="0002529A">
        <w:rPr>
          <w:rFonts w:ascii="Times New Roman" w:eastAsia="Times New Roman" w:hAnsi="Times New Roman" w:cs="Times New Roman"/>
          <w:b/>
          <w:noProof/>
          <w:sz w:val="24"/>
          <w:szCs w:val="24"/>
          <w:lang w:val="tr-TR"/>
        </w:rPr>
        <w:t>Ulusal Elektronik İşlemler Çerçevesi</w:t>
      </w:r>
      <w:bookmarkEnd w:id="214"/>
    </w:p>
    <w:p w14:paraId="5FF71C70"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p>
    <w:p w14:paraId="260AD9B1" w14:textId="77777777" w:rsidR="0002529A" w:rsidRPr="0002529A" w:rsidRDefault="0002529A" w:rsidP="00786C40">
      <w:pPr>
        <w:numPr>
          <w:ilvl w:val="0"/>
          <w:numId w:val="159"/>
        </w:numPr>
        <w:spacing w:after="0" w:line="240" w:lineRule="auto"/>
        <w:ind w:left="709" w:hanging="709"/>
        <w:contextualSpacing/>
        <w:jc w:val="both"/>
        <w:rPr>
          <w:rFonts w:ascii="Times New Roman" w:eastAsia="Times New Roman" w:hAnsi="Times New Roman" w:cs="Times New Roman"/>
          <w:noProof/>
          <w:sz w:val="24"/>
          <w:szCs w:val="24"/>
          <w:lang w:val="tr-TR"/>
        </w:rPr>
      </w:pPr>
      <w:r w:rsidRPr="0002529A">
        <w:rPr>
          <w:rFonts w:ascii="Times New Roman" w:eastAsia="Times New Roman" w:hAnsi="Times New Roman" w:cs="Times New Roman"/>
          <w:noProof/>
          <w:sz w:val="24"/>
          <w:szCs w:val="24"/>
          <w:lang w:val="tr-TR"/>
        </w:rPr>
        <w:t>Taraflar, meri ulusal mevzuatları ve/veya kabul etmeden önce yeni mevzuatları hakkında bilgi alışverişinde bulunmaya çaba göstereceklerdir.</w:t>
      </w:r>
    </w:p>
    <w:p w14:paraId="094E2F73" w14:textId="77777777" w:rsidR="0002529A" w:rsidRPr="0002529A" w:rsidRDefault="0002529A" w:rsidP="0002529A">
      <w:pPr>
        <w:spacing w:after="0" w:line="240" w:lineRule="auto"/>
        <w:ind w:left="709"/>
        <w:contextualSpacing/>
        <w:jc w:val="both"/>
        <w:rPr>
          <w:rFonts w:ascii="Times New Roman" w:eastAsia="Times New Roman" w:hAnsi="Times New Roman" w:cs="Times New Roman"/>
          <w:noProof/>
          <w:sz w:val="24"/>
          <w:szCs w:val="24"/>
          <w:lang w:val="tr-TR"/>
        </w:rPr>
      </w:pPr>
    </w:p>
    <w:p w14:paraId="177F0195" w14:textId="77777777" w:rsidR="0002529A" w:rsidRPr="0002529A" w:rsidRDefault="0002529A" w:rsidP="00786C40">
      <w:pPr>
        <w:numPr>
          <w:ilvl w:val="0"/>
          <w:numId w:val="159"/>
        </w:numPr>
        <w:spacing w:after="0" w:line="240" w:lineRule="auto"/>
        <w:ind w:left="709" w:hanging="709"/>
        <w:contextualSpacing/>
        <w:jc w:val="both"/>
        <w:rPr>
          <w:rFonts w:ascii="Times New Roman" w:eastAsia="Times New Roman" w:hAnsi="Times New Roman" w:cs="Times New Roman"/>
          <w:noProof/>
          <w:sz w:val="24"/>
          <w:szCs w:val="24"/>
          <w:lang w:val="tr-TR"/>
        </w:rPr>
      </w:pPr>
      <w:r w:rsidRPr="0002529A">
        <w:rPr>
          <w:rFonts w:ascii="Times New Roman" w:eastAsia="Times New Roman" w:hAnsi="Times New Roman" w:cs="Times New Roman"/>
          <w:noProof/>
          <w:kern w:val="24"/>
          <w:sz w:val="24"/>
          <w:szCs w:val="24"/>
          <w:lang w:val="tr-TR"/>
        </w:rPr>
        <w:t xml:space="preserve">Taraflar ulusal mevzuatlarının aşağıdakilerle uyumluluğunu analiz etme konusunda işbirliği yapacaklardır: </w:t>
      </w:r>
    </w:p>
    <w:p w14:paraId="7E6C6A72"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p>
    <w:p w14:paraId="203C95E5" w14:textId="77777777" w:rsidR="0002529A" w:rsidRPr="0002529A" w:rsidRDefault="0002529A" w:rsidP="00786C40">
      <w:pPr>
        <w:numPr>
          <w:ilvl w:val="0"/>
          <w:numId w:val="140"/>
        </w:numPr>
        <w:spacing w:after="0" w:line="240" w:lineRule="auto"/>
        <w:ind w:left="1418" w:hanging="720"/>
        <w:contextualSpacing/>
        <w:jc w:val="both"/>
        <w:rPr>
          <w:rFonts w:ascii="Times New Roman" w:eastAsia="Times New Roman" w:hAnsi="Times New Roman" w:cs="Times New Roman"/>
          <w:noProof/>
          <w:color w:val="000000" w:themeColor="text1"/>
          <w:kern w:val="24"/>
          <w:sz w:val="24"/>
          <w:szCs w:val="24"/>
          <w:lang w:val="tr-TR" w:bidi="en-US"/>
        </w:rPr>
      </w:pPr>
      <w:r w:rsidRPr="0002529A">
        <w:rPr>
          <w:rFonts w:ascii="Times New Roman" w:eastAsia="Times New Roman" w:hAnsi="Times New Roman" w:cs="Times New Roman"/>
          <w:noProof/>
          <w:color w:val="000000" w:themeColor="text1"/>
          <w:kern w:val="24"/>
          <w:sz w:val="24"/>
          <w:szCs w:val="24"/>
          <w:lang w:val="tr-TR" w:bidi="en-US"/>
        </w:rPr>
        <w:t>UNCITRAL (Birleşmiş Milletler Uluslararası Ticaret Komisyonu) Elektronik Ticaret Model Kanunu (1996); ve/veya</w:t>
      </w:r>
    </w:p>
    <w:p w14:paraId="4F4F3D0B" w14:textId="77777777" w:rsidR="0002529A" w:rsidRPr="0002529A" w:rsidRDefault="0002529A" w:rsidP="0002529A">
      <w:pPr>
        <w:spacing w:after="0" w:line="240" w:lineRule="auto"/>
        <w:ind w:left="1134"/>
        <w:jc w:val="both"/>
        <w:rPr>
          <w:rFonts w:ascii="Times New Roman" w:eastAsia="Times New Roman" w:hAnsi="Times New Roman" w:cs="Times New Roman"/>
          <w:noProof/>
          <w:kern w:val="24"/>
          <w:sz w:val="24"/>
          <w:szCs w:val="24"/>
          <w:lang w:val="tr-TR" w:bidi="en-US"/>
        </w:rPr>
      </w:pPr>
    </w:p>
    <w:p w14:paraId="2DE5BA72" w14:textId="77777777" w:rsidR="0002529A" w:rsidRPr="0002529A" w:rsidRDefault="0002529A" w:rsidP="00786C40">
      <w:pPr>
        <w:numPr>
          <w:ilvl w:val="0"/>
          <w:numId w:val="140"/>
        </w:numPr>
        <w:spacing w:after="0" w:line="240" w:lineRule="auto"/>
        <w:ind w:left="1418" w:hanging="720"/>
        <w:contextualSpacing/>
        <w:jc w:val="both"/>
        <w:rPr>
          <w:rFonts w:ascii="Times New Roman" w:eastAsia="Times New Roman" w:hAnsi="Times New Roman" w:cs="Times New Roman"/>
          <w:noProof/>
          <w:color w:val="000000" w:themeColor="text1"/>
          <w:kern w:val="24"/>
          <w:sz w:val="24"/>
          <w:szCs w:val="24"/>
          <w:lang w:val="tr-TR" w:bidi="en-US"/>
        </w:rPr>
      </w:pPr>
      <w:r w:rsidRPr="0002529A">
        <w:rPr>
          <w:rFonts w:ascii="Times New Roman" w:eastAsia="Times New Roman" w:hAnsi="Times New Roman" w:cs="Times New Roman"/>
          <w:noProof/>
          <w:color w:val="000000" w:themeColor="text1"/>
          <w:kern w:val="24"/>
          <w:sz w:val="24"/>
          <w:szCs w:val="24"/>
          <w:lang w:val="tr-TR" w:bidi="en-US"/>
        </w:rPr>
        <w:t xml:space="preserve">Birleşmiş Milletler Uluslararası Sözleşmelerde Elektronik İletişimin Kullanılmasına Dair Antlaşma, New York, 23 Kasım 2005. </w:t>
      </w:r>
    </w:p>
    <w:p w14:paraId="612E6D05" w14:textId="77777777" w:rsidR="0002529A" w:rsidRPr="0002529A" w:rsidRDefault="0002529A" w:rsidP="0002529A">
      <w:pPr>
        <w:spacing w:after="0" w:line="240" w:lineRule="auto"/>
        <w:jc w:val="both"/>
        <w:rPr>
          <w:rFonts w:ascii="Times New Roman" w:eastAsiaTheme="minorHAnsi" w:hAnsi="Times New Roman" w:cs="Times New Roman"/>
          <w:noProof/>
          <w:kern w:val="24"/>
          <w:sz w:val="24"/>
          <w:szCs w:val="24"/>
          <w:lang w:val="tr-TR" w:bidi="en-US"/>
        </w:rPr>
      </w:pPr>
    </w:p>
    <w:p w14:paraId="4D194F34" w14:textId="5405F42B" w:rsid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0375020C" w14:textId="77777777" w:rsidR="00D92368" w:rsidRPr="0002529A" w:rsidRDefault="00D92368" w:rsidP="0002529A">
      <w:pPr>
        <w:spacing w:after="0" w:line="240" w:lineRule="auto"/>
        <w:jc w:val="both"/>
        <w:rPr>
          <w:rFonts w:ascii="Times New Roman" w:eastAsia="Times New Roman" w:hAnsi="Times New Roman" w:cs="Times New Roman"/>
          <w:noProof/>
          <w:kern w:val="24"/>
          <w:sz w:val="24"/>
          <w:szCs w:val="24"/>
          <w:lang w:val="tr-TR"/>
        </w:rPr>
      </w:pPr>
    </w:p>
    <w:p w14:paraId="5F00576E"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15" w:name="_Toc80690496"/>
      <w:bookmarkStart w:id="216" w:name="_Toc119779816"/>
      <w:r w:rsidRPr="0002529A">
        <w:rPr>
          <w:rFonts w:ascii="Times New Roman" w:eastAsia="Times New Roman" w:hAnsi="Times New Roman" w:cs="Times New Roman"/>
          <w:b/>
          <w:noProof/>
          <w:sz w:val="24"/>
          <w:szCs w:val="24"/>
          <w:lang w:val="tr-TR"/>
        </w:rPr>
        <w:lastRenderedPageBreak/>
        <w:t>MADDE 9.</w:t>
      </w:r>
      <w:bookmarkEnd w:id="215"/>
      <w:bookmarkEnd w:id="216"/>
      <w:r w:rsidRPr="0002529A">
        <w:rPr>
          <w:rFonts w:ascii="Times New Roman" w:eastAsia="Times New Roman" w:hAnsi="Times New Roman" w:cs="Times New Roman"/>
          <w:b/>
          <w:noProof/>
          <w:sz w:val="24"/>
          <w:szCs w:val="24"/>
          <w:lang w:val="tr-TR"/>
        </w:rPr>
        <w:t>6</w:t>
      </w:r>
    </w:p>
    <w:p w14:paraId="2B26F320"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17" w:name="_Toc119779817"/>
      <w:r w:rsidRPr="0002529A">
        <w:rPr>
          <w:rFonts w:ascii="Times New Roman" w:eastAsia="Times New Roman" w:hAnsi="Times New Roman" w:cs="Times New Roman"/>
          <w:b/>
          <w:noProof/>
          <w:sz w:val="24"/>
          <w:szCs w:val="24"/>
          <w:lang w:val="tr-TR"/>
        </w:rPr>
        <w:t>Kimlik Doğrulama ve Elektronik İmzalar</w:t>
      </w:r>
      <w:bookmarkEnd w:id="217"/>
      <w:r w:rsidRPr="0002529A">
        <w:rPr>
          <w:rFonts w:ascii="Times New Roman" w:eastAsia="Times New Roman" w:hAnsi="Times New Roman" w:cs="Times New Roman"/>
          <w:b/>
          <w:noProof/>
          <w:sz w:val="24"/>
          <w:szCs w:val="24"/>
          <w:lang w:val="tr-TR"/>
        </w:rPr>
        <w:t xml:space="preserve"> </w:t>
      </w:r>
    </w:p>
    <w:p w14:paraId="1049D623"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p>
    <w:p w14:paraId="7BA8C970" w14:textId="77777777" w:rsidR="0002529A" w:rsidRPr="0002529A" w:rsidRDefault="0002529A" w:rsidP="00786C40">
      <w:pPr>
        <w:numPr>
          <w:ilvl w:val="3"/>
          <w:numId w:val="145"/>
        </w:numPr>
        <w:spacing w:after="0" w:line="240" w:lineRule="auto"/>
        <w:ind w:left="720" w:hanging="720"/>
        <w:contextualSpacing/>
        <w:jc w:val="both"/>
        <w:rPr>
          <w:rFonts w:ascii="Times New Roman" w:eastAsia="Times New Roman" w:hAnsi="Times New Roman" w:cs="Times New Roman"/>
          <w:noProof/>
          <w:color w:val="000000" w:themeColor="text1"/>
          <w:kern w:val="24"/>
          <w:sz w:val="24"/>
          <w:szCs w:val="24"/>
          <w:lang w:val="tr-TR" w:bidi="en-US"/>
        </w:rPr>
      </w:pPr>
      <w:r w:rsidRPr="0002529A">
        <w:rPr>
          <w:rFonts w:ascii="Times New Roman" w:eastAsia="Times New Roman" w:hAnsi="Times New Roman" w:cs="Times New Roman"/>
          <w:noProof/>
          <w:color w:val="000000" w:themeColor="text1"/>
          <w:kern w:val="24"/>
          <w:sz w:val="24"/>
          <w:szCs w:val="24"/>
          <w:lang w:val="tr-TR" w:bidi="en-US"/>
        </w:rPr>
        <w:t xml:space="preserve">Mevzuatında aksi öngörülen haller dışında, Taraflardan biri, bir imzanın yasal geçerliliğini yalnızca dijital veya elektronik formda olmasına dayanarak reddedemez. </w:t>
      </w:r>
    </w:p>
    <w:p w14:paraId="1544CDE5" w14:textId="77777777" w:rsidR="0002529A" w:rsidRPr="0002529A" w:rsidRDefault="0002529A" w:rsidP="0002529A">
      <w:pPr>
        <w:spacing w:after="0" w:line="240" w:lineRule="auto"/>
        <w:ind w:left="709"/>
        <w:jc w:val="both"/>
        <w:rPr>
          <w:rFonts w:ascii="Times New Roman" w:eastAsia="Times New Roman" w:hAnsi="Times New Roman" w:cs="Times New Roman"/>
          <w:noProof/>
          <w:color w:val="000000" w:themeColor="text1"/>
          <w:kern w:val="24"/>
          <w:sz w:val="24"/>
          <w:szCs w:val="24"/>
          <w:lang w:val="tr-TR" w:bidi="en-US"/>
        </w:rPr>
      </w:pPr>
    </w:p>
    <w:p w14:paraId="0B9B7594" w14:textId="77777777" w:rsidR="0002529A" w:rsidRPr="0002529A" w:rsidRDefault="0002529A" w:rsidP="00786C40">
      <w:pPr>
        <w:numPr>
          <w:ilvl w:val="3"/>
          <w:numId w:val="145"/>
        </w:numPr>
        <w:spacing w:after="0" w:line="240" w:lineRule="auto"/>
        <w:ind w:left="720" w:hanging="720"/>
        <w:contextualSpacing/>
        <w:jc w:val="both"/>
        <w:rPr>
          <w:rFonts w:ascii="Times New Roman" w:eastAsia="Times New Roman" w:hAnsi="Times New Roman" w:cs="Times New Roman"/>
          <w:noProof/>
          <w:color w:val="000000" w:themeColor="text1"/>
          <w:kern w:val="24"/>
          <w:sz w:val="24"/>
          <w:szCs w:val="24"/>
          <w:lang w:val="tr-TR" w:bidi="en-US"/>
        </w:rPr>
      </w:pPr>
      <w:r w:rsidRPr="0002529A">
        <w:rPr>
          <w:rFonts w:ascii="Times New Roman" w:eastAsia="Times New Roman" w:hAnsi="Times New Roman" w:cs="Times New Roman"/>
          <w:noProof/>
          <w:color w:val="000000" w:themeColor="text1"/>
          <w:kern w:val="24"/>
          <w:sz w:val="24"/>
          <w:szCs w:val="24"/>
          <w:lang w:val="tr-TR" w:bidi="en-US"/>
        </w:rPr>
        <w:t xml:space="preserve">Taraflardan hiçbiri, kimlik doğrulamaya ilişkin aşağıdaki önlemleri almayacak veya sürdürmeyecektir: </w:t>
      </w:r>
    </w:p>
    <w:p w14:paraId="65FA68C2" w14:textId="77777777" w:rsidR="0002529A" w:rsidRPr="0002529A" w:rsidRDefault="0002529A" w:rsidP="0002529A">
      <w:pPr>
        <w:spacing w:after="0" w:line="240" w:lineRule="auto"/>
        <w:ind w:left="709"/>
        <w:jc w:val="both"/>
        <w:rPr>
          <w:rFonts w:ascii="Times New Roman" w:eastAsia="Times New Roman" w:hAnsi="Times New Roman" w:cs="Times New Roman"/>
          <w:noProof/>
          <w:color w:val="000000" w:themeColor="text1"/>
          <w:kern w:val="24"/>
          <w:sz w:val="24"/>
          <w:szCs w:val="24"/>
          <w:lang w:val="tr-TR" w:bidi="en-US"/>
        </w:rPr>
      </w:pPr>
    </w:p>
    <w:p w14:paraId="5291CAF1" w14:textId="77777777" w:rsidR="0002529A" w:rsidRPr="0002529A" w:rsidRDefault="0002529A" w:rsidP="00786C40">
      <w:pPr>
        <w:numPr>
          <w:ilvl w:val="4"/>
          <w:numId w:val="145"/>
        </w:numPr>
        <w:spacing w:after="0" w:line="240" w:lineRule="auto"/>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bir elektronik işlemin taraflarının işlemleri için karşılıklı olarak uygun bir kimlik doğrulama yöntemi belirlemelerini engellemek; veya</w:t>
      </w:r>
      <w:r w:rsidRPr="0002529A">
        <w:rPr>
          <w:rFonts w:ascii="Times New Roman" w:eastAsia="Times New Roman" w:hAnsi="Times New Roman" w:cs="Times New Roman"/>
          <w:noProof/>
          <w:kern w:val="24"/>
          <w:sz w:val="24"/>
          <w:szCs w:val="24"/>
          <w:vertAlign w:val="superscript"/>
          <w:lang w:val="tr-TR" w:bidi="en-US"/>
        </w:rPr>
        <w:footnoteReference w:id="10"/>
      </w:r>
    </w:p>
    <w:p w14:paraId="3E23720B" w14:textId="77777777" w:rsidR="0002529A" w:rsidRPr="0002529A" w:rsidRDefault="0002529A" w:rsidP="00786C40">
      <w:pPr>
        <w:numPr>
          <w:ilvl w:val="4"/>
          <w:numId w:val="145"/>
        </w:numPr>
        <w:spacing w:after="0" w:line="240" w:lineRule="auto"/>
        <w:jc w:val="both"/>
        <w:rPr>
          <w:rFonts w:ascii="Times New Roman" w:eastAsia="Times New Roman" w:hAnsi="Times New Roman" w:cs="Times New Roman"/>
          <w:noProof/>
          <w:color w:val="000000" w:themeColor="text1"/>
          <w:kern w:val="24"/>
          <w:sz w:val="24"/>
          <w:szCs w:val="24"/>
          <w:lang w:val="tr-TR" w:bidi="en-US"/>
        </w:rPr>
      </w:pPr>
      <w:r w:rsidRPr="0002529A">
        <w:rPr>
          <w:rFonts w:ascii="Times New Roman" w:eastAsia="Times New Roman" w:hAnsi="Times New Roman" w:cs="Times New Roman"/>
          <w:noProof/>
          <w:color w:val="000000" w:themeColor="text1"/>
          <w:kern w:val="24"/>
          <w:sz w:val="24"/>
          <w:szCs w:val="24"/>
          <w:lang w:val="tr-TR" w:bidi="en-US"/>
        </w:rPr>
        <w:t>bir elektronik işlemin taraflarının, işlemlerinin kimlik doğrulamaya ilişkin herhangi bir yasal gerekliliğe uygunluğunun adli ve idari makamlar nezdinde kanıtlama fırsatına sahip olmalarını engellemek.</w:t>
      </w:r>
    </w:p>
    <w:p w14:paraId="70DAD873" w14:textId="77777777" w:rsidR="0002529A" w:rsidRPr="0002529A" w:rsidRDefault="0002529A" w:rsidP="0002529A">
      <w:pPr>
        <w:spacing w:after="0" w:line="240" w:lineRule="auto"/>
        <w:ind w:left="1080"/>
        <w:jc w:val="both"/>
        <w:rPr>
          <w:rFonts w:ascii="Times New Roman" w:eastAsia="Times New Roman" w:hAnsi="Times New Roman" w:cs="Times New Roman"/>
          <w:noProof/>
          <w:color w:val="000000" w:themeColor="text1"/>
          <w:kern w:val="24"/>
          <w:sz w:val="24"/>
          <w:szCs w:val="24"/>
          <w:lang w:val="tr-TR" w:bidi="en-US"/>
        </w:rPr>
      </w:pPr>
    </w:p>
    <w:p w14:paraId="16AEA66C" w14:textId="77777777" w:rsidR="0002529A" w:rsidRPr="0002529A" w:rsidRDefault="0002529A" w:rsidP="00786C40">
      <w:pPr>
        <w:numPr>
          <w:ilvl w:val="3"/>
          <w:numId w:val="145"/>
        </w:numPr>
        <w:spacing w:after="0" w:line="240" w:lineRule="auto"/>
        <w:ind w:left="720" w:hanging="720"/>
        <w:contextualSpacing/>
        <w:jc w:val="both"/>
        <w:rPr>
          <w:rFonts w:ascii="Times New Roman" w:eastAsia="Times New Roman" w:hAnsi="Times New Roman" w:cs="Times New Roman"/>
          <w:noProof/>
          <w:color w:val="000000" w:themeColor="text1"/>
          <w:kern w:val="24"/>
          <w:sz w:val="24"/>
          <w:szCs w:val="24"/>
          <w:lang w:val="tr-TR" w:bidi="en-US"/>
        </w:rPr>
      </w:pPr>
      <w:r w:rsidRPr="0002529A">
        <w:rPr>
          <w:rFonts w:ascii="Times New Roman" w:eastAsia="Times New Roman" w:hAnsi="Times New Roman" w:cs="Times New Roman"/>
          <w:noProof/>
          <w:color w:val="000000" w:themeColor="text1"/>
          <w:kern w:val="24"/>
          <w:sz w:val="24"/>
          <w:szCs w:val="24"/>
          <w:lang w:val="tr-TR" w:bidi="en-US"/>
        </w:rPr>
        <w:t>Paragraf 2’ye rağmen, Taraflardan biri, özel bir tür işlem için, kimlik doğrulama yönteminin belirli performans standartlarını karşılamasını veya kendi mevzuatına göre akredite edilmiş bir makam tarafından onaylanmasını talep edebilir.</w:t>
      </w:r>
    </w:p>
    <w:p w14:paraId="45332D6A" w14:textId="77777777" w:rsidR="0002529A" w:rsidRPr="0002529A" w:rsidRDefault="0002529A" w:rsidP="0002529A">
      <w:pPr>
        <w:spacing w:after="0" w:line="240" w:lineRule="auto"/>
        <w:ind w:left="720"/>
        <w:contextualSpacing/>
        <w:jc w:val="both"/>
        <w:rPr>
          <w:rFonts w:ascii="Times New Roman" w:eastAsia="Times New Roman" w:hAnsi="Times New Roman" w:cs="Times New Roman"/>
          <w:noProof/>
          <w:color w:val="000000" w:themeColor="text1"/>
          <w:kern w:val="24"/>
          <w:sz w:val="24"/>
          <w:szCs w:val="24"/>
          <w:lang w:val="tr-TR" w:bidi="en-US"/>
        </w:rPr>
      </w:pPr>
    </w:p>
    <w:p w14:paraId="57620D7A" w14:textId="77777777" w:rsidR="0002529A" w:rsidRPr="0002529A" w:rsidRDefault="0002529A" w:rsidP="00786C40">
      <w:pPr>
        <w:numPr>
          <w:ilvl w:val="3"/>
          <w:numId w:val="145"/>
        </w:numPr>
        <w:spacing w:after="0" w:line="240" w:lineRule="auto"/>
        <w:ind w:left="720" w:hanging="720"/>
        <w:contextualSpacing/>
        <w:jc w:val="both"/>
        <w:rPr>
          <w:rFonts w:ascii="Times New Roman" w:eastAsia="Times New Roman" w:hAnsi="Times New Roman" w:cs="Times New Roman"/>
          <w:noProof/>
          <w:color w:val="000000" w:themeColor="text1"/>
          <w:kern w:val="24"/>
          <w:sz w:val="24"/>
          <w:szCs w:val="24"/>
          <w:lang w:val="tr-TR" w:bidi="en-US"/>
        </w:rPr>
      </w:pPr>
      <w:r w:rsidRPr="0002529A">
        <w:rPr>
          <w:rFonts w:ascii="Times New Roman" w:eastAsia="Times New Roman" w:hAnsi="Times New Roman" w:cs="Times New Roman"/>
          <w:noProof/>
          <w:color w:val="000000" w:themeColor="text1"/>
          <w:kern w:val="24"/>
          <w:sz w:val="24"/>
          <w:szCs w:val="24"/>
          <w:lang w:val="tr-TR" w:bidi="en-US"/>
        </w:rPr>
        <w:t xml:space="preserve">Taraflar karşılıklı işler kimlik doğrulama araçlarının kullanımını teşvik edecektir.  </w:t>
      </w:r>
    </w:p>
    <w:p w14:paraId="67ABF695" w14:textId="77777777" w:rsidR="0002529A" w:rsidRPr="0002529A" w:rsidRDefault="0002529A" w:rsidP="0002529A">
      <w:pPr>
        <w:spacing w:after="0" w:line="240" w:lineRule="auto"/>
        <w:ind w:left="720"/>
        <w:contextualSpacing/>
        <w:jc w:val="both"/>
        <w:rPr>
          <w:rFonts w:ascii="Times New Roman" w:eastAsia="Times New Roman" w:hAnsi="Times New Roman" w:cs="Times New Roman"/>
          <w:noProof/>
          <w:color w:val="000000" w:themeColor="text1"/>
          <w:kern w:val="24"/>
          <w:sz w:val="24"/>
          <w:szCs w:val="24"/>
          <w:lang w:val="tr-TR" w:bidi="en-US"/>
        </w:rPr>
      </w:pPr>
    </w:p>
    <w:p w14:paraId="4B1F963C" w14:textId="77777777" w:rsidR="0002529A" w:rsidRPr="0002529A" w:rsidRDefault="0002529A" w:rsidP="00786C40">
      <w:pPr>
        <w:numPr>
          <w:ilvl w:val="3"/>
          <w:numId w:val="145"/>
        </w:numPr>
        <w:spacing w:after="0" w:line="240" w:lineRule="auto"/>
        <w:ind w:left="720" w:hanging="720"/>
        <w:contextualSpacing/>
        <w:jc w:val="both"/>
        <w:rPr>
          <w:rFonts w:ascii="Times New Roman" w:eastAsia="Times New Roman" w:hAnsi="Times New Roman" w:cs="Times New Roman"/>
          <w:noProof/>
          <w:color w:val="000000" w:themeColor="text1"/>
          <w:kern w:val="24"/>
          <w:sz w:val="24"/>
          <w:szCs w:val="24"/>
          <w:lang w:val="tr-TR" w:bidi="en-US"/>
        </w:rPr>
      </w:pPr>
      <w:r w:rsidRPr="0002529A">
        <w:rPr>
          <w:rFonts w:ascii="Times New Roman" w:eastAsia="Times New Roman" w:hAnsi="Times New Roman" w:cs="Times New Roman"/>
          <w:noProof/>
          <w:color w:val="000000" w:themeColor="text1"/>
          <w:kern w:val="24"/>
          <w:sz w:val="24"/>
          <w:szCs w:val="24"/>
          <w:lang w:val="tr-TR" w:bidi="en-US"/>
        </w:rPr>
        <w:t xml:space="preserve">Taraflardan her biri, elektronik imzalar ve sertifikasyon hizmetlerine ilişkin ulusal kanun ve düzenlemelerine uygun olarak, diğer Tarafın mevzuatı kapsamında halihazırda akreditasyon veya tanınma elde etmiş sertifikasyon hizmeti sunucularının akreditasyon ve tanınma usullerini kolaylaştırmaya çaba gösterecektir. </w:t>
      </w:r>
    </w:p>
    <w:p w14:paraId="15D3490D"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65A6359D" w14:textId="77777777" w:rsidR="0002529A" w:rsidRPr="0002529A" w:rsidRDefault="0002529A" w:rsidP="0002529A">
      <w:pPr>
        <w:spacing w:after="0" w:line="240" w:lineRule="auto"/>
        <w:contextualSpacing/>
        <w:jc w:val="center"/>
        <w:rPr>
          <w:rFonts w:ascii="Times New Roman" w:eastAsiaTheme="minorHAnsi" w:hAnsi="Times New Roman" w:cs="Times New Roman"/>
          <w:noProof/>
          <w:kern w:val="24"/>
          <w:sz w:val="24"/>
          <w:szCs w:val="24"/>
          <w:lang w:val="tr-TR" w:bidi="en-US"/>
        </w:rPr>
      </w:pPr>
      <w:bookmarkStart w:id="218" w:name="_Toc80690498"/>
      <w:bookmarkStart w:id="219" w:name="_Toc119779818"/>
      <w:r w:rsidRPr="0002529A">
        <w:rPr>
          <w:rFonts w:ascii="Times New Roman" w:eastAsia="Times New Roman" w:hAnsi="Times New Roman" w:cs="Times New Roman"/>
          <w:b/>
          <w:noProof/>
          <w:sz w:val="24"/>
          <w:szCs w:val="24"/>
          <w:lang w:val="tr-TR"/>
        </w:rPr>
        <w:t>MADDE 9.</w:t>
      </w:r>
      <w:bookmarkEnd w:id="218"/>
      <w:bookmarkEnd w:id="219"/>
      <w:r w:rsidRPr="0002529A">
        <w:rPr>
          <w:rFonts w:ascii="Times New Roman" w:eastAsia="Times New Roman" w:hAnsi="Times New Roman" w:cs="Times New Roman"/>
          <w:b/>
          <w:noProof/>
          <w:sz w:val="24"/>
          <w:szCs w:val="24"/>
          <w:lang w:val="tr-TR"/>
        </w:rPr>
        <w:t>7</w:t>
      </w:r>
    </w:p>
    <w:p w14:paraId="3463A339"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20" w:name="_Toc119779819"/>
      <w:r w:rsidRPr="0002529A">
        <w:rPr>
          <w:rFonts w:ascii="Times New Roman" w:eastAsia="Times New Roman" w:hAnsi="Times New Roman" w:cs="Times New Roman"/>
          <w:b/>
          <w:noProof/>
          <w:sz w:val="24"/>
          <w:szCs w:val="24"/>
          <w:lang w:val="tr-TR"/>
        </w:rPr>
        <w:t>Kağıtsız Ticaret</w:t>
      </w:r>
      <w:bookmarkEnd w:id="220"/>
    </w:p>
    <w:p w14:paraId="6D799DB7"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p>
    <w:p w14:paraId="6DA477C7" w14:textId="77777777" w:rsidR="0002529A" w:rsidRPr="0002529A" w:rsidRDefault="0002529A" w:rsidP="0002529A">
      <w:pPr>
        <w:spacing w:after="0" w:line="240" w:lineRule="auto"/>
        <w:ind w:left="720"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1.</w:t>
      </w:r>
      <w:r w:rsidRPr="0002529A">
        <w:rPr>
          <w:rFonts w:ascii="Times New Roman" w:eastAsia="Times New Roman" w:hAnsi="Times New Roman" w:cs="Times New Roman"/>
          <w:noProof/>
          <w:kern w:val="24"/>
          <w:sz w:val="24"/>
          <w:szCs w:val="24"/>
          <w:lang w:val="tr-TR" w:bidi="en-US"/>
        </w:rPr>
        <w:tab/>
        <w:t xml:space="preserve">Taraflardan her biri, ticarete ilişkin idari belgelerin dijital veya elektronik biçimde kamuya açık hale getirilmesi için çaba gösterecektir. </w:t>
      </w:r>
    </w:p>
    <w:p w14:paraId="599408B3" w14:textId="77777777" w:rsidR="0002529A" w:rsidRPr="0002529A" w:rsidRDefault="0002529A" w:rsidP="0002529A">
      <w:pPr>
        <w:spacing w:after="0" w:line="240" w:lineRule="auto"/>
        <w:ind w:left="709" w:hanging="709"/>
        <w:jc w:val="both"/>
        <w:rPr>
          <w:rFonts w:ascii="Times New Roman" w:eastAsiaTheme="minorHAnsi" w:hAnsi="Times New Roman" w:cs="Times New Roman"/>
          <w:noProof/>
          <w:kern w:val="24"/>
          <w:sz w:val="24"/>
          <w:szCs w:val="24"/>
          <w:lang w:val="tr-TR" w:bidi="en-US"/>
        </w:rPr>
      </w:pPr>
    </w:p>
    <w:p w14:paraId="1F1E9B2A" w14:textId="77777777" w:rsidR="0002529A" w:rsidRPr="0002529A" w:rsidRDefault="0002529A" w:rsidP="0002529A">
      <w:pPr>
        <w:spacing w:after="0" w:line="240" w:lineRule="auto"/>
        <w:ind w:left="720"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2.</w:t>
      </w:r>
      <w:r w:rsidRPr="0002529A">
        <w:rPr>
          <w:rFonts w:ascii="Times New Roman" w:eastAsia="Times New Roman" w:hAnsi="Times New Roman" w:cs="Times New Roman"/>
          <w:noProof/>
          <w:kern w:val="24"/>
          <w:sz w:val="24"/>
          <w:szCs w:val="24"/>
          <w:lang w:val="tr-TR" w:bidi="en-US"/>
        </w:rPr>
        <w:tab/>
        <w:t xml:space="preserve">Taraflardan her biri, aksi yönde bir ulusal veya uluslararası yasal gereklilik bulunması hali dışında: ticarete ilişkin idari belgelerin elektronik versiyonlarını kağıt belgelerin yasal eşdeğeri olarak kabul edecektir. </w:t>
      </w:r>
    </w:p>
    <w:p w14:paraId="74334F74" w14:textId="77777777" w:rsidR="0002529A" w:rsidRPr="0002529A" w:rsidRDefault="0002529A" w:rsidP="0002529A">
      <w:pPr>
        <w:spacing w:after="0" w:line="240" w:lineRule="auto"/>
        <w:ind w:left="709" w:hanging="709"/>
        <w:jc w:val="both"/>
        <w:rPr>
          <w:rFonts w:ascii="Times New Roman" w:eastAsiaTheme="minorHAnsi" w:hAnsi="Times New Roman" w:cs="Times New Roman"/>
          <w:noProof/>
          <w:kern w:val="24"/>
          <w:sz w:val="24"/>
          <w:szCs w:val="24"/>
          <w:lang w:val="tr-TR" w:bidi="en-US"/>
        </w:rPr>
      </w:pPr>
    </w:p>
    <w:p w14:paraId="6F7C13FE" w14:textId="77777777" w:rsidR="0002529A" w:rsidRPr="0002529A" w:rsidRDefault="0002529A" w:rsidP="0002529A">
      <w:pPr>
        <w:spacing w:after="0" w:line="240" w:lineRule="auto"/>
        <w:ind w:left="720"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3.</w:t>
      </w:r>
      <w:r w:rsidRPr="0002529A">
        <w:rPr>
          <w:rFonts w:ascii="Times New Roman" w:eastAsia="Times New Roman" w:hAnsi="Times New Roman" w:cs="Times New Roman"/>
          <w:noProof/>
          <w:kern w:val="24"/>
          <w:sz w:val="24"/>
          <w:szCs w:val="24"/>
          <w:lang w:val="tr-TR" w:bidi="en-US"/>
        </w:rPr>
        <w:tab/>
        <w:t>Taraflar, ticarete ilişkin idari belgelere yönelik veri değişimini kolaylaştırmak için kendi tek pencereleri arasında kesintisiz, güvenilir, yüksek ulaşılabilirlik düzeyinde ve güvenli arabağlantı kurmaya veya sürdürmeye çaba göstereceklerdir.</w:t>
      </w:r>
    </w:p>
    <w:p w14:paraId="0617E50C" w14:textId="77777777" w:rsidR="0002529A" w:rsidRPr="0002529A" w:rsidRDefault="0002529A" w:rsidP="0002529A">
      <w:pPr>
        <w:spacing w:after="0" w:line="240" w:lineRule="auto"/>
        <w:ind w:left="709" w:hanging="709"/>
        <w:jc w:val="both"/>
        <w:rPr>
          <w:rFonts w:ascii="Times New Roman" w:eastAsiaTheme="minorHAnsi" w:hAnsi="Times New Roman" w:cs="Times New Roman"/>
          <w:noProof/>
          <w:kern w:val="24"/>
          <w:sz w:val="24"/>
          <w:szCs w:val="24"/>
          <w:lang w:val="tr-TR" w:bidi="en-US"/>
        </w:rPr>
      </w:pPr>
    </w:p>
    <w:p w14:paraId="5DBAB4E1" w14:textId="77777777" w:rsidR="0002529A" w:rsidRPr="0002529A" w:rsidRDefault="0002529A" w:rsidP="0002529A">
      <w:pPr>
        <w:spacing w:after="0" w:line="240" w:lineRule="auto"/>
        <w:ind w:left="720"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4.</w:t>
      </w:r>
      <w:r w:rsidRPr="0002529A">
        <w:rPr>
          <w:rFonts w:ascii="Times New Roman" w:eastAsia="Times New Roman" w:hAnsi="Times New Roman" w:cs="Times New Roman"/>
          <w:noProof/>
          <w:kern w:val="24"/>
          <w:sz w:val="24"/>
          <w:szCs w:val="24"/>
          <w:lang w:val="tr-TR" w:bidi="en-US"/>
        </w:rPr>
        <w:tab/>
        <w:t xml:space="preserve">3’üncü paragrafta atıfta bulunulan veri ve belge türleri, Ortak Komite altında Taraflarca birlikte belirlenecektir ve böyle yapılmasının akabinde, Taraflar bu tür belgelerin bir listesini kamunun erişimine açık hale getirecek ve bu belgelerin listesini çevrimiçi olarak erişilebilir kılacaktır. </w:t>
      </w:r>
    </w:p>
    <w:p w14:paraId="5EBA0C6E" w14:textId="77777777" w:rsidR="0002529A" w:rsidRPr="0002529A" w:rsidRDefault="0002529A" w:rsidP="0002529A">
      <w:pPr>
        <w:spacing w:after="0" w:line="240" w:lineRule="auto"/>
        <w:ind w:left="709" w:hanging="709"/>
        <w:jc w:val="both"/>
        <w:rPr>
          <w:rFonts w:ascii="Times New Roman" w:eastAsiaTheme="minorHAnsi" w:hAnsi="Times New Roman" w:cs="Times New Roman"/>
          <w:noProof/>
          <w:kern w:val="24"/>
          <w:sz w:val="24"/>
          <w:szCs w:val="24"/>
          <w:lang w:val="tr-TR" w:bidi="en-US"/>
        </w:rPr>
      </w:pPr>
    </w:p>
    <w:p w14:paraId="227BB8FF" w14:textId="77777777" w:rsidR="0002529A" w:rsidRPr="0002529A" w:rsidRDefault="0002529A" w:rsidP="0002529A">
      <w:pPr>
        <w:spacing w:after="0" w:line="240" w:lineRule="auto"/>
        <w:ind w:left="720"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lastRenderedPageBreak/>
        <w:t>5.</w:t>
      </w:r>
      <w:r w:rsidRPr="0002529A">
        <w:rPr>
          <w:rFonts w:ascii="Times New Roman" w:eastAsia="Times New Roman" w:hAnsi="Times New Roman" w:cs="Times New Roman"/>
          <w:noProof/>
          <w:kern w:val="24"/>
          <w:sz w:val="24"/>
          <w:szCs w:val="24"/>
          <w:lang w:val="tr-TR" w:bidi="en-US"/>
        </w:rPr>
        <w:tab/>
        <w:t>Taraflar, veri değişim sistemlerinin geliştirilmesi ve yönetişiminde uluslararası kabul görmüş ve, varsa, açık standartların rollerini tanırlar.</w:t>
      </w:r>
    </w:p>
    <w:p w14:paraId="7F74CABA" w14:textId="77777777" w:rsidR="0002529A" w:rsidRPr="0002529A" w:rsidRDefault="0002529A" w:rsidP="0002529A">
      <w:pPr>
        <w:spacing w:after="0" w:line="240" w:lineRule="auto"/>
        <w:ind w:left="709" w:hanging="709"/>
        <w:jc w:val="both"/>
        <w:rPr>
          <w:rFonts w:ascii="Times New Roman" w:eastAsiaTheme="minorHAnsi" w:hAnsi="Times New Roman" w:cs="Times New Roman"/>
          <w:noProof/>
          <w:kern w:val="24"/>
          <w:sz w:val="24"/>
          <w:szCs w:val="24"/>
          <w:lang w:val="tr-TR" w:bidi="en-US"/>
        </w:rPr>
      </w:pPr>
    </w:p>
    <w:p w14:paraId="3E923556" w14:textId="77777777" w:rsidR="0002529A" w:rsidRPr="0002529A" w:rsidRDefault="0002529A" w:rsidP="0002529A">
      <w:pPr>
        <w:spacing w:after="0" w:line="240" w:lineRule="auto"/>
        <w:ind w:left="720"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 xml:space="preserve">6. </w:t>
      </w:r>
      <w:r w:rsidRPr="0002529A">
        <w:rPr>
          <w:rFonts w:ascii="Times New Roman" w:eastAsia="Times New Roman" w:hAnsi="Times New Roman" w:cs="Times New Roman"/>
          <w:noProof/>
          <w:kern w:val="24"/>
          <w:sz w:val="24"/>
          <w:szCs w:val="24"/>
          <w:lang w:val="tr-TR" w:bidi="en-US"/>
        </w:rPr>
        <w:tab/>
        <w:t xml:space="preserve">Taraflar, aşağıdaki yollar dahil olmakla birlikte onlarla sınırlı kalmamak üzere, 4’üncü paragrafta atıfta bulunulan veri değişimini kolaylaştıran sistemlerin kullanımı ve benimsenmesini teşvik eden ve ilerlemesini sağlayan yeni girişimler üzerinde birlikte çalışacak ve işbirliği yapacaklardır: </w:t>
      </w:r>
    </w:p>
    <w:p w14:paraId="4286EEDA" w14:textId="77777777" w:rsidR="00051872" w:rsidRPr="0002529A" w:rsidRDefault="00051872" w:rsidP="00D92368">
      <w:pPr>
        <w:spacing w:after="0" w:line="240" w:lineRule="auto"/>
        <w:jc w:val="both"/>
        <w:rPr>
          <w:rFonts w:ascii="Times New Roman" w:eastAsiaTheme="minorHAnsi" w:hAnsi="Times New Roman" w:cs="Times New Roman"/>
          <w:noProof/>
          <w:kern w:val="24"/>
          <w:sz w:val="24"/>
          <w:szCs w:val="24"/>
          <w:lang w:val="tr-TR" w:bidi="en-US"/>
        </w:rPr>
      </w:pPr>
    </w:p>
    <w:p w14:paraId="604D955B" w14:textId="77777777" w:rsidR="0002529A" w:rsidRPr="0002529A" w:rsidRDefault="0002529A" w:rsidP="00786C40">
      <w:pPr>
        <w:pStyle w:val="AralkYok"/>
        <w:numPr>
          <w:ilvl w:val="0"/>
          <w:numId w:val="153"/>
        </w:numPr>
        <w:ind w:left="1440" w:hanging="720"/>
        <w:contextualSpacing/>
        <w:jc w:val="both"/>
        <w:rPr>
          <w:rFonts w:ascii="Times New Roman" w:eastAsiaTheme="minorEastAsia" w:hAnsi="Times New Roman" w:cs="Times New Roman"/>
          <w:noProof/>
          <w:sz w:val="24"/>
          <w:szCs w:val="24"/>
          <w:lang w:eastAsia="en-GB"/>
        </w:rPr>
      </w:pPr>
      <w:r w:rsidRPr="0002529A">
        <w:rPr>
          <w:rFonts w:ascii="Times New Roman" w:eastAsiaTheme="minorEastAsia" w:hAnsi="Times New Roman" w:cs="Times New Roman"/>
          <w:noProof/>
          <w:sz w:val="24"/>
          <w:szCs w:val="24"/>
          <w:lang w:eastAsia="en-GB"/>
        </w:rPr>
        <w:t xml:space="preserve">veri değişim sistemlerinin geliştirilmesi ve yönetişimi alanında bilgi, tecrübe ve en iyi uygulamaların paylaşımı; ve </w:t>
      </w:r>
    </w:p>
    <w:p w14:paraId="1B679CB4" w14:textId="77777777" w:rsidR="0002529A" w:rsidRPr="0002529A" w:rsidRDefault="0002529A" w:rsidP="00051872">
      <w:pPr>
        <w:pStyle w:val="AralkYok"/>
        <w:ind w:left="1440"/>
        <w:contextualSpacing/>
        <w:jc w:val="both"/>
        <w:rPr>
          <w:rFonts w:ascii="Times New Roman" w:eastAsiaTheme="minorEastAsia" w:hAnsi="Times New Roman" w:cs="Times New Roman"/>
          <w:noProof/>
          <w:sz w:val="24"/>
          <w:szCs w:val="24"/>
          <w:lang w:eastAsia="en-GB"/>
        </w:rPr>
      </w:pPr>
    </w:p>
    <w:p w14:paraId="70F3544B" w14:textId="77777777" w:rsidR="0002529A" w:rsidRPr="0002529A" w:rsidRDefault="0002529A" w:rsidP="00786C40">
      <w:pPr>
        <w:pStyle w:val="AralkYok"/>
        <w:numPr>
          <w:ilvl w:val="0"/>
          <w:numId w:val="153"/>
        </w:numPr>
        <w:ind w:left="1440" w:hanging="720"/>
        <w:contextualSpacing/>
        <w:jc w:val="both"/>
        <w:rPr>
          <w:rFonts w:ascii="Times New Roman" w:eastAsiaTheme="minorEastAsia" w:hAnsi="Times New Roman" w:cs="Times New Roman"/>
          <w:noProof/>
          <w:sz w:val="24"/>
          <w:szCs w:val="24"/>
          <w:lang w:eastAsia="en-GB"/>
        </w:rPr>
      </w:pPr>
      <w:r w:rsidRPr="0002529A">
        <w:rPr>
          <w:rFonts w:ascii="Times New Roman" w:eastAsiaTheme="minorEastAsia" w:hAnsi="Times New Roman" w:cs="Times New Roman"/>
          <w:noProof/>
          <w:sz w:val="24"/>
          <w:szCs w:val="24"/>
          <w:lang w:eastAsia="en-GB"/>
        </w:rPr>
        <w:t xml:space="preserve">veri değişimi sistemlerinin geliştirilmesi ve yönetişiminde pilot projeler üzerinde işbirliği. </w:t>
      </w:r>
    </w:p>
    <w:p w14:paraId="06292B71"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bidi="en-US"/>
        </w:rPr>
      </w:pPr>
    </w:p>
    <w:p w14:paraId="74744652"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21" w:name="_Toc80690500"/>
      <w:bookmarkStart w:id="222" w:name="_Toc119779820"/>
      <w:r w:rsidRPr="0002529A">
        <w:rPr>
          <w:rFonts w:ascii="Times New Roman" w:eastAsia="Times New Roman" w:hAnsi="Times New Roman" w:cs="Times New Roman"/>
          <w:b/>
          <w:noProof/>
          <w:sz w:val="24"/>
          <w:szCs w:val="24"/>
          <w:lang w:val="tr-TR"/>
        </w:rPr>
        <w:t>MADDE 9.</w:t>
      </w:r>
      <w:bookmarkEnd w:id="221"/>
      <w:bookmarkEnd w:id="222"/>
      <w:r w:rsidRPr="0002529A">
        <w:rPr>
          <w:rFonts w:ascii="Times New Roman" w:eastAsia="Times New Roman" w:hAnsi="Times New Roman" w:cs="Times New Roman"/>
          <w:b/>
          <w:noProof/>
          <w:sz w:val="24"/>
          <w:szCs w:val="24"/>
          <w:lang w:val="tr-TR"/>
        </w:rPr>
        <w:t>8</w:t>
      </w:r>
    </w:p>
    <w:p w14:paraId="2BBAA171"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23" w:name="_Toc119779821"/>
      <w:r w:rsidRPr="0002529A">
        <w:rPr>
          <w:rFonts w:ascii="Times New Roman" w:eastAsia="Times New Roman" w:hAnsi="Times New Roman" w:cs="Times New Roman"/>
          <w:b/>
          <w:noProof/>
          <w:sz w:val="24"/>
          <w:szCs w:val="24"/>
          <w:lang w:val="tr-TR"/>
        </w:rPr>
        <w:t>Çevrimiçi Tüketicinin Korunması</w:t>
      </w:r>
      <w:bookmarkEnd w:id="223"/>
    </w:p>
    <w:p w14:paraId="31D02406"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p>
    <w:p w14:paraId="1902C7F5" w14:textId="77777777" w:rsidR="0002529A" w:rsidRPr="0002529A" w:rsidRDefault="0002529A" w:rsidP="00786C40">
      <w:pPr>
        <w:numPr>
          <w:ilvl w:val="3"/>
          <w:numId w:val="142"/>
        </w:numPr>
        <w:spacing w:after="0" w:line="240" w:lineRule="auto"/>
        <w:ind w:left="720" w:hanging="720"/>
        <w:contextualSpacing/>
        <w:jc w:val="both"/>
        <w:rPr>
          <w:rFonts w:ascii="Times New Roman" w:eastAsia="Times New Roman" w:hAnsi="Times New Roman" w:cs="Times New Roman"/>
          <w:noProof/>
          <w:sz w:val="24"/>
          <w:szCs w:val="24"/>
          <w:lang w:val="tr-TR"/>
        </w:rPr>
      </w:pPr>
      <w:r w:rsidRPr="0002529A">
        <w:rPr>
          <w:rFonts w:ascii="Times New Roman" w:eastAsia="Times New Roman" w:hAnsi="Times New Roman" w:cs="Times New Roman"/>
          <w:noProof/>
          <w:sz w:val="24"/>
          <w:szCs w:val="24"/>
          <w:lang w:val="tr-TR"/>
        </w:rPr>
        <w:t xml:space="preserve">Taraflar, tüketicileri dijital ticaret faaliyetinde bulunduklarında aldatıcı, yanıltıcı ve hileli ticari faaliyetlerden koruyacak şeffaf ve etkin önlemlerin alınması ve sürdürülmesinin önemini tanırlar. </w:t>
      </w:r>
    </w:p>
    <w:p w14:paraId="1ABDCA50" w14:textId="77777777" w:rsidR="0002529A" w:rsidRPr="0002529A" w:rsidRDefault="0002529A" w:rsidP="0002529A">
      <w:pPr>
        <w:spacing w:after="0" w:line="240" w:lineRule="auto"/>
        <w:ind w:left="709"/>
        <w:jc w:val="both"/>
        <w:rPr>
          <w:rFonts w:ascii="Times New Roman" w:eastAsia="Calibri" w:hAnsi="Times New Roman" w:cs="Times New Roman"/>
          <w:noProof/>
          <w:sz w:val="24"/>
          <w:szCs w:val="24"/>
          <w:lang w:val="tr-TR"/>
        </w:rPr>
      </w:pPr>
    </w:p>
    <w:p w14:paraId="7E071D66" w14:textId="77777777" w:rsidR="0002529A" w:rsidRPr="0002529A" w:rsidRDefault="0002529A" w:rsidP="00786C40">
      <w:pPr>
        <w:numPr>
          <w:ilvl w:val="3"/>
          <w:numId w:val="142"/>
        </w:numPr>
        <w:spacing w:after="0" w:line="240" w:lineRule="auto"/>
        <w:ind w:left="720" w:hanging="720"/>
        <w:contextualSpacing/>
        <w:jc w:val="both"/>
        <w:rPr>
          <w:rFonts w:ascii="Times New Roman" w:eastAsia="Times New Roman" w:hAnsi="Times New Roman" w:cs="Times New Roman"/>
          <w:noProof/>
          <w:sz w:val="24"/>
          <w:szCs w:val="24"/>
          <w:lang w:val="tr-TR"/>
        </w:rPr>
      </w:pPr>
      <w:r w:rsidRPr="0002529A">
        <w:rPr>
          <w:rFonts w:ascii="Times New Roman" w:eastAsia="Times New Roman" w:hAnsi="Times New Roman" w:cs="Times New Roman"/>
          <w:noProof/>
          <w:sz w:val="24"/>
          <w:szCs w:val="24"/>
          <w:lang w:val="tr-TR"/>
        </w:rPr>
        <w:t>Taraflardan her biri, dijital ticaret faaliyetinde bulunan tüketicilere zarar veren veya zarar verebilecek aldatıcı, yanıltıcı ve hileli ticari faaliyetleri yasaklamak için tüketici koruma kanunları benimsemeye veya sürdürmeye çalışacaklardır.</w:t>
      </w:r>
      <w:r w:rsidRPr="0002529A">
        <w:rPr>
          <w:rFonts w:ascii="Times New Roman" w:eastAsia="Times New Roman" w:hAnsi="Times New Roman" w:cs="Times New Roman"/>
          <w:noProof/>
          <w:kern w:val="24"/>
          <w:sz w:val="24"/>
          <w:szCs w:val="24"/>
          <w:vertAlign w:val="superscript"/>
          <w:lang w:val="tr-TR" w:bidi="en-US"/>
        </w:rPr>
        <w:footnoteReference w:id="11"/>
      </w:r>
    </w:p>
    <w:p w14:paraId="71FFD70D" w14:textId="77777777" w:rsidR="0002529A" w:rsidRPr="0002529A" w:rsidRDefault="0002529A" w:rsidP="0002529A">
      <w:pPr>
        <w:spacing w:after="0" w:line="240" w:lineRule="auto"/>
        <w:ind w:left="709"/>
        <w:jc w:val="both"/>
        <w:rPr>
          <w:rFonts w:ascii="Times New Roman" w:eastAsia="Calibri" w:hAnsi="Times New Roman" w:cs="Times New Roman"/>
          <w:noProof/>
          <w:sz w:val="24"/>
          <w:szCs w:val="24"/>
          <w:lang w:val="tr-TR"/>
        </w:rPr>
      </w:pPr>
    </w:p>
    <w:p w14:paraId="7EE9F771" w14:textId="77777777" w:rsidR="0002529A" w:rsidRPr="0002529A" w:rsidRDefault="0002529A" w:rsidP="00786C40">
      <w:pPr>
        <w:numPr>
          <w:ilvl w:val="3"/>
          <w:numId w:val="142"/>
        </w:numPr>
        <w:spacing w:after="0" w:line="240" w:lineRule="auto"/>
        <w:ind w:left="720" w:hanging="720"/>
        <w:contextualSpacing/>
        <w:jc w:val="both"/>
        <w:rPr>
          <w:rFonts w:ascii="Times New Roman" w:eastAsia="Times New Roman" w:hAnsi="Times New Roman" w:cs="Times New Roman"/>
          <w:noProof/>
          <w:sz w:val="24"/>
          <w:szCs w:val="24"/>
          <w:lang w:val="tr-TR"/>
        </w:rPr>
      </w:pPr>
      <w:r w:rsidRPr="0002529A">
        <w:rPr>
          <w:rFonts w:ascii="Times New Roman" w:eastAsia="Times New Roman" w:hAnsi="Times New Roman" w:cs="Times New Roman"/>
          <w:noProof/>
          <w:sz w:val="24"/>
          <w:szCs w:val="24"/>
          <w:lang w:val="tr-TR"/>
        </w:rPr>
        <w:t xml:space="preserve">Taraflar, tüketici refahını artırmak için sınır ötesi dijital ticarete ilişkin faaliyetler konusunda kendi ulusal tüketicinin korunması kurumları veya diğer ilgili kuruluşları arasında işbirliğinin önemini tanırlar. </w:t>
      </w:r>
    </w:p>
    <w:p w14:paraId="70C6B5A4" w14:textId="77777777" w:rsidR="0002529A" w:rsidRPr="0002529A" w:rsidRDefault="0002529A" w:rsidP="0002529A">
      <w:pPr>
        <w:spacing w:after="0" w:line="240" w:lineRule="auto"/>
        <w:ind w:left="709"/>
        <w:jc w:val="both"/>
        <w:rPr>
          <w:rFonts w:ascii="Times New Roman" w:eastAsia="Times New Roman" w:hAnsi="Times New Roman" w:cs="Times New Roman"/>
          <w:noProof/>
          <w:kern w:val="24"/>
          <w:sz w:val="24"/>
          <w:szCs w:val="24"/>
          <w:lang w:val="tr-TR" w:bidi="en-US"/>
        </w:rPr>
      </w:pPr>
    </w:p>
    <w:p w14:paraId="12333DB5" w14:textId="77777777" w:rsidR="0002529A" w:rsidRPr="0002529A" w:rsidRDefault="0002529A" w:rsidP="00786C40">
      <w:pPr>
        <w:numPr>
          <w:ilvl w:val="3"/>
          <w:numId w:val="142"/>
        </w:numPr>
        <w:spacing w:after="0" w:line="240" w:lineRule="auto"/>
        <w:ind w:left="720" w:hanging="720"/>
        <w:contextualSpacing/>
        <w:jc w:val="both"/>
        <w:rPr>
          <w:rFonts w:ascii="Times New Roman" w:eastAsia="Times New Roman" w:hAnsi="Times New Roman" w:cs="Times New Roman"/>
          <w:noProof/>
          <w:sz w:val="24"/>
          <w:szCs w:val="24"/>
          <w:lang w:val="tr-TR"/>
        </w:rPr>
      </w:pPr>
      <w:r w:rsidRPr="0002529A">
        <w:rPr>
          <w:rFonts w:ascii="Times New Roman" w:eastAsia="Times New Roman" w:hAnsi="Times New Roman" w:cs="Times New Roman"/>
          <w:noProof/>
          <w:sz w:val="24"/>
          <w:szCs w:val="24"/>
          <w:lang w:val="tr-TR"/>
        </w:rPr>
        <w:t xml:space="preserve">Taraflardan her biri, dijital ticarette, diğer ticaret biçimlerinde sağlanan koruma düzeyinden daha düşük olmayan, etkin tüketici haklarının korunmasını sağlamak için çaba gösterecektir.  </w:t>
      </w:r>
    </w:p>
    <w:p w14:paraId="52D2F63C" w14:textId="77777777" w:rsidR="0002529A" w:rsidRPr="0002529A" w:rsidRDefault="0002529A" w:rsidP="0002529A">
      <w:pPr>
        <w:spacing w:after="0" w:line="240" w:lineRule="auto"/>
        <w:ind w:left="709"/>
        <w:jc w:val="both"/>
        <w:rPr>
          <w:rFonts w:ascii="Times New Roman" w:eastAsia="Times New Roman" w:hAnsi="Times New Roman" w:cs="Times New Roman"/>
          <w:noProof/>
          <w:kern w:val="24"/>
          <w:sz w:val="24"/>
          <w:szCs w:val="24"/>
          <w:lang w:val="tr-TR" w:bidi="en-US"/>
        </w:rPr>
      </w:pPr>
    </w:p>
    <w:p w14:paraId="023D3F75" w14:textId="77777777" w:rsidR="0002529A" w:rsidRPr="0002529A" w:rsidRDefault="0002529A" w:rsidP="00786C40">
      <w:pPr>
        <w:numPr>
          <w:ilvl w:val="3"/>
          <w:numId w:val="142"/>
        </w:numPr>
        <w:spacing w:after="0" w:line="240" w:lineRule="auto"/>
        <w:ind w:left="720" w:hanging="720"/>
        <w:contextualSpacing/>
        <w:jc w:val="both"/>
        <w:rPr>
          <w:rFonts w:ascii="Times New Roman" w:eastAsia="Times New Roman" w:hAnsi="Times New Roman" w:cs="Times New Roman"/>
          <w:noProof/>
          <w:sz w:val="24"/>
          <w:szCs w:val="24"/>
          <w:lang w:val="tr-TR"/>
        </w:rPr>
      </w:pPr>
      <w:r w:rsidRPr="0002529A">
        <w:rPr>
          <w:rFonts w:ascii="Times New Roman" w:eastAsia="Times New Roman" w:hAnsi="Times New Roman" w:cs="Times New Roman"/>
          <w:noProof/>
          <w:sz w:val="24"/>
          <w:szCs w:val="24"/>
          <w:lang w:val="tr-TR"/>
        </w:rPr>
        <w:t xml:space="preserve">Taraflardan her biri: </w:t>
      </w:r>
    </w:p>
    <w:p w14:paraId="02B80EF3" w14:textId="77777777" w:rsidR="0002529A" w:rsidRPr="0002529A" w:rsidRDefault="0002529A" w:rsidP="0002529A">
      <w:pPr>
        <w:spacing w:after="0" w:line="240" w:lineRule="auto"/>
        <w:ind w:left="709"/>
        <w:jc w:val="both"/>
        <w:rPr>
          <w:rFonts w:ascii="Times New Roman" w:eastAsia="Times New Roman" w:hAnsi="Times New Roman" w:cs="Times New Roman"/>
          <w:noProof/>
          <w:kern w:val="24"/>
          <w:sz w:val="24"/>
          <w:szCs w:val="24"/>
          <w:lang w:val="tr-TR" w:bidi="en-US"/>
        </w:rPr>
      </w:pPr>
    </w:p>
    <w:p w14:paraId="6A223088" w14:textId="77777777" w:rsidR="0002529A" w:rsidRPr="0002529A" w:rsidRDefault="0002529A" w:rsidP="00786C40">
      <w:pPr>
        <w:pStyle w:val="AralkYok"/>
        <w:numPr>
          <w:ilvl w:val="0"/>
          <w:numId w:val="154"/>
        </w:numPr>
        <w:ind w:left="1440" w:hanging="720"/>
        <w:contextualSpacing/>
        <w:jc w:val="both"/>
        <w:rPr>
          <w:rFonts w:ascii="Times New Roman" w:eastAsiaTheme="minorEastAsia" w:hAnsi="Times New Roman" w:cs="Times New Roman"/>
          <w:noProof/>
          <w:sz w:val="24"/>
          <w:szCs w:val="24"/>
          <w:lang w:eastAsia="en-GB"/>
        </w:rPr>
      </w:pPr>
      <w:r w:rsidRPr="0002529A">
        <w:rPr>
          <w:rFonts w:ascii="Times New Roman" w:eastAsiaTheme="minorEastAsia" w:hAnsi="Times New Roman" w:cs="Times New Roman"/>
          <w:noProof/>
          <w:sz w:val="24"/>
          <w:szCs w:val="24"/>
          <w:lang w:eastAsia="en-GB"/>
        </w:rPr>
        <w:t xml:space="preserve">teslimat anında, hizmet sunucunun mal ve hizmetin kalitesine ilişkin iddiası ile tutarlı bir şekilde, sağlanan mal ve hizmetin kabul edilebilir ve yeterli kalitede olmasını şart koşan; ve  </w:t>
      </w:r>
    </w:p>
    <w:p w14:paraId="3CACC158" w14:textId="77777777" w:rsidR="0002529A" w:rsidRPr="0002529A" w:rsidRDefault="0002529A" w:rsidP="00051872">
      <w:pPr>
        <w:pStyle w:val="AralkYok"/>
        <w:ind w:left="1440"/>
        <w:contextualSpacing/>
        <w:jc w:val="both"/>
        <w:rPr>
          <w:rFonts w:ascii="Times New Roman" w:eastAsiaTheme="minorEastAsia" w:hAnsi="Times New Roman" w:cs="Times New Roman"/>
          <w:noProof/>
          <w:sz w:val="24"/>
          <w:szCs w:val="24"/>
          <w:lang w:eastAsia="en-GB"/>
        </w:rPr>
      </w:pPr>
    </w:p>
    <w:p w14:paraId="4A822D67" w14:textId="77777777" w:rsidR="0002529A" w:rsidRPr="0002529A" w:rsidRDefault="0002529A" w:rsidP="00786C40">
      <w:pPr>
        <w:pStyle w:val="AralkYok"/>
        <w:numPr>
          <w:ilvl w:val="0"/>
          <w:numId w:val="154"/>
        </w:numPr>
        <w:ind w:left="1440" w:hanging="720"/>
        <w:contextualSpacing/>
        <w:jc w:val="both"/>
        <w:rPr>
          <w:rFonts w:ascii="Times New Roman" w:eastAsiaTheme="minorEastAsia" w:hAnsi="Times New Roman" w:cs="Times New Roman"/>
          <w:noProof/>
          <w:sz w:val="24"/>
          <w:szCs w:val="24"/>
          <w:lang w:eastAsia="en-GB"/>
        </w:rPr>
      </w:pPr>
      <w:r w:rsidRPr="0002529A">
        <w:rPr>
          <w:rFonts w:ascii="Times New Roman" w:eastAsiaTheme="minorEastAsia" w:hAnsi="Times New Roman" w:cs="Times New Roman"/>
          <w:noProof/>
          <w:sz w:val="24"/>
          <w:szCs w:val="24"/>
          <w:lang w:eastAsia="en-GB"/>
        </w:rPr>
        <w:t>olmaması halinde, tüketicilere uygun bir şekilde tazminat sağlayan</w:t>
      </w:r>
    </w:p>
    <w:p w14:paraId="7F14997D" w14:textId="77777777" w:rsidR="0002529A" w:rsidRPr="0002529A" w:rsidRDefault="0002529A" w:rsidP="00051872">
      <w:pPr>
        <w:pStyle w:val="AralkYok"/>
        <w:ind w:left="1440"/>
        <w:contextualSpacing/>
        <w:jc w:val="both"/>
        <w:rPr>
          <w:rFonts w:ascii="Times New Roman" w:eastAsiaTheme="minorEastAsia" w:hAnsi="Times New Roman" w:cs="Times New Roman"/>
          <w:noProof/>
          <w:sz w:val="24"/>
          <w:szCs w:val="24"/>
          <w:lang w:eastAsia="en-GB"/>
        </w:rPr>
      </w:pPr>
    </w:p>
    <w:p w14:paraId="54513EC7" w14:textId="77777777" w:rsidR="0002529A" w:rsidRPr="0002529A" w:rsidRDefault="0002529A" w:rsidP="0002529A">
      <w:pPr>
        <w:spacing w:after="0" w:line="240" w:lineRule="auto"/>
        <w:ind w:firstLine="708"/>
        <w:jc w:val="both"/>
        <w:rPr>
          <w:rFonts w:ascii="Times New Roman" w:eastAsiaTheme="minorHAnsi" w:hAnsi="Times New Roman" w:cs="Times New Roman"/>
          <w:noProof/>
          <w:kern w:val="24"/>
          <w:sz w:val="24"/>
          <w:szCs w:val="24"/>
          <w:lang w:val="tr-TR" w:bidi="en-US"/>
        </w:rPr>
      </w:pPr>
      <w:r w:rsidRPr="0002529A">
        <w:rPr>
          <w:rFonts w:ascii="Times New Roman" w:eastAsiaTheme="minorHAnsi" w:hAnsi="Times New Roman" w:cs="Times New Roman"/>
          <w:noProof/>
          <w:kern w:val="24"/>
          <w:sz w:val="24"/>
          <w:szCs w:val="24"/>
          <w:lang w:val="tr-TR" w:bidi="en-US"/>
        </w:rPr>
        <w:t xml:space="preserve">kanun ve düzenlemeleri benimsemek ve sürdürmek için çaba gösterecektir. </w:t>
      </w:r>
    </w:p>
    <w:p w14:paraId="4BE24790" w14:textId="77777777" w:rsidR="0002529A" w:rsidRPr="0002529A" w:rsidRDefault="0002529A" w:rsidP="0002529A">
      <w:pPr>
        <w:spacing w:after="0" w:line="240" w:lineRule="auto"/>
        <w:jc w:val="both"/>
        <w:rPr>
          <w:rFonts w:ascii="Times New Roman" w:eastAsiaTheme="minorHAnsi" w:hAnsi="Times New Roman" w:cs="Times New Roman"/>
          <w:noProof/>
          <w:color w:val="FF0000"/>
          <w:kern w:val="24"/>
          <w:sz w:val="24"/>
          <w:szCs w:val="24"/>
          <w:lang w:val="tr-TR" w:bidi="en-US"/>
        </w:rPr>
      </w:pPr>
    </w:p>
    <w:p w14:paraId="42E02F09" w14:textId="77777777" w:rsidR="0002529A" w:rsidRPr="0002529A" w:rsidRDefault="0002529A" w:rsidP="00786C40">
      <w:pPr>
        <w:numPr>
          <w:ilvl w:val="3"/>
          <w:numId w:val="142"/>
        </w:numPr>
        <w:spacing w:after="0" w:line="240" w:lineRule="auto"/>
        <w:ind w:left="720" w:hanging="720"/>
        <w:contextualSpacing/>
        <w:jc w:val="both"/>
        <w:rPr>
          <w:rFonts w:ascii="Times New Roman" w:eastAsia="Times New Roman" w:hAnsi="Times New Roman" w:cs="Times New Roman"/>
          <w:noProof/>
          <w:sz w:val="24"/>
          <w:szCs w:val="24"/>
          <w:lang w:val="tr-TR"/>
        </w:rPr>
      </w:pPr>
      <w:r w:rsidRPr="0002529A">
        <w:rPr>
          <w:rFonts w:ascii="Times New Roman" w:eastAsia="Times New Roman" w:hAnsi="Times New Roman" w:cs="Times New Roman"/>
          <w:noProof/>
          <w:sz w:val="24"/>
          <w:szCs w:val="24"/>
          <w:lang w:val="tr-TR"/>
        </w:rPr>
        <w:lastRenderedPageBreak/>
        <w:t xml:space="preserve">Taraflardan her biri, tüketicinin korunması kanun ve düzenlemelerini kolay erişilebilir ve kamuya açık hale getirecektir. </w:t>
      </w:r>
    </w:p>
    <w:p w14:paraId="2D79504D"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p>
    <w:p w14:paraId="220A6042" w14:textId="77777777" w:rsidR="0002529A" w:rsidRPr="0002529A" w:rsidRDefault="0002529A" w:rsidP="00786C40">
      <w:pPr>
        <w:numPr>
          <w:ilvl w:val="3"/>
          <w:numId w:val="142"/>
        </w:numPr>
        <w:spacing w:after="0" w:line="240" w:lineRule="auto"/>
        <w:ind w:left="720" w:hanging="720"/>
        <w:contextualSpacing/>
        <w:jc w:val="both"/>
        <w:rPr>
          <w:rFonts w:ascii="Times New Roman" w:eastAsia="Times New Roman" w:hAnsi="Times New Roman" w:cs="Times New Roman"/>
          <w:noProof/>
          <w:sz w:val="24"/>
          <w:szCs w:val="24"/>
          <w:lang w:val="tr-TR"/>
        </w:rPr>
      </w:pPr>
      <w:r w:rsidRPr="0002529A">
        <w:rPr>
          <w:rFonts w:ascii="Times New Roman" w:eastAsia="Times New Roman" w:hAnsi="Times New Roman" w:cs="Times New Roman"/>
          <w:noProof/>
          <w:sz w:val="24"/>
          <w:szCs w:val="24"/>
          <w:lang w:val="tr-TR"/>
        </w:rPr>
        <w:t xml:space="preserve">Taraflardan her biri, dijital ticaret işlemleri hususunda gerçek ve tüzel kişileri için kapsamlı bir eğitim ve farkındalık stratejisi benimsemeye çaba gösterecektir. </w:t>
      </w:r>
    </w:p>
    <w:p w14:paraId="031B85FE"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p>
    <w:p w14:paraId="51F015B9" w14:textId="77777777" w:rsidR="0002529A" w:rsidRPr="0002529A" w:rsidRDefault="0002529A" w:rsidP="00786C40">
      <w:pPr>
        <w:numPr>
          <w:ilvl w:val="3"/>
          <w:numId w:val="142"/>
        </w:numPr>
        <w:spacing w:after="0" w:line="240" w:lineRule="auto"/>
        <w:ind w:left="720" w:hanging="720"/>
        <w:contextualSpacing/>
        <w:jc w:val="both"/>
        <w:rPr>
          <w:rFonts w:ascii="Times New Roman" w:eastAsia="Times New Roman" w:hAnsi="Times New Roman" w:cs="Times New Roman"/>
          <w:noProof/>
          <w:sz w:val="24"/>
          <w:szCs w:val="24"/>
          <w:lang w:val="tr-TR"/>
        </w:rPr>
      </w:pPr>
      <w:r w:rsidRPr="0002529A">
        <w:rPr>
          <w:rFonts w:ascii="Times New Roman" w:eastAsia="Times New Roman" w:hAnsi="Times New Roman" w:cs="Times New Roman"/>
          <w:noProof/>
          <w:sz w:val="24"/>
          <w:szCs w:val="24"/>
          <w:lang w:val="tr-TR"/>
        </w:rPr>
        <w:t xml:space="preserve">Taraflar, diğer bir Tarafın hizmet sunucuları ile işlem yapan Taraflardan birinin tüketicileri de dahil olmak üzere, tüketici tazminat mekanizmalarını da içerecek şekilde, tüketicinin korunması ile ilişkili politika ve prosedürlere ulaşılması ve farkındalığın artırılmasının önemini tanırlar. </w:t>
      </w:r>
    </w:p>
    <w:p w14:paraId="027E39BF"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p>
    <w:p w14:paraId="3F7A0F35" w14:textId="77777777" w:rsidR="0002529A" w:rsidRPr="0002529A" w:rsidRDefault="0002529A" w:rsidP="00786C40">
      <w:pPr>
        <w:numPr>
          <w:ilvl w:val="3"/>
          <w:numId w:val="142"/>
        </w:numPr>
        <w:spacing w:after="0" w:line="240" w:lineRule="auto"/>
        <w:ind w:left="720" w:hanging="720"/>
        <w:contextualSpacing/>
        <w:jc w:val="both"/>
        <w:rPr>
          <w:rFonts w:ascii="Times New Roman" w:eastAsia="Times New Roman" w:hAnsi="Times New Roman" w:cs="Times New Roman"/>
          <w:noProof/>
          <w:sz w:val="24"/>
          <w:szCs w:val="24"/>
          <w:lang w:val="tr-TR"/>
        </w:rPr>
      </w:pPr>
      <w:r w:rsidRPr="0002529A">
        <w:rPr>
          <w:rFonts w:ascii="Times New Roman" w:eastAsia="Times New Roman" w:hAnsi="Times New Roman" w:cs="Times New Roman"/>
          <w:noProof/>
          <w:sz w:val="24"/>
          <w:szCs w:val="24"/>
          <w:lang w:val="tr-TR"/>
        </w:rPr>
        <w:t xml:space="preserve">Taraflar, çevrimiçi ticari faaliyetlere ilişkin, Taraflardan her birinin ilgili kanun ve düzenlemelerine tabi ve uygun olarak, tüketicinin korunması kanunlarının uygulanması da dahil olmak üzere, hileli, yanıltıcı ve aldatıcı davranışlarla ilgili karşılıklı çıkarlar konusunda işbirliğini teşvik edeceklerdir.  </w:t>
      </w:r>
    </w:p>
    <w:p w14:paraId="48A62E49"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p>
    <w:p w14:paraId="2A4A82AF" w14:textId="77777777" w:rsidR="0002529A" w:rsidRPr="0002529A" w:rsidRDefault="0002529A" w:rsidP="00786C40">
      <w:pPr>
        <w:numPr>
          <w:ilvl w:val="3"/>
          <w:numId w:val="142"/>
        </w:numPr>
        <w:spacing w:after="0" w:line="240" w:lineRule="auto"/>
        <w:ind w:left="720" w:hanging="720"/>
        <w:contextualSpacing/>
        <w:jc w:val="both"/>
        <w:rPr>
          <w:rFonts w:ascii="Times New Roman" w:eastAsia="Times New Roman" w:hAnsi="Times New Roman" w:cs="Times New Roman"/>
          <w:noProof/>
          <w:sz w:val="24"/>
          <w:szCs w:val="24"/>
          <w:lang w:val="tr-TR"/>
        </w:rPr>
      </w:pPr>
      <w:r w:rsidRPr="0002529A">
        <w:rPr>
          <w:rFonts w:ascii="Times New Roman" w:eastAsia="Times New Roman" w:hAnsi="Times New Roman" w:cs="Times New Roman"/>
          <w:noProof/>
          <w:sz w:val="24"/>
          <w:szCs w:val="24"/>
          <w:lang w:val="tr-TR"/>
        </w:rPr>
        <w:t xml:space="preserve">Taraflar, hizmet sunucuların ulusal ve sınır ötesi dijital ticarete ilişkin hakları ve yükümlülükleri hakkında tüketicileri bilgilendirmelerini gerektiren önlemler almak ve sürdürmek için çaba gösterecektir.  </w:t>
      </w:r>
    </w:p>
    <w:p w14:paraId="07843717"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p>
    <w:p w14:paraId="764213B7" w14:textId="77777777" w:rsidR="0002529A" w:rsidRPr="0002529A" w:rsidRDefault="0002529A" w:rsidP="00786C40">
      <w:pPr>
        <w:numPr>
          <w:ilvl w:val="3"/>
          <w:numId w:val="142"/>
        </w:numPr>
        <w:spacing w:after="0" w:line="240" w:lineRule="auto"/>
        <w:ind w:left="720" w:hanging="720"/>
        <w:contextualSpacing/>
        <w:jc w:val="both"/>
        <w:rPr>
          <w:rFonts w:ascii="Times New Roman" w:eastAsia="Times New Roman" w:hAnsi="Times New Roman" w:cs="Times New Roman"/>
          <w:noProof/>
          <w:sz w:val="24"/>
          <w:szCs w:val="24"/>
          <w:lang w:val="tr-TR"/>
        </w:rPr>
      </w:pPr>
      <w:r w:rsidRPr="0002529A">
        <w:rPr>
          <w:rFonts w:ascii="Times New Roman" w:eastAsia="Times New Roman" w:hAnsi="Times New Roman" w:cs="Times New Roman"/>
          <w:noProof/>
          <w:sz w:val="24"/>
          <w:szCs w:val="24"/>
          <w:lang w:val="tr-TR"/>
        </w:rPr>
        <w:t>Taraflar, hileli, yanıltıcı ve aldatıcı ticari uygulamaların yanı sıra düşük kalitede dijital ticaret ve güvenli olmayan hizmet çerçevesindeki edinimden etkilenen diğer Tarafın tüketicileri (yabancı tüketiciler) için yasal korunma önlemleri oluşturmaya çaba gösterecektir, bu önlemler aşağıdakileri içermekle birlikte onlarla sınırlı değildir:</w:t>
      </w:r>
    </w:p>
    <w:p w14:paraId="5FFB53AE"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p>
    <w:p w14:paraId="47C63252" w14:textId="77777777" w:rsidR="0002529A" w:rsidRPr="0002529A" w:rsidRDefault="0002529A" w:rsidP="00786C40">
      <w:pPr>
        <w:numPr>
          <w:ilvl w:val="0"/>
          <w:numId w:val="155"/>
        </w:numPr>
        <w:spacing w:after="0" w:line="240" w:lineRule="auto"/>
        <w:ind w:left="1440" w:hanging="720"/>
        <w:jc w:val="both"/>
        <w:rPr>
          <w:rFonts w:ascii="Times New Roman" w:eastAsiaTheme="minorHAnsi" w:hAnsi="Times New Roman" w:cs="Times New Roman"/>
          <w:noProof/>
          <w:kern w:val="24"/>
          <w:sz w:val="24"/>
          <w:szCs w:val="24"/>
          <w:lang w:val="tr-TR" w:bidi="en-US"/>
        </w:rPr>
      </w:pPr>
      <w:r w:rsidRPr="0002529A">
        <w:rPr>
          <w:rFonts w:ascii="Times New Roman" w:eastAsiaTheme="minorHAnsi" w:hAnsi="Times New Roman" w:cs="Times New Roman"/>
          <w:noProof/>
          <w:kern w:val="24"/>
          <w:sz w:val="24"/>
          <w:szCs w:val="24"/>
          <w:lang w:val="tr-TR" w:bidi="en-US"/>
        </w:rPr>
        <w:t xml:space="preserve">yabancı tüketiciler tarafından şikayetlerin alınması ve bunların, hizmet sağlayıcının kayıtlı olduğu Tarafın yetkili makamları tarafından değerlendirilmesi için çevrimiçi mekanizmaların kurulması; </w:t>
      </w:r>
    </w:p>
    <w:p w14:paraId="19855426" w14:textId="77777777" w:rsidR="0002529A" w:rsidRPr="0002529A" w:rsidRDefault="0002529A" w:rsidP="0002529A">
      <w:pPr>
        <w:spacing w:after="0" w:line="240" w:lineRule="auto"/>
        <w:ind w:left="1440"/>
        <w:jc w:val="both"/>
        <w:rPr>
          <w:rFonts w:ascii="Times New Roman" w:eastAsiaTheme="minorHAnsi" w:hAnsi="Times New Roman" w:cs="Times New Roman"/>
          <w:noProof/>
          <w:kern w:val="24"/>
          <w:sz w:val="24"/>
          <w:szCs w:val="24"/>
          <w:lang w:val="tr-TR" w:bidi="en-US"/>
        </w:rPr>
      </w:pPr>
    </w:p>
    <w:p w14:paraId="2AF9FFE9" w14:textId="77777777" w:rsidR="0002529A" w:rsidRPr="0002529A" w:rsidRDefault="0002529A" w:rsidP="00786C40">
      <w:pPr>
        <w:numPr>
          <w:ilvl w:val="0"/>
          <w:numId w:val="155"/>
        </w:numPr>
        <w:spacing w:after="0" w:line="240" w:lineRule="auto"/>
        <w:ind w:left="1440" w:hanging="720"/>
        <w:jc w:val="both"/>
        <w:rPr>
          <w:rFonts w:ascii="Times New Roman" w:eastAsiaTheme="minorHAnsi" w:hAnsi="Times New Roman" w:cs="Times New Roman"/>
          <w:noProof/>
          <w:kern w:val="24"/>
          <w:sz w:val="24"/>
          <w:szCs w:val="24"/>
          <w:lang w:val="tr-TR" w:bidi="en-US"/>
        </w:rPr>
      </w:pPr>
      <w:r w:rsidRPr="0002529A">
        <w:rPr>
          <w:rFonts w:ascii="Times New Roman" w:eastAsiaTheme="minorHAnsi" w:hAnsi="Times New Roman" w:cs="Times New Roman"/>
          <w:noProof/>
          <w:kern w:val="24"/>
          <w:sz w:val="24"/>
          <w:szCs w:val="24"/>
          <w:lang w:val="tr-TR" w:bidi="en-US"/>
        </w:rPr>
        <w:t xml:space="preserve">bir Taraftaki, tüketicinin korunmasının yasal dayanağına ilişkin bilgi sağlayan birden çok dili içeren bilgi kaynağı oluşturulması ve desteklenmesi; </w:t>
      </w:r>
    </w:p>
    <w:p w14:paraId="53DB59C5" w14:textId="77777777" w:rsidR="0002529A" w:rsidRPr="0002529A" w:rsidRDefault="0002529A" w:rsidP="0002529A">
      <w:pPr>
        <w:spacing w:after="0" w:line="240" w:lineRule="auto"/>
        <w:ind w:left="1440"/>
        <w:jc w:val="both"/>
        <w:rPr>
          <w:rFonts w:ascii="Times New Roman" w:eastAsiaTheme="minorHAnsi" w:hAnsi="Times New Roman" w:cs="Times New Roman"/>
          <w:noProof/>
          <w:kern w:val="24"/>
          <w:sz w:val="24"/>
          <w:szCs w:val="24"/>
          <w:lang w:val="tr-TR" w:bidi="en-US"/>
        </w:rPr>
      </w:pPr>
    </w:p>
    <w:p w14:paraId="210FC963" w14:textId="77777777" w:rsidR="0002529A" w:rsidRPr="0002529A" w:rsidRDefault="0002529A" w:rsidP="00786C40">
      <w:pPr>
        <w:numPr>
          <w:ilvl w:val="0"/>
          <w:numId w:val="155"/>
        </w:numPr>
        <w:spacing w:after="0" w:line="240" w:lineRule="auto"/>
        <w:ind w:left="1440" w:hanging="720"/>
        <w:jc w:val="both"/>
        <w:rPr>
          <w:rFonts w:ascii="Times New Roman" w:eastAsiaTheme="minorHAnsi" w:hAnsi="Times New Roman" w:cs="Times New Roman"/>
          <w:noProof/>
          <w:kern w:val="24"/>
          <w:sz w:val="24"/>
          <w:szCs w:val="24"/>
          <w:lang w:val="tr-TR" w:bidi="en-US"/>
        </w:rPr>
      </w:pPr>
      <w:r w:rsidRPr="0002529A">
        <w:rPr>
          <w:rFonts w:ascii="Times New Roman" w:eastAsiaTheme="minorHAnsi" w:hAnsi="Times New Roman" w:cs="Times New Roman"/>
          <w:noProof/>
          <w:kern w:val="24"/>
          <w:sz w:val="24"/>
          <w:szCs w:val="24"/>
          <w:lang w:val="tr-TR" w:bidi="en-US"/>
        </w:rPr>
        <w:t>dijital ticaret çerçevesinde ortaya çıkan uyuşmazlıkların çözümü için alternatif mekanizmaların uygulanması;</w:t>
      </w:r>
    </w:p>
    <w:p w14:paraId="75ADA73D" w14:textId="77777777" w:rsidR="0002529A" w:rsidRPr="0002529A" w:rsidRDefault="0002529A" w:rsidP="0002529A">
      <w:pPr>
        <w:spacing w:after="0" w:line="240" w:lineRule="auto"/>
        <w:ind w:left="1440"/>
        <w:jc w:val="both"/>
        <w:rPr>
          <w:rFonts w:ascii="Times New Roman" w:eastAsiaTheme="minorHAnsi" w:hAnsi="Times New Roman" w:cs="Times New Roman"/>
          <w:noProof/>
          <w:kern w:val="24"/>
          <w:sz w:val="24"/>
          <w:szCs w:val="24"/>
          <w:lang w:val="tr-TR" w:bidi="en-US"/>
        </w:rPr>
      </w:pPr>
    </w:p>
    <w:p w14:paraId="21F5CBEB" w14:textId="77777777" w:rsidR="0002529A" w:rsidRPr="0002529A" w:rsidRDefault="0002529A" w:rsidP="00786C40">
      <w:pPr>
        <w:numPr>
          <w:ilvl w:val="0"/>
          <w:numId w:val="155"/>
        </w:numPr>
        <w:spacing w:after="0" w:line="240" w:lineRule="auto"/>
        <w:ind w:left="1440" w:hanging="720"/>
        <w:jc w:val="both"/>
        <w:rPr>
          <w:rFonts w:ascii="Times New Roman" w:eastAsiaTheme="minorHAnsi" w:hAnsi="Times New Roman" w:cs="Times New Roman"/>
          <w:noProof/>
          <w:kern w:val="24"/>
          <w:sz w:val="24"/>
          <w:szCs w:val="24"/>
          <w:lang w:val="tr-TR" w:bidi="en-US"/>
        </w:rPr>
      </w:pPr>
      <w:r w:rsidRPr="0002529A">
        <w:rPr>
          <w:rFonts w:ascii="Times New Roman" w:eastAsiaTheme="minorHAnsi" w:hAnsi="Times New Roman" w:cs="Times New Roman"/>
          <w:noProof/>
          <w:kern w:val="24"/>
          <w:sz w:val="24"/>
          <w:szCs w:val="24"/>
          <w:lang w:val="tr-TR" w:bidi="en-US"/>
        </w:rPr>
        <w:t xml:space="preserve">belirli tüketici hakları ihlalleri durumunda ortak soruşturma usullerinin belirlenmesi. </w:t>
      </w:r>
    </w:p>
    <w:p w14:paraId="6D9CBA7A" w14:textId="77777777" w:rsidR="0002529A" w:rsidRPr="0002529A" w:rsidRDefault="0002529A" w:rsidP="0002529A">
      <w:pPr>
        <w:spacing w:after="0" w:line="240" w:lineRule="auto"/>
        <w:jc w:val="both"/>
        <w:rPr>
          <w:rFonts w:ascii="Times New Roman" w:eastAsia="Calibri" w:hAnsi="Times New Roman" w:cs="Times New Roman"/>
          <w:noProof/>
          <w:sz w:val="24"/>
          <w:szCs w:val="24"/>
          <w:lang w:val="tr-TR"/>
        </w:rPr>
      </w:pPr>
      <w:bookmarkStart w:id="224" w:name="_Hlk106891833"/>
    </w:p>
    <w:p w14:paraId="30AADECB"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25" w:name="_Toc80690502"/>
      <w:bookmarkStart w:id="226" w:name="_Toc119779822"/>
      <w:r w:rsidRPr="0002529A">
        <w:rPr>
          <w:rFonts w:ascii="Times New Roman" w:eastAsia="Times New Roman" w:hAnsi="Times New Roman" w:cs="Times New Roman"/>
          <w:b/>
          <w:noProof/>
          <w:sz w:val="24"/>
          <w:szCs w:val="24"/>
          <w:lang w:val="tr-TR"/>
        </w:rPr>
        <w:t>MADDE 9.</w:t>
      </w:r>
      <w:bookmarkEnd w:id="225"/>
      <w:bookmarkEnd w:id="226"/>
      <w:r w:rsidRPr="0002529A">
        <w:rPr>
          <w:rFonts w:ascii="Times New Roman" w:eastAsia="Times New Roman" w:hAnsi="Times New Roman" w:cs="Times New Roman"/>
          <w:b/>
          <w:noProof/>
          <w:sz w:val="24"/>
          <w:szCs w:val="24"/>
          <w:lang w:val="tr-TR"/>
        </w:rPr>
        <w:t>9</w:t>
      </w:r>
    </w:p>
    <w:p w14:paraId="2631F0FB"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27" w:name="_Toc119779823"/>
      <w:bookmarkEnd w:id="224"/>
      <w:r w:rsidRPr="0002529A">
        <w:rPr>
          <w:rFonts w:ascii="Times New Roman" w:eastAsia="Times New Roman" w:hAnsi="Times New Roman" w:cs="Times New Roman"/>
          <w:b/>
          <w:noProof/>
          <w:sz w:val="24"/>
          <w:szCs w:val="24"/>
          <w:lang w:val="tr-TR"/>
        </w:rPr>
        <w:t>Kişisel Verilerin Korunması</w:t>
      </w:r>
      <w:bookmarkEnd w:id="227"/>
      <w:r w:rsidRPr="0002529A">
        <w:rPr>
          <w:rFonts w:ascii="Times New Roman" w:eastAsia="Times New Roman" w:hAnsi="Times New Roman" w:cs="Times New Roman"/>
          <w:b/>
          <w:noProof/>
          <w:sz w:val="24"/>
          <w:szCs w:val="24"/>
          <w:lang w:val="tr-TR"/>
        </w:rPr>
        <w:t xml:space="preserve"> </w:t>
      </w:r>
    </w:p>
    <w:p w14:paraId="64F6A1DA"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p>
    <w:p w14:paraId="374C9421" w14:textId="0E5DF2E0" w:rsidR="0002529A" w:rsidRDefault="0002529A" w:rsidP="00786C40">
      <w:pPr>
        <w:numPr>
          <w:ilvl w:val="3"/>
          <w:numId w:val="141"/>
        </w:numPr>
        <w:spacing w:after="0" w:line="240" w:lineRule="auto"/>
        <w:ind w:left="720" w:hanging="720"/>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 xml:space="preserve">Taraflar, dijital ticaret kullanıcılarının kişisel verilerinin korunmasının ekonomik ve sosyal yararları ile bunun dijital ticarette tüketici güvenini arttırmaya yaptığı katkıyı tanırlar. </w:t>
      </w:r>
    </w:p>
    <w:p w14:paraId="453B4674" w14:textId="77777777" w:rsidR="00D92368" w:rsidRPr="0002529A" w:rsidRDefault="00D92368" w:rsidP="00D92368">
      <w:pPr>
        <w:spacing w:after="0" w:line="240" w:lineRule="auto"/>
        <w:ind w:left="720"/>
        <w:jc w:val="both"/>
        <w:rPr>
          <w:rFonts w:ascii="Times New Roman" w:eastAsia="Times New Roman" w:hAnsi="Times New Roman" w:cs="Times New Roman"/>
          <w:noProof/>
          <w:kern w:val="24"/>
          <w:sz w:val="24"/>
          <w:szCs w:val="24"/>
          <w:lang w:val="tr-TR" w:bidi="en-US"/>
        </w:rPr>
      </w:pPr>
    </w:p>
    <w:p w14:paraId="0FDB90BB" w14:textId="77777777" w:rsidR="0002529A" w:rsidRPr="0002529A" w:rsidRDefault="0002529A" w:rsidP="00786C40">
      <w:pPr>
        <w:numPr>
          <w:ilvl w:val="3"/>
          <w:numId w:val="141"/>
        </w:numPr>
        <w:spacing w:after="0" w:line="240" w:lineRule="auto"/>
        <w:ind w:left="720" w:hanging="720"/>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lastRenderedPageBreak/>
        <w:t>Bu amaçla, Taraflardan her biri, dijital ticaret kullanıcılarının kişisel verilerinin korunması için yasal bir çerçeve oluşturacak ya da sürdürecektir.</w:t>
      </w:r>
      <w:r w:rsidRPr="0002529A">
        <w:rPr>
          <w:rFonts w:ascii="Times New Roman" w:eastAsia="Times New Roman" w:hAnsi="Times New Roman" w:cs="Times New Roman"/>
          <w:noProof/>
          <w:kern w:val="24"/>
          <w:sz w:val="24"/>
          <w:szCs w:val="24"/>
          <w:vertAlign w:val="superscript"/>
          <w:lang w:val="tr-TR" w:bidi="en-US"/>
        </w:rPr>
        <w:footnoteReference w:id="12"/>
      </w:r>
      <w:r w:rsidRPr="0002529A">
        <w:rPr>
          <w:rFonts w:ascii="Times New Roman" w:eastAsia="Times New Roman" w:hAnsi="Times New Roman" w:cs="Times New Roman"/>
          <w:noProof/>
          <w:kern w:val="24"/>
          <w:sz w:val="24"/>
          <w:szCs w:val="24"/>
          <w:vertAlign w:val="superscript"/>
          <w:lang w:val="tr-TR" w:bidi="en-US"/>
        </w:rPr>
        <w:t xml:space="preserve"> </w:t>
      </w:r>
      <w:r w:rsidRPr="0002529A">
        <w:rPr>
          <w:rFonts w:ascii="Times New Roman" w:eastAsia="Times New Roman" w:hAnsi="Times New Roman" w:cs="Times New Roman"/>
          <w:noProof/>
          <w:kern w:val="24"/>
          <w:sz w:val="24"/>
          <w:szCs w:val="24"/>
          <w:lang w:val="tr-TR" w:bidi="en-US"/>
        </w:rPr>
        <w:t xml:space="preserve"> Kişisel verilerin korunması için herhangi bir yasal çerçevenin geliştirilmesinde, Taraflardan her biri, ilgili uluslararası örgütlerin ilke ve rehberlerini dikkate almaya gayret etmelidir. </w:t>
      </w:r>
    </w:p>
    <w:p w14:paraId="754C0822" w14:textId="77777777" w:rsidR="0002529A" w:rsidRPr="0002529A" w:rsidRDefault="0002529A" w:rsidP="0002529A">
      <w:pPr>
        <w:spacing w:after="0" w:line="240" w:lineRule="auto"/>
        <w:ind w:left="709"/>
        <w:jc w:val="both"/>
        <w:rPr>
          <w:rFonts w:ascii="Times New Roman" w:eastAsia="Times New Roman" w:hAnsi="Times New Roman" w:cs="Times New Roman"/>
          <w:noProof/>
          <w:kern w:val="24"/>
          <w:sz w:val="24"/>
          <w:szCs w:val="24"/>
          <w:lang w:val="tr-TR" w:bidi="en-US"/>
        </w:rPr>
      </w:pPr>
    </w:p>
    <w:p w14:paraId="00E0F505" w14:textId="77777777" w:rsidR="0002529A" w:rsidRPr="0002529A" w:rsidRDefault="0002529A" w:rsidP="0002529A">
      <w:pPr>
        <w:widowControl w:val="0"/>
        <w:autoSpaceDE w:val="0"/>
        <w:autoSpaceDN w:val="0"/>
        <w:adjustRightInd w:val="0"/>
        <w:spacing w:after="0" w:line="240" w:lineRule="auto"/>
        <w:ind w:left="709" w:hanging="709"/>
        <w:jc w:val="both"/>
        <w:rPr>
          <w:rFonts w:ascii="Times New Roman" w:eastAsia="Times New Roman" w:hAnsi="Times New Roman" w:cs="Times New Roman"/>
          <w:noProof/>
          <w:kern w:val="24"/>
          <w:sz w:val="24"/>
          <w:szCs w:val="24"/>
          <w:lang w:val="tr-TR" w:bidi="en-US"/>
        </w:rPr>
      </w:pPr>
      <w:r w:rsidRPr="0002529A">
        <w:rPr>
          <w:rFonts w:ascii="Times New Roman" w:eastAsiaTheme="minorHAnsi" w:hAnsi="Times New Roman" w:cs="Times New Roman"/>
          <w:noProof/>
          <w:color w:val="000000" w:themeColor="text1"/>
          <w:kern w:val="24"/>
          <w:sz w:val="24"/>
          <w:szCs w:val="24"/>
          <w:lang w:val="tr-TR" w:eastAsia="ko-KR" w:bidi="en-US"/>
        </w:rPr>
        <w:t>3.</w:t>
      </w:r>
      <w:r w:rsidRPr="0002529A">
        <w:rPr>
          <w:rFonts w:ascii="Times New Roman" w:eastAsiaTheme="minorHAnsi" w:hAnsi="Times New Roman" w:cs="Times New Roman"/>
          <w:noProof/>
          <w:color w:val="000000" w:themeColor="text1"/>
          <w:kern w:val="24"/>
          <w:sz w:val="24"/>
          <w:szCs w:val="24"/>
          <w:lang w:val="tr-TR" w:eastAsia="ko-KR" w:bidi="en-US"/>
        </w:rPr>
        <w:tab/>
      </w:r>
      <w:r w:rsidRPr="0002529A">
        <w:rPr>
          <w:rFonts w:ascii="Times New Roman" w:eastAsia="Times New Roman" w:hAnsi="Times New Roman" w:cs="Times New Roman"/>
          <w:noProof/>
          <w:kern w:val="24"/>
          <w:sz w:val="24"/>
          <w:szCs w:val="24"/>
          <w:lang w:val="tr-TR" w:bidi="en-US"/>
        </w:rPr>
        <w:t xml:space="preserve">Tarafların kişisel verilerin korunması için farklı yasal yaklaşımlar benimseyebileceklerini kabul ederek, Taraflar yargı yetkileri altında uygulanan bu tür mekanizmalar hakkında bilgi alışverişi ve tecrübe paylaşımında bulunmaya çaba göstereceklerdir. </w:t>
      </w:r>
    </w:p>
    <w:p w14:paraId="51246D40" w14:textId="77777777" w:rsidR="0002529A" w:rsidRPr="0002529A" w:rsidRDefault="0002529A" w:rsidP="0002529A">
      <w:pPr>
        <w:widowControl w:val="0"/>
        <w:autoSpaceDE w:val="0"/>
        <w:autoSpaceDN w:val="0"/>
        <w:adjustRightInd w:val="0"/>
        <w:spacing w:after="0" w:line="240" w:lineRule="auto"/>
        <w:jc w:val="both"/>
        <w:rPr>
          <w:rFonts w:ascii="Times New Roman" w:eastAsiaTheme="minorHAnsi" w:hAnsi="Times New Roman" w:cs="Times New Roman"/>
          <w:noProof/>
          <w:color w:val="000000" w:themeColor="text1"/>
          <w:kern w:val="24"/>
          <w:sz w:val="24"/>
          <w:szCs w:val="24"/>
          <w:lang w:val="tr-TR" w:eastAsia="ko-KR" w:bidi="en-US"/>
        </w:rPr>
      </w:pPr>
    </w:p>
    <w:p w14:paraId="7D7FFF13"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28" w:name="_Toc80690504"/>
      <w:bookmarkStart w:id="229" w:name="_Toc119779824"/>
      <w:r w:rsidRPr="0002529A">
        <w:rPr>
          <w:rFonts w:ascii="Times New Roman" w:eastAsia="Times New Roman" w:hAnsi="Times New Roman" w:cs="Times New Roman"/>
          <w:b/>
          <w:noProof/>
          <w:sz w:val="24"/>
          <w:szCs w:val="24"/>
          <w:lang w:val="tr-TR"/>
        </w:rPr>
        <w:t>MADDE 9.</w:t>
      </w:r>
      <w:bookmarkEnd w:id="228"/>
      <w:bookmarkEnd w:id="229"/>
      <w:r w:rsidRPr="0002529A">
        <w:rPr>
          <w:rFonts w:ascii="Times New Roman" w:eastAsia="Times New Roman" w:hAnsi="Times New Roman" w:cs="Times New Roman"/>
          <w:b/>
          <w:noProof/>
          <w:sz w:val="24"/>
          <w:szCs w:val="24"/>
          <w:lang w:val="tr-TR"/>
        </w:rPr>
        <w:t>10</w:t>
      </w:r>
    </w:p>
    <w:p w14:paraId="32696481"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30" w:name="_Toc119779825"/>
      <w:r w:rsidRPr="0002529A">
        <w:rPr>
          <w:rFonts w:ascii="Times New Roman" w:eastAsia="Times New Roman" w:hAnsi="Times New Roman" w:cs="Times New Roman"/>
          <w:b/>
          <w:noProof/>
          <w:sz w:val="24"/>
          <w:szCs w:val="24"/>
          <w:lang w:val="tr-TR"/>
        </w:rPr>
        <w:t>Dijital Ticarette İnternete Erişim ve İnternetin Kullanılması Hakkındaki İlkeler</w:t>
      </w:r>
      <w:bookmarkEnd w:id="230"/>
    </w:p>
    <w:p w14:paraId="10417239"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p>
    <w:p w14:paraId="39C7A184"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Dijital ticaretin gelişim ve büyümesinin desteklenmesi için, Taraflardan her biri ülkelerindeki tüketicilerin aşağıdakileri yapabilmesi gerektiğini kabul eder: </w:t>
      </w:r>
    </w:p>
    <w:p w14:paraId="3A8C1042"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2A587C82" w14:textId="77777777" w:rsidR="0002529A" w:rsidRPr="0002529A" w:rsidRDefault="0002529A" w:rsidP="00786C40">
      <w:pPr>
        <w:numPr>
          <w:ilvl w:val="4"/>
          <w:numId w:val="158"/>
        </w:numPr>
        <w:spacing w:after="0" w:line="240" w:lineRule="auto"/>
        <w:ind w:left="1440" w:hanging="720"/>
        <w:jc w:val="both"/>
        <w:rPr>
          <w:rFonts w:ascii="Times New Roman" w:eastAsiaTheme="minorHAnsi" w:hAnsi="Times New Roman" w:cs="Times New Roman"/>
          <w:noProof/>
          <w:kern w:val="24"/>
          <w:sz w:val="24"/>
          <w:szCs w:val="24"/>
          <w:lang w:val="tr-TR" w:bidi="en-US"/>
        </w:rPr>
      </w:pPr>
      <w:r w:rsidRPr="0002529A">
        <w:rPr>
          <w:rFonts w:ascii="Times New Roman" w:eastAsiaTheme="minorHAnsi" w:hAnsi="Times New Roman" w:cs="Times New Roman"/>
          <w:noProof/>
          <w:kern w:val="24"/>
          <w:sz w:val="24"/>
          <w:szCs w:val="24"/>
          <w:lang w:val="tr-TR" w:bidi="en-US"/>
        </w:rPr>
        <w:t>tarafın hukukunca yasaklanmadığı takdirde, seçtikleri hizmetlere ve uygulamalara erişme ve kullanma;</w:t>
      </w:r>
    </w:p>
    <w:p w14:paraId="1FAD5A79" w14:textId="77777777" w:rsidR="0002529A" w:rsidRPr="0002529A" w:rsidRDefault="0002529A" w:rsidP="0002529A">
      <w:pPr>
        <w:spacing w:after="0" w:line="240" w:lineRule="auto"/>
        <w:ind w:left="1440"/>
        <w:jc w:val="both"/>
        <w:rPr>
          <w:rFonts w:ascii="Times New Roman" w:eastAsia="Times New Roman" w:hAnsi="Times New Roman" w:cs="Times New Roman"/>
          <w:noProof/>
          <w:kern w:val="24"/>
          <w:sz w:val="24"/>
          <w:szCs w:val="24"/>
          <w:lang w:val="tr-TR"/>
        </w:rPr>
      </w:pPr>
    </w:p>
    <w:p w14:paraId="5874A63A" w14:textId="77777777" w:rsidR="0002529A" w:rsidRPr="0002529A" w:rsidRDefault="0002529A" w:rsidP="00786C40">
      <w:pPr>
        <w:numPr>
          <w:ilvl w:val="4"/>
          <w:numId w:val="158"/>
        </w:numPr>
        <w:spacing w:after="0" w:line="240" w:lineRule="auto"/>
        <w:ind w:left="1440" w:hanging="720"/>
        <w:jc w:val="both"/>
        <w:rPr>
          <w:rFonts w:ascii="Times New Roman" w:eastAsiaTheme="minorHAnsi" w:hAnsi="Times New Roman" w:cs="Times New Roman"/>
          <w:noProof/>
          <w:kern w:val="24"/>
          <w:sz w:val="24"/>
          <w:szCs w:val="24"/>
          <w:lang w:val="tr-TR" w:bidi="en-US"/>
        </w:rPr>
      </w:pPr>
      <w:r w:rsidRPr="0002529A">
        <w:rPr>
          <w:rFonts w:ascii="Times New Roman" w:eastAsiaTheme="minorHAnsi" w:hAnsi="Times New Roman" w:cs="Times New Roman"/>
          <w:noProof/>
          <w:kern w:val="24"/>
          <w:sz w:val="24"/>
          <w:szCs w:val="24"/>
          <w:lang w:val="tr-TR" w:bidi="en-US"/>
        </w:rPr>
        <w:t>yasal ve düzenleyici yaptırım faaliyetlerinin ihtiyaçları da dahil olmak üzere, Tarafın kanunlarına tabi olarak seçtikleri hizmet ve uygulamaları çalıştırmak; ve</w:t>
      </w:r>
    </w:p>
    <w:p w14:paraId="0E19E9D9" w14:textId="77777777" w:rsidR="0002529A" w:rsidRPr="0002529A" w:rsidRDefault="0002529A" w:rsidP="0002529A">
      <w:pPr>
        <w:spacing w:after="0" w:line="240" w:lineRule="auto"/>
        <w:ind w:left="1440"/>
        <w:jc w:val="both"/>
        <w:rPr>
          <w:rFonts w:ascii="Times New Roman" w:eastAsia="Times New Roman" w:hAnsi="Times New Roman" w:cs="Times New Roman"/>
          <w:noProof/>
          <w:kern w:val="24"/>
          <w:sz w:val="24"/>
          <w:szCs w:val="24"/>
          <w:lang w:val="tr-TR"/>
        </w:rPr>
      </w:pPr>
    </w:p>
    <w:p w14:paraId="132CD717" w14:textId="77777777" w:rsidR="0002529A" w:rsidRPr="0002529A" w:rsidRDefault="0002529A" w:rsidP="00786C40">
      <w:pPr>
        <w:numPr>
          <w:ilvl w:val="4"/>
          <w:numId w:val="158"/>
        </w:numPr>
        <w:spacing w:after="0" w:line="240" w:lineRule="auto"/>
        <w:ind w:left="1440" w:hanging="720"/>
        <w:jc w:val="both"/>
        <w:rPr>
          <w:rFonts w:ascii="Times New Roman" w:eastAsiaTheme="minorHAnsi" w:hAnsi="Times New Roman" w:cs="Times New Roman"/>
          <w:noProof/>
          <w:kern w:val="24"/>
          <w:sz w:val="24"/>
          <w:szCs w:val="24"/>
          <w:lang w:val="tr-TR" w:bidi="en-US"/>
        </w:rPr>
      </w:pPr>
      <w:r w:rsidRPr="0002529A">
        <w:rPr>
          <w:rFonts w:ascii="Times New Roman" w:eastAsiaTheme="minorHAnsi" w:hAnsi="Times New Roman" w:cs="Times New Roman"/>
          <w:noProof/>
          <w:kern w:val="24"/>
          <w:sz w:val="24"/>
          <w:szCs w:val="24"/>
          <w:lang w:val="tr-TR" w:bidi="en-US"/>
        </w:rPr>
        <w:t>seçtikleri cihazların ağa zarar vermemesi ve Tarafın mevzuatınca başka şeklide yasaklanmamış olması koşuluyla İnternete bağlanması.</w:t>
      </w:r>
    </w:p>
    <w:p w14:paraId="3A445C1B"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bidi="en-US"/>
        </w:rPr>
      </w:pPr>
    </w:p>
    <w:p w14:paraId="6B8E4DF9"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31" w:name="_Toc80690506"/>
      <w:bookmarkStart w:id="232" w:name="_Toc119779826"/>
      <w:r w:rsidRPr="0002529A">
        <w:rPr>
          <w:rFonts w:ascii="Times New Roman" w:eastAsia="Times New Roman" w:hAnsi="Times New Roman" w:cs="Times New Roman"/>
          <w:b/>
          <w:noProof/>
          <w:sz w:val="24"/>
          <w:szCs w:val="24"/>
          <w:lang w:val="tr-TR"/>
        </w:rPr>
        <w:t>MADDE 9.1</w:t>
      </w:r>
      <w:bookmarkEnd w:id="231"/>
      <w:bookmarkEnd w:id="232"/>
      <w:r w:rsidRPr="0002529A">
        <w:rPr>
          <w:rFonts w:ascii="Times New Roman" w:eastAsia="Times New Roman" w:hAnsi="Times New Roman" w:cs="Times New Roman"/>
          <w:b/>
          <w:noProof/>
          <w:sz w:val="24"/>
          <w:szCs w:val="24"/>
          <w:lang w:val="tr-TR"/>
        </w:rPr>
        <w:t xml:space="preserve">1 </w:t>
      </w:r>
    </w:p>
    <w:p w14:paraId="4D524550"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33" w:name="_Toc119779827"/>
      <w:r w:rsidRPr="0002529A">
        <w:rPr>
          <w:rFonts w:ascii="Times New Roman" w:eastAsia="Times New Roman" w:hAnsi="Times New Roman" w:cs="Times New Roman"/>
          <w:b/>
          <w:noProof/>
          <w:sz w:val="24"/>
          <w:szCs w:val="24"/>
          <w:lang w:val="tr-TR"/>
        </w:rPr>
        <w:t>İstenmeyen Ticari Elektronik İletiler</w:t>
      </w:r>
      <w:bookmarkEnd w:id="233"/>
    </w:p>
    <w:p w14:paraId="6839F1A4"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p>
    <w:p w14:paraId="11F809C8" w14:textId="77777777" w:rsidR="0002529A" w:rsidRPr="0002529A" w:rsidRDefault="0002529A" w:rsidP="00786C40">
      <w:pPr>
        <w:numPr>
          <w:ilvl w:val="3"/>
          <w:numId w:val="144"/>
        </w:numPr>
        <w:spacing w:after="0" w:line="240" w:lineRule="auto"/>
        <w:ind w:left="709" w:hanging="709"/>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 xml:space="preserve">Taraflardan her biri, istenmeyen ticari elektronik iletilere ilişkin olarak: </w:t>
      </w:r>
    </w:p>
    <w:p w14:paraId="739BF207"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p>
    <w:p w14:paraId="40A0F579" w14:textId="77777777" w:rsidR="0002529A" w:rsidRPr="0002529A" w:rsidRDefault="0002529A" w:rsidP="0002529A">
      <w:pPr>
        <w:spacing w:after="0" w:line="240" w:lineRule="auto"/>
        <w:ind w:left="1440"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(a) </w:t>
      </w:r>
      <w:r w:rsidRPr="0002529A">
        <w:rPr>
          <w:rFonts w:ascii="Times New Roman" w:eastAsia="Times New Roman" w:hAnsi="Times New Roman" w:cs="Times New Roman"/>
          <w:noProof/>
          <w:kern w:val="24"/>
          <w:sz w:val="24"/>
          <w:szCs w:val="24"/>
          <w:lang w:val="tr-TR"/>
        </w:rPr>
        <w:tab/>
        <w:t>bir istenmeyen ticari elektronik ileti sunucusundan alıcının bu iletilerin devam eden alımını engelleme imkanını kolaylaştırmasını talep eden; veya</w:t>
      </w:r>
    </w:p>
    <w:p w14:paraId="79F5F167" w14:textId="77777777" w:rsidR="0002529A" w:rsidRPr="0002529A" w:rsidRDefault="0002529A" w:rsidP="0002529A">
      <w:pPr>
        <w:spacing w:after="0" w:line="240" w:lineRule="auto"/>
        <w:ind w:left="1440" w:hanging="720"/>
        <w:jc w:val="both"/>
        <w:rPr>
          <w:rFonts w:ascii="Times New Roman" w:eastAsia="Times New Roman" w:hAnsi="Times New Roman" w:cs="Times New Roman"/>
          <w:noProof/>
          <w:kern w:val="24"/>
          <w:sz w:val="24"/>
          <w:szCs w:val="24"/>
          <w:lang w:val="tr-TR"/>
        </w:rPr>
      </w:pPr>
    </w:p>
    <w:p w14:paraId="6B3B0370" w14:textId="77777777" w:rsidR="0002529A" w:rsidRPr="0002529A" w:rsidRDefault="0002529A" w:rsidP="0002529A">
      <w:pPr>
        <w:spacing w:after="0" w:line="240" w:lineRule="auto"/>
        <w:ind w:left="1440"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(b)</w:t>
      </w:r>
      <w:r w:rsidRPr="0002529A">
        <w:rPr>
          <w:rFonts w:ascii="Times New Roman" w:eastAsia="Times New Roman" w:hAnsi="Times New Roman" w:cs="Times New Roman"/>
          <w:noProof/>
          <w:kern w:val="24"/>
          <w:sz w:val="24"/>
          <w:szCs w:val="24"/>
          <w:lang w:val="tr-TR"/>
        </w:rPr>
        <w:tab/>
        <w:t>Taraflardan her birinin kanun ve düzenlemelerinde belirtildiği şekilde, ticari elektronik iletiler almak için alıcıların rızasını talep eden; veya</w:t>
      </w:r>
    </w:p>
    <w:p w14:paraId="51FFC5D0" w14:textId="77777777" w:rsidR="0002529A" w:rsidRPr="0002529A" w:rsidRDefault="0002529A" w:rsidP="0002529A">
      <w:pPr>
        <w:spacing w:after="0" w:line="240" w:lineRule="auto"/>
        <w:ind w:left="1440" w:hanging="720"/>
        <w:jc w:val="both"/>
        <w:rPr>
          <w:rFonts w:ascii="Times New Roman" w:eastAsia="Times New Roman" w:hAnsi="Times New Roman" w:cs="Times New Roman"/>
          <w:noProof/>
          <w:kern w:val="24"/>
          <w:sz w:val="24"/>
          <w:szCs w:val="24"/>
          <w:lang w:val="tr-TR"/>
        </w:rPr>
      </w:pPr>
    </w:p>
    <w:p w14:paraId="5C54AC94" w14:textId="77777777" w:rsidR="0002529A" w:rsidRPr="0002529A" w:rsidRDefault="0002529A" w:rsidP="0002529A">
      <w:pPr>
        <w:spacing w:after="0" w:line="240" w:lineRule="auto"/>
        <w:ind w:left="1440"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(c)</w:t>
      </w:r>
      <w:r w:rsidRPr="0002529A">
        <w:rPr>
          <w:rFonts w:ascii="Times New Roman" w:eastAsia="Times New Roman" w:hAnsi="Times New Roman" w:cs="Times New Roman"/>
          <w:noProof/>
          <w:kern w:val="24"/>
          <w:sz w:val="24"/>
          <w:szCs w:val="24"/>
          <w:lang w:val="tr-TR"/>
        </w:rPr>
        <w:tab/>
        <w:t xml:space="preserve">aksi takdirde, istenmeyen ticari iletilerin en aza indirilmesini sağlayan </w:t>
      </w:r>
    </w:p>
    <w:p w14:paraId="376D98CF" w14:textId="77777777" w:rsidR="0002529A" w:rsidRPr="0002529A" w:rsidRDefault="0002529A" w:rsidP="0002529A">
      <w:pPr>
        <w:spacing w:after="0" w:line="240" w:lineRule="auto"/>
        <w:ind w:left="1440" w:hanging="720"/>
        <w:jc w:val="both"/>
        <w:rPr>
          <w:rFonts w:ascii="Times New Roman" w:eastAsia="Times New Roman" w:hAnsi="Times New Roman" w:cs="Times New Roman"/>
          <w:noProof/>
          <w:kern w:val="24"/>
          <w:sz w:val="24"/>
          <w:szCs w:val="24"/>
          <w:lang w:val="tr-TR"/>
        </w:rPr>
      </w:pPr>
    </w:p>
    <w:p w14:paraId="028C1E63" w14:textId="7EF5F426" w:rsidR="0002529A" w:rsidRPr="0002529A" w:rsidRDefault="00051872" w:rsidP="0002529A">
      <w:pPr>
        <w:spacing w:after="0" w:line="240" w:lineRule="auto"/>
        <w:ind w:left="706"/>
        <w:jc w:val="both"/>
        <w:rPr>
          <w:rFonts w:ascii="Times New Roman" w:eastAsiaTheme="minorHAnsi" w:hAnsi="Times New Roman" w:cs="Times New Roman"/>
          <w:noProof/>
          <w:kern w:val="24"/>
          <w:sz w:val="24"/>
          <w:szCs w:val="24"/>
          <w:lang w:val="tr-TR" w:bidi="en-US"/>
        </w:rPr>
      </w:pPr>
      <w:r w:rsidRPr="00C63D6A">
        <w:rPr>
          <w:rFonts w:ascii="Times New Roman" w:eastAsiaTheme="minorHAnsi" w:hAnsi="Times New Roman" w:cs="Times New Roman"/>
          <w:noProof/>
          <w:kern w:val="24"/>
          <w:sz w:val="24"/>
          <w:szCs w:val="24"/>
          <w:lang w:val="tr-TR" w:bidi="en-US"/>
        </w:rPr>
        <w:t xml:space="preserve"> </w:t>
      </w:r>
      <w:r w:rsidR="0002529A" w:rsidRPr="0002529A">
        <w:rPr>
          <w:rFonts w:ascii="Times New Roman" w:eastAsiaTheme="minorHAnsi" w:hAnsi="Times New Roman" w:cs="Times New Roman"/>
          <w:noProof/>
          <w:kern w:val="24"/>
          <w:sz w:val="24"/>
          <w:szCs w:val="24"/>
          <w:lang w:val="tr-TR" w:bidi="en-US"/>
        </w:rPr>
        <w:t xml:space="preserve">önlemler alacak veya sürdürecektir. </w:t>
      </w:r>
    </w:p>
    <w:p w14:paraId="54765FA1" w14:textId="77777777" w:rsidR="0002529A" w:rsidRPr="0002529A" w:rsidRDefault="0002529A" w:rsidP="0002529A">
      <w:pPr>
        <w:spacing w:after="0" w:line="240" w:lineRule="auto"/>
        <w:ind w:left="706"/>
        <w:jc w:val="both"/>
        <w:rPr>
          <w:rFonts w:ascii="Times New Roman" w:eastAsiaTheme="minorHAnsi" w:hAnsi="Times New Roman" w:cs="Times New Roman"/>
          <w:noProof/>
          <w:kern w:val="24"/>
          <w:sz w:val="24"/>
          <w:szCs w:val="24"/>
          <w:lang w:val="tr-TR" w:bidi="en-US"/>
        </w:rPr>
      </w:pPr>
    </w:p>
    <w:p w14:paraId="5C3F8F03" w14:textId="77777777" w:rsidR="0002529A" w:rsidRPr="0002529A" w:rsidRDefault="0002529A" w:rsidP="00786C40">
      <w:pPr>
        <w:numPr>
          <w:ilvl w:val="3"/>
          <w:numId w:val="144"/>
        </w:numPr>
        <w:spacing w:after="0" w:line="240" w:lineRule="auto"/>
        <w:ind w:left="709" w:hanging="709"/>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 xml:space="preserve">Taraflardan her biri, 1’inci paragrafa göre benimsenen veya sürdürülen bir önleme riayet etmek istemeyen bir ticari ileti sunucusuna karşı müracaat hakkı sağlamaya çaba gösterecektir.  </w:t>
      </w:r>
    </w:p>
    <w:p w14:paraId="0D5E49AC"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p>
    <w:p w14:paraId="753D0E51" w14:textId="77777777" w:rsidR="0002529A" w:rsidRPr="0002529A" w:rsidRDefault="0002529A" w:rsidP="0002529A">
      <w:pPr>
        <w:spacing w:after="0" w:line="240" w:lineRule="auto"/>
        <w:ind w:left="709" w:hanging="709"/>
        <w:jc w:val="both"/>
        <w:rPr>
          <w:rFonts w:ascii="Times New Roman" w:eastAsiaTheme="minorHAnsi" w:hAnsi="Times New Roman" w:cs="Times New Roman"/>
          <w:noProof/>
          <w:kern w:val="24"/>
          <w:sz w:val="24"/>
          <w:szCs w:val="24"/>
          <w:lang w:val="tr-TR" w:bidi="en-US"/>
        </w:rPr>
      </w:pPr>
      <w:r w:rsidRPr="0002529A">
        <w:rPr>
          <w:rFonts w:ascii="Times New Roman" w:eastAsiaTheme="minorHAnsi" w:hAnsi="Times New Roman" w:cs="Times New Roman"/>
          <w:noProof/>
          <w:kern w:val="24"/>
          <w:sz w:val="24"/>
          <w:szCs w:val="24"/>
          <w:lang w:val="tr-TR" w:bidi="en-US"/>
        </w:rPr>
        <w:lastRenderedPageBreak/>
        <w:t>3.</w:t>
      </w:r>
      <w:r w:rsidRPr="0002529A">
        <w:rPr>
          <w:rFonts w:ascii="Times New Roman" w:eastAsiaTheme="minorHAnsi" w:hAnsi="Times New Roman" w:cs="Times New Roman"/>
          <w:noProof/>
          <w:kern w:val="24"/>
          <w:sz w:val="24"/>
          <w:szCs w:val="24"/>
          <w:lang w:val="tr-TR" w:bidi="en-US"/>
        </w:rPr>
        <w:tab/>
      </w:r>
      <w:r w:rsidRPr="0002529A">
        <w:rPr>
          <w:rFonts w:ascii="Times New Roman" w:eastAsia="Times New Roman" w:hAnsi="Times New Roman" w:cs="Times New Roman"/>
          <w:noProof/>
          <w:kern w:val="24"/>
          <w:sz w:val="24"/>
          <w:szCs w:val="24"/>
          <w:lang w:val="tr-TR" w:bidi="en-US"/>
        </w:rPr>
        <w:t>Taraflar, istenmeyen elektronik iletilerin düzenlenmesine ilişkin karşılıklı olarak ilgi gösterdikleri uygun durumlarda işbirliği yapmaya çaba gösterecektir.</w:t>
      </w:r>
      <w:r w:rsidRPr="0002529A">
        <w:rPr>
          <w:rFonts w:ascii="Times New Roman" w:eastAsiaTheme="minorHAnsi" w:hAnsi="Times New Roman" w:cs="Times New Roman"/>
          <w:noProof/>
          <w:kern w:val="24"/>
          <w:sz w:val="24"/>
          <w:szCs w:val="24"/>
          <w:lang w:val="tr-TR" w:bidi="en-US"/>
        </w:rPr>
        <w:t xml:space="preserve"> </w:t>
      </w:r>
    </w:p>
    <w:p w14:paraId="425B3A87"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p>
    <w:p w14:paraId="40E125AF"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34" w:name="_Toc80690508"/>
      <w:bookmarkStart w:id="235" w:name="_Toc119779828"/>
      <w:r w:rsidRPr="0002529A">
        <w:rPr>
          <w:rFonts w:ascii="Times New Roman" w:eastAsia="Times New Roman" w:hAnsi="Times New Roman" w:cs="Times New Roman"/>
          <w:b/>
          <w:noProof/>
          <w:sz w:val="24"/>
          <w:szCs w:val="24"/>
          <w:lang w:val="tr-TR"/>
        </w:rPr>
        <w:t>MADDE 9.1</w:t>
      </w:r>
      <w:bookmarkEnd w:id="234"/>
      <w:bookmarkEnd w:id="235"/>
      <w:r w:rsidRPr="0002529A">
        <w:rPr>
          <w:rFonts w:ascii="Times New Roman" w:eastAsia="Times New Roman" w:hAnsi="Times New Roman" w:cs="Times New Roman"/>
          <w:b/>
          <w:noProof/>
          <w:sz w:val="24"/>
          <w:szCs w:val="24"/>
          <w:lang w:val="tr-TR"/>
        </w:rPr>
        <w:t>2</w:t>
      </w:r>
    </w:p>
    <w:p w14:paraId="186F7FD8"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36" w:name="_Toc119779829"/>
      <w:r w:rsidRPr="0002529A">
        <w:rPr>
          <w:rFonts w:ascii="Times New Roman" w:eastAsia="Times New Roman" w:hAnsi="Times New Roman" w:cs="Times New Roman"/>
          <w:b/>
          <w:noProof/>
          <w:sz w:val="24"/>
          <w:szCs w:val="24"/>
          <w:lang w:val="tr-TR"/>
        </w:rPr>
        <w:t>Bilginin Sınır-ötesi Akışı</w:t>
      </w:r>
      <w:bookmarkEnd w:id="236"/>
    </w:p>
    <w:p w14:paraId="08885012" w14:textId="77777777" w:rsidR="0002529A" w:rsidRPr="0002529A" w:rsidRDefault="0002529A" w:rsidP="0002529A">
      <w:pPr>
        <w:spacing w:after="0" w:line="240" w:lineRule="auto"/>
        <w:jc w:val="both"/>
        <w:rPr>
          <w:rFonts w:ascii="Times New Roman" w:eastAsia="Times New Roman" w:hAnsi="Times New Roman" w:cs="Times New Roman"/>
          <w:noProof/>
          <w:color w:val="000000" w:themeColor="text1"/>
          <w:kern w:val="24"/>
          <w:sz w:val="24"/>
          <w:szCs w:val="24"/>
          <w:lang w:val="tr-TR"/>
        </w:rPr>
      </w:pPr>
    </w:p>
    <w:p w14:paraId="70748AC4" w14:textId="77777777" w:rsidR="0002529A" w:rsidRPr="0002529A" w:rsidRDefault="0002529A" w:rsidP="0002529A">
      <w:pPr>
        <w:spacing w:after="0" w:line="240" w:lineRule="auto"/>
        <w:jc w:val="both"/>
        <w:rPr>
          <w:rFonts w:ascii="Times New Roman" w:eastAsia="Times New Roman" w:hAnsi="Times New Roman" w:cs="Times New Roman"/>
          <w:noProof/>
          <w:color w:val="000000" w:themeColor="text1"/>
          <w:kern w:val="24"/>
          <w:sz w:val="24"/>
          <w:szCs w:val="24"/>
          <w:lang w:val="tr-TR"/>
        </w:rPr>
      </w:pPr>
      <w:r w:rsidRPr="0002529A">
        <w:rPr>
          <w:rFonts w:ascii="Times New Roman" w:eastAsia="Times New Roman" w:hAnsi="Times New Roman" w:cs="Times New Roman"/>
          <w:noProof/>
          <w:color w:val="000000" w:themeColor="text1"/>
          <w:kern w:val="24"/>
          <w:sz w:val="24"/>
          <w:szCs w:val="24"/>
          <w:lang w:val="tr-TR"/>
        </w:rPr>
        <w:t xml:space="preserve">Taraflar, ticaretin kolaylaştırılmasında bilgi akışının önemini tanır ve kişisel verilerin korunmasının önemini kabul ederler. </w:t>
      </w:r>
    </w:p>
    <w:p w14:paraId="41FC854D"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p>
    <w:p w14:paraId="0F92BDCE"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37" w:name="_Toc119779830"/>
      <w:r w:rsidRPr="0002529A">
        <w:rPr>
          <w:rFonts w:ascii="Times New Roman" w:eastAsia="Times New Roman" w:hAnsi="Times New Roman" w:cs="Times New Roman"/>
          <w:b/>
          <w:noProof/>
          <w:sz w:val="24"/>
          <w:szCs w:val="24"/>
          <w:lang w:val="tr-TR"/>
        </w:rPr>
        <w:t>MADDE 9.1</w:t>
      </w:r>
      <w:bookmarkEnd w:id="237"/>
      <w:r w:rsidRPr="0002529A">
        <w:rPr>
          <w:rFonts w:ascii="Times New Roman" w:eastAsia="Times New Roman" w:hAnsi="Times New Roman" w:cs="Times New Roman"/>
          <w:b/>
          <w:noProof/>
          <w:sz w:val="24"/>
          <w:szCs w:val="24"/>
          <w:lang w:val="tr-TR"/>
        </w:rPr>
        <w:t>3</w:t>
      </w:r>
    </w:p>
    <w:p w14:paraId="0B8851B8" w14:textId="77777777" w:rsidR="0002529A" w:rsidRPr="0002529A" w:rsidRDefault="0002529A" w:rsidP="0002529A">
      <w:pPr>
        <w:spacing w:after="0" w:line="240" w:lineRule="auto"/>
        <w:contextualSpacing/>
        <w:jc w:val="center"/>
        <w:rPr>
          <w:rFonts w:ascii="Times New Roman" w:eastAsiaTheme="minorEastAsia" w:hAnsi="Times New Roman" w:cs="Times New Roman"/>
          <w:b/>
          <w:noProof/>
          <w:sz w:val="24"/>
          <w:szCs w:val="24"/>
          <w:lang w:val="tr-TR" w:bidi="en-US"/>
        </w:rPr>
      </w:pPr>
      <w:bookmarkStart w:id="238" w:name="_Toc119779831"/>
      <w:bookmarkStart w:id="239" w:name="_Toc48237277"/>
      <w:r w:rsidRPr="0002529A">
        <w:rPr>
          <w:rFonts w:ascii="Times New Roman" w:eastAsia="Times New Roman" w:hAnsi="Times New Roman" w:cs="Times New Roman"/>
          <w:b/>
          <w:noProof/>
          <w:sz w:val="24"/>
          <w:szCs w:val="24"/>
          <w:lang w:val="tr-TR"/>
        </w:rPr>
        <w:t>Açık Devlet Verileri</w:t>
      </w:r>
      <w:bookmarkEnd w:id="238"/>
    </w:p>
    <w:bookmarkEnd w:id="239"/>
    <w:p w14:paraId="07B3B712" w14:textId="77777777" w:rsidR="0002529A" w:rsidRPr="0002529A" w:rsidRDefault="0002529A" w:rsidP="0002529A">
      <w:pPr>
        <w:spacing w:after="0" w:line="240" w:lineRule="auto"/>
        <w:jc w:val="both"/>
        <w:rPr>
          <w:rFonts w:ascii="Times New Roman" w:eastAsiaTheme="minorEastAsia" w:hAnsi="Times New Roman" w:cs="Times New Roman"/>
          <w:noProof/>
          <w:sz w:val="24"/>
          <w:szCs w:val="24"/>
          <w:lang w:val="tr-TR"/>
        </w:rPr>
      </w:pPr>
    </w:p>
    <w:p w14:paraId="1482DBFF" w14:textId="77777777" w:rsidR="0002529A" w:rsidRPr="0002529A" w:rsidRDefault="0002529A" w:rsidP="0002529A">
      <w:pPr>
        <w:autoSpaceDE w:val="0"/>
        <w:autoSpaceDN w:val="0"/>
        <w:adjustRightInd w:val="0"/>
        <w:spacing w:after="0" w:line="240" w:lineRule="auto"/>
        <w:ind w:left="540" w:hanging="540"/>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1.</w:t>
      </w:r>
      <w:r w:rsidRPr="0002529A">
        <w:rPr>
          <w:rFonts w:ascii="Times New Roman" w:eastAsia="Calibri" w:hAnsi="Times New Roman" w:cs="Times New Roman"/>
          <w:noProof/>
          <w:sz w:val="24"/>
          <w:szCs w:val="24"/>
          <w:lang w:val="tr-TR"/>
        </w:rPr>
        <w:tab/>
      </w:r>
      <w:r w:rsidRPr="0002529A">
        <w:rPr>
          <w:rFonts w:ascii="Times New Roman" w:eastAsiaTheme="minorHAnsi" w:hAnsi="Times New Roman" w:cs="Times New Roman"/>
          <w:noProof/>
          <w:kern w:val="24"/>
          <w:sz w:val="24"/>
          <w:szCs w:val="24"/>
          <w:lang w:val="tr-TR" w:bidi="en-US"/>
        </w:rPr>
        <w:t>Bu Madde, merkezi hükümet tarafından tutulan, açıklanması ulusal hukuku kapsamında kısıtlanmayan, ve bir Tarafın kamu erişim ve kullanımı için erişilebilir kıldığı verilere ilişkin olarak bir Taraf’ın önlemlerine uygulanır (devlet verileri)</w:t>
      </w:r>
      <w:r w:rsidRPr="0002529A">
        <w:rPr>
          <w:rFonts w:ascii="Times New Roman" w:eastAsiaTheme="minorHAnsi" w:hAnsi="Times New Roman" w:cs="Times New Roman"/>
          <w:noProof/>
          <w:kern w:val="24"/>
          <w:sz w:val="24"/>
          <w:szCs w:val="24"/>
          <w:vertAlign w:val="superscript"/>
          <w:lang w:val="tr-TR" w:bidi="en-US"/>
        </w:rPr>
        <w:footnoteReference w:id="13"/>
      </w:r>
      <w:r w:rsidRPr="0002529A">
        <w:rPr>
          <w:rFonts w:ascii="Times New Roman" w:eastAsiaTheme="minorHAnsi" w:hAnsi="Times New Roman" w:cs="Times New Roman"/>
          <w:noProof/>
          <w:kern w:val="24"/>
          <w:sz w:val="24"/>
          <w:szCs w:val="24"/>
          <w:lang w:val="tr-TR" w:bidi="en-US"/>
        </w:rPr>
        <w:t>.</w:t>
      </w:r>
    </w:p>
    <w:p w14:paraId="7B3E90C9" w14:textId="77777777" w:rsidR="0002529A" w:rsidRPr="0002529A" w:rsidRDefault="0002529A" w:rsidP="0002529A">
      <w:pPr>
        <w:autoSpaceDE w:val="0"/>
        <w:autoSpaceDN w:val="0"/>
        <w:adjustRightInd w:val="0"/>
        <w:spacing w:after="0" w:line="240" w:lineRule="auto"/>
        <w:jc w:val="both"/>
        <w:rPr>
          <w:rFonts w:ascii="Times New Roman" w:eastAsia="Calibri" w:hAnsi="Times New Roman" w:cs="Times New Roman"/>
          <w:noProof/>
          <w:sz w:val="24"/>
          <w:szCs w:val="24"/>
          <w:lang w:val="tr-TR"/>
        </w:rPr>
      </w:pPr>
    </w:p>
    <w:p w14:paraId="2A457657" w14:textId="77777777" w:rsidR="0002529A" w:rsidRPr="0002529A" w:rsidRDefault="0002529A" w:rsidP="0002529A">
      <w:pPr>
        <w:autoSpaceDE w:val="0"/>
        <w:autoSpaceDN w:val="0"/>
        <w:adjustRightInd w:val="0"/>
        <w:spacing w:after="0" w:line="240" w:lineRule="auto"/>
        <w:ind w:left="540" w:hanging="540"/>
        <w:jc w:val="both"/>
        <w:rPr>
          <w:rFonts w:ascii="Times New Roman" w:eastAsiaTheme="minorEastAsia" w:hAnsi="Times New Roman" w:cs="Times New Roman"/>
          <w:noProof/>
          <w:sz w:val="24"/>
          <w:szCs w:val="24"/>
          <w:lang w:val="tr-TR" w:eastAsia="ja-JP"/>
        </w:rPr>
      </w:pPr>
      <w:r w:rsidRPr="0002529A">
        <w:rPr>
          <w:rFonts w:ascii="Times New Roman" w:eastAsiaTheme="minorEastAsia" w:hAnsi="Times New Roman" w:cs="Times New Roman"/>
          <w:noProof/>
          <w:sz w:val="24"/>
          <w:szCs w:val="24"/>
          <w:lang w:val="tr-TR" w:eastAsia="ja-JP"/>
        </w:rPr>
        <w:t xml:space="preserve">2.     </w:t>
      </w:r>
      <w:r w:rsidRPr="0002529A">
        <w:rPr>
          <w:rFonts w:ascii="Times New Roman" w:eastAsiaTheme="minorHAnsi" w:hAnsi="Times New Roman" w:cs="Times New Roman"/>
          <w:noProof/>
          <w:kern w:val="24"/>
          <w:sz w:val="24"/>
          <w:szCs w:val="24"/>
          <w:lang w:val="tr-TR" w:bidi="en-US"/>
        </w:rPr>
        <w:t>Taraflar bölgesel veya yerel yönetimler tarafından tutulan verilerin dijital olarak kamuya açık hale getirilmesinin ve 4 ila 7. paragraflarla tutarlı bir şekilde kullanılmasının yararını kabul eder.</w:t>
      </w:r>
    </w:p>
    <w:p w14:paraId="45D9C33E" w14:textId="77777777" w:rsidR="0002529A" w:rsidRPr="0002529A" w:rsidRDefault="0002529A" w:rsidP="0002529A">
      <w:pPr>
        <w:spacing w:after="0" w:line="240" w:lineRule="auto"/>
        <w:jc w:val="both"/>
        <w:rPr>
          <w:rFonts w:ascii="Times New Roman" w:eastAsiaTheme="minorEastAsia" w:hAnsi="Times New Roman" w:cs="Times New Roman"/>
          <w:noProof/>
          <w:sz w:val="24"/>
          <w:szCs w:val="24"/>
          <w:lang w:val="tr-TR" w:eastAsia="ja-JP"/>
        </w:rPr>
      </w:pPr>
    </w:p>
    <w:p w14:paraId="4E2400FB" w14:textId="77777777" w:rsidR="0002529A" w:rsidRPr="0002529A" w:rsidRDefault="0002529A" w:rsidP="0002529A">
      <w:pPr>
        <w:spacing w:after="0" w:line="240" w:lineRule="auto"/>
        <w:ind w:left="709" w:hanging="709"/>
        <w:jc w:val="both"/>
        <w:rPr>
          <w:rFonts w:ascii="Times New Roman" w:eastAsiaTheme="minorHAnsi" w:hAnsi="Times New Roman" w:cs="Times New Roman"/>
          <w:noProof/>
          <w:kern w:val="24"/>
          <w:sz w:val="24"/>
          <w:szCs w:val="24"/>
          <w:lang w:val="tr-TR" w:bidi="en-US"/>
        </w:rPr>
      </w:pPr>
      <w:r w:rsidRPr="0002529A">
        <w:rPr>
          <w:rFonts w:ascii="Times New Roman" w:eastAsiaTheme="minorEastAsia" w:hAnsi="Times New Roman" w:cs="Times New Roman"/>
          <w:noProof/>
          <w:sz w:val="24"/>
          <w:szCs w:val="24"/>
          <w:lang w:val="tr-TR" w:eastAsia="ja-JP"/>
        </w:rPr>
        <w:t>3</w:t>
      </w:r>
      <w:r w:rsidRPr="0002529A">
        <w:rPr>
          <w:rFonts w:ascii="Times New Roman" w:eastAsiaTheme="minorEastAsia" w:hAnsi="Times New Roman" w:cs="Times New Roman"/>
          <w:noProof/>
          <w:sz w:val="24"/>
          <w:szCs w:val="24"/>
          <w:lang w:val="tr-TR"/>
        </w:rPr>
        <w:t>.</w:t>
      </w:r>
      <w:r w:rsidRPr="0002529A">
        <w:rPr>
          <w:rFonts w:ascii="Times New Roman" w:eastAsiaTheme="minorEastAsia" w:hAnsi="Times New Roman" w:cs="Times New Roman"/>
          <w:noProof/>
          <w:sz w:val="24"/>
          <w:szCs w:val="24"/>
          <w:lang w:val="tr-TR"/>
        </w:rPr>
        <w:tab/>
      </w:r>
      <w:r w:rsidRPr="0002529A">
        <w:rPr>
          <w:rFonts w:ascii="Times New Roman" w:eastAsiaTheme="minorHAnsi" w:hAnsi="Times New Roman" w:cs="Times New Roman"/>
          <w:noProof/>
          <w:kern w:val="24"/>
          <w:sz w:val="24"/>
          <w:szCs w:val="24"/>
          <w:lang w:val="tr-TR" w:bidi="en-US"/>
        </w:rPr>
        <w:t xml:space="preserve">Taraflar, hükümet verilerinin kamu erişimi ve kullanımının kolaylaştırılmasının ekonomik ve sosyal gelişme, rekabetçilik ve yeniliği güçlendirdiğini kabul ederler. Bu amaçla, Taraflar, ilgili paydaşlarla katılım ve istişare gibi yollarla bu tür verilerin kapsamını genişletmeye teşvik edilirler. </w:t>
      </w:r>
    </w:p>
    <w:p w14:paraId="564686C2" w14:textId="77777777" w:rsidR="0002529A" w:rsidRPr="0002529A" w:rsidRDefault="0002529A" w:rsidP="0002529A">
      <w:pPr>
        <w:autoSpaceDE w:val="0"/>
        <w:autoSpaceDN w:val="0"/>
        <w:adjustRightInd w:val="0"/>
        <w:spacing w:after="0" w:line="240" w:lineRule="auto"/>
        <w:jc w:val="both"/>
        <w:rPr>
          <w:rFonts w:ascii="Times New Roman" w:eastAsiaTheme="minorEastAsia" w:hAnsi="Times New Roman" w:cs="Times New Roman"/>
          <w:bCs/>
          <w:noProof/>
          <w:sz w:val="24"/>
          <w:szCs w:val="24"/>
          <w:lang w:val="tr-TR" w:eastAsia="ja-JP"/>
        </w:rPr>
      </w:pPr>
      <w:bookmarkStart w:id="240" w:name="_Hlk46755238"/>
    </w:p>
    <w:p w14:paraId="6AAC97B1" w14:textId="77777777" w:rsidR="0002529A" w:rsidRPr="0002529A" w:rsidRDefault="0002529A" w:rsidP="0002529A">
      <w:pPr>
        <w:spacing w:after="0" w:line="240" w:lineRule="auto"/>
        <w:ind w:left="709" w:hanging="709"/>
        <w:jc w:val="both"/>
        <w:rPr>
          <w:rFonts w:ascii="Times New Roman" w:eastAsiaTheme="minorEastAsia" w:hAnsi="Times New Roman" w:cs="Times New Roman"/>
          <w:noProof/>
          <w:sz w:val="24"/>
          <w:szCs w:val="24"/>
          <w:lang w:val="tr-TR"/>
        </w:rPr>
      </w:pPr>
      <w:r w:rsidRPr="0002529A">
        <w:rPr>
          <w:rFonts w:ascii="Times New Roman" w:eastAsiaTheme="minorEastAsia" w:hAnsi="Times New Roman" w:cs="Times New Roman"/>
          <w:noProof/>
          <w:sz w:val="24"/>
          <w:szCs w:val="24"/>
          <w:lang w:val="tr-TR"/>
        </w:rPr>
        <w:t>4.</w:t>
      </w:r>
      <w:r w:rsidRPr="0002529A">
        <w:rPr>
          <w:rFonts w:ascii="Times New Roman" w:eastAsiaTheme="minorEastAsia" w:hAnsi="Times New Roman" w:cs="Times New Roman"/>
          <w:noProof/>
          <w:sz w:val="24"/>
          <w:szCs w:val="24"/>
          <w:lang w:val="tr-TR"/>
        </w:rPr>
        <w:tab/>
      </w:r>
      <w:r w:rsidRPr="0002529A">
        <w:rPr>
          <w:rFonts w:ascii="Times New Roman" w:eastAsiaTheme="minorHAnsi" w:hAnsi="Times New Roman" w:cs="Times New Roman"/>
          <w:noProof/>
          <w:kern w:val="24"/>
          <w:sz w:val="24"/>
          <w:szCs w:val="24"/>
          <w:lang w:val="tr-TR" w:bidi="en-US"/>
        </w:rPr>
        <w:t>Taraflardan biri, hükümet verilerini kamuya açık erişim ve kullanım için dijital olarak erişilebilir hale getirmeyi seçtiği ölçüde, Taraflardan biri, uygulanabilir olduğu ölçüde, bu tür verilerin:</w:t>
      </w:r>
      <w:r w:rsidRPr="0002529A">
        <w:rPr>
          <w:rFonts w:ascii="Times New Roman" w:eastAsiaTheme="minorEastAsia" w:hAnsi="Times New Roman" w:cs="Times New Roman"/>
          <w:noProof/>
          <w:sz w:val="24"/>
          <w:szCs w:val="24"/>
          <w:lang w:val="tr-TR"/>
        </w:rPr>
        <w:t xml:space="preserve">  </w:t>
      </w:r>
    </w:p>
    <w:p w14:paraId="7A444B9F" w14:textId="77777777" w:rsidR="0002529A" w:rsidRPr="0002529A" w:rsidRDefault="0002529A" w:rsidP="0002529A">
      <w:pPr>
        <w:spacing w:after="0" w:line="240" w:lineRule="auto"/>
        <w:ind w:left="1260" w:hanging="720"/>
        <w:jc w:val="both"/>
        <w:rPr>
          <w:rFonts w:ascii="Times New Roman" w:eastAsiaTheme="minorEastAsia" w:hAnsi="Times New Roman" w:cs="Times New Roman"/>
          <w:noProof/>
          <w:sz w:val="24"/>
          <w:szCs w:val="24"/>
          <w:lang w:val="tr-TR"/>
        </w:rPr>
      </w:pPr>
    </w:p>
    <w:p w14:paraId="2916094D" w14:textId="77777777" w:rsidR="0002529A" w:rsidRPr="0002529A" w:rsidRDefault="0002529A" w:rsidP="0002529A">
      <w:pPr>
        <w:spacing w:after="0" w:line="240" w:lineRule="auto"/>
        <w:ind w:left="1440" w:hanging="720"/>
        <w:jc w:val="both"/>
        <w:rPr>
          <w:rFonts w:ascii="Times New Roman" w:eastAsiaTheme="minorEastAsia" w:hAnsi="Times New Roman" w:cs="Times New Roman"/>
          <w:noProof/>
          <w:sz w:val="24"/>
          <w:szCs w:val="24"/>
          <w:lang w:val="tr-TR"/>
        </w:rPr>
      </w:pPr>
      <w:r w:rsidRPr="0002529A">
        <w:rPr>
          <w:rFonts w:ascii="Times New Roman" w:eastAsiaTheme="minorEastAsia" w:hAnsi="Times New Roman" w:cs="Times New Roman"/>
          <w:noProof/>
          <w:sz w:val="24"/>
          <w:szCs w:val="24"/>
          <w:lang w:val="tr-TR"/>
        </w:rPr>
        <w:t xml:space="preserve">(a) </w:t>
      </w:r>
      <w:r w:rsidRPr="0002529A">
        <w:rPr>
          <w:rFonts w:ascii="Times New Roman" w:eastAsiaTheme="minorEastAsia" w:hAnsi="Times New Roman" w:cs="Times New Roman"/>
          <w:noProof/>
          <w:sz w:val="24"/>
          <w:szCs w:val="24"/>
          <w:lang w:val="tr-TR"/>
        </w:rPr>
        <w:tab/>
        <w:t xml:space="preserve">makine-okuyabilir ve açık formatta erişilebilir yapılmasını; </w:t>
      </w:r>
    </w:p>
    <w:p w14:paraId="4D6F903C" w14:textId="77777777" w:rsidR="0002529A" w:rsidRPr="0002529A" w:rsidRDefault="0002529A" w:rsidP="0002529A">
      <w:pPr>
        <w:spacing w:after="0" w:line="240" w:lineRule="auto"/>
        <w:ind w:left="1260" w:hanging="720"/>
        <w:jc w:val="both"/>
        <w:rPr>
          <w:rFonts w:ascii="Times New Roman" w:eastAsiaTheme="minorEastAsia" w:hAnsi="Times New Roman" w:cs="Times New Roman"/>
          <w:noProof/>
          <w:sz w:val="24"/>
          <w:szCs w:val="24"/>
          <w:lang w:val="tr-TR"/>
        </w:rPr>
      </w:pPr>
    </w:p>
    <w:p w14:paraId="4BFD2FA7" w14:textId="77777777" w:rsidR="0002529A" w:rsidRPr="0002529A" w:rsidRDefault="0002529A" w:rsidP="0002529A">
      <w:pPr>
        <w:spacing w:after="0" w:line="240" w:lineRule="auto"/>
        <w:ind w:left="1440" w:hanging="720"/>
        <w:jc w:val="both"/>
        <w:rPr>
          <w:rFonts w:ascii="Times New Roman" w:eastAsiaTheme="minorEastAsia" w:hAnsi="Times New Roman" w:cs="Times New Roman"/>
          <w:noProof/>
          <w:sz w:val="24"/>
          <w:szCs w:val="24"/>
          <w:lang w:val="tr-TR"/>
        </w:rPr>
      </w:pPr>
      <w:r w:rsidRPr="0002529A">
        <w:rPr>
          <w:rFonts w:ascii="Times New Roman" w:eastAsiaTheme="minorEastAsia" w:hAnsi="Times New Roman" w:cs="Times New Roman"/>
          <w:noProof/>
          <w:sz w:val="24"/>
          <w:szCs w:val="24"/>
          <w:lang w:val="tr-TR"/>
        </w:rPr>
        <w:t>(b)</w:t>
      </w:r>
      <w:r w:rsidRPr="0002529A">
        <w:rPr>
          <w:rFonts w:ascii="Times New Roman" w:eastAsiaTheme="minorEastAsia" w:hAnsi="Times New Roman" w:cs="Times New Roman"/>
          <w:noProof/>
          <w:sz w:val="24"/>
          <w:szCs w:val="24"/>
          <w:lang w:val="tr-TR"/>
        </w:rPr>
        <w:tab/>
        <w:t xml:space="preserve">araştırılabilir ve geri kazanılabilir; </w:t>
      </w:r>
    </w:p>
    <w:p w14:paraId="4B19FC0C" w14:textId="77777777" w:rsidR="0002529A" w:rsidRPr="0002529A" w:rsidRDefault="0002529A" w:rsidP="0002529A">
      <w:pPr>
        <w:spacing w:after="0" w:line="240" w:lineRule="auto"/>
        <w:ind w:left="1260" w:hanging="720"/>
        <w:jc w:val="both"/>
        <w:rPr>
          <w:rFonts w:ascii="Times New Roman" w:eastAsiaTheme="minorEastAsia" w:hAnsi="Times New Roman" w:cs="Times New Roman"/>
          <w:noProof/>
          <w:sz w:val="24"/>
          <w:szCs w:val="24"/>
          <w:lang w:val="tr-TR"/>
        </w:rPr>
      </w:pPr>
    </w:p>
    <w:p w14:paraId="3EE74528" w14:textId="77777777" w:rsidR="0002529A" w:rsidRPr="0002529A" w:rsidRDefault="0002529A" w:rsidP="0002529A">
      <w:pPr>
        <w:spacing w:after="0" w:line="240" w:lineRule="auto"/>
        <w:ind w:left="1440" w:hanging="720"/>
        <w:jc w:val="both"/>
        <w:rPr>
          <w:rFonts w:ascii="Times New Roman" w:eastAsiaTheme="minorEastAsia" w:hAnsi="Times New Roman" w:cs="Times New Roman"/>
          <w:noProof/>
          <w:sz w:val="24"/>
          <w:szCs w:val="24"/>
          <w:lang w:val="tr-TR"/>
        </w:rPr>
      </w:pPr>
      <w:r w:rsidRPr="0002529A">
        <w:rPr>
          <w:rFonts w:ascii="Times New Roman" w:eastAsiaTheme="minorEastAsia" w:hAnsi="Times New Roman" w:cs="Times New Roman"/>
          <w:noProof/>
          <w:sz w:val="24"/>
          <w:szCs w:val="24"/>
          <w:lang w:val="tr-TR"/>
        </w:rPr>
        <w:t xml:space="preserve">(c) </w:t>
      </w:r>
      <w:r w:rsidRPr="0002529A">
        <w:rPr>
          <w:rFonts w:ascii="Times New Roman" w:eastAsiaTheme="minorEastAsia" w:hAnsi="Times New Roman" w:cs="Times New Roman"/>
          <w:noProof/>
          <w:sz w:val="24"/>
          <w:szCs w:val="24"/>
          <w:lang w:val="tr-TR"/>
        </w:rPr>
        <w:tab/>
        <w:t xml:space="preserve">uygun oldukça, zamanında güncellenmesini; ve </w:t>
      </w:r>
    </w:p>
    <w:p w14:paraId="4954DF7B" w14:textId="77777777" w:rsidR="0002529A" w:rsidRPr="0002529A" w:rsidRDefault="0002529A" w:rsidP="0002529A">
      <w:pPr>
        <w:spacing w:after="0" w:line="240" w:lineRule="auto"/>
        <w:jc w:val="both"/>
        <w:rPr>
          <w:rFonts w:ascii="Times New Roman" w:eastAsiaTheme="minorEastAsia" w:hAnsi="Times New Roman" w:cs="Times New Roman"/>
          <w:noProof/>
          <w:sz w:val="24"/>
          <w:szCs w:val="24"/>
          <w:lang w:val="tr-TR"/>
        </w:rPr>
      </w:pPr>
    </w:p>
    <w:p w14:paraId="580E4441" w14:textId="77777777" w:rsidR="0002529A" w:rsidRPr="0002529A" w:rsidRDefault="0002529A" w:rsidP="0002529A">
      <w:pPr>
        <w:spacing w:after="0" w:line="240" w:lineRule="auto"/>
        <w:ind w:left="1440" w:hanging="720"/>
        <w:jc w:val="both"/>
        <w:rPr>
          <w:rFonts w:ascii="Times New Roman" w:eastAsiaTheme="minorEastAsia" w:hAnsi="Times New Roman" w:cs="Times New Roman"/>
          <w:noProof/>
          <w:sz w:val="24"/>
          <w:szCs w:val="24"/>
          <w:lang w:val="tr-TR"/>
        </w:rPr>
      </w:pPr>
      <w:r w:rsidRPr="0002529A">
        <w:rPr>
          <w:rFonts w:ascii="Times New Roman" w:eastAsiaTheme="minorEastAsia" w:hAnsi="Times New Roman" w:cs="Times New Roman"/>
          <w:noProof/>
          <w:sz w:val="24"/>
          <w:szCs w:val="24"/>
          <w:lang w:val="tr-TR"/>
        </w:rPr>
        <w:t xml:space="preserve">(d) </w:t>
      </w:r>
      <w:r w:rsidRPr="0002529A">
        <w:rPr>
          <w:rFonts w:ascii="Times New Roman" w:eastAsiaTheme="minorEastAsia" w:hAnsi="Times New Roman" w:cs="Times New Roman"/>
          <w:noProof/>
          <w:sz w:val="24"/>
          <w:szCs w:val="24"/>
          <w:lang w:val="tr-TR"/>
        </w:rPr>
        <w:tab/>
        <w:t>mümkün olduğu ölçüde, kullanıcının verileri anlamasına ve kullanmasına izin veren yaygın olarak kullanılan biçimlere dayanan meta verilerle birlikte olmasını</w:t>
      </w:r>
    </w:p>
    <w:p w14:paraId="365D51E6" w14:textId="77777777" w:rsidR="0002529A" w:rsidRPr="0002529A" w:rsidRDefault="0002529A" w:rsidP="0002529A">
      <w:pPr>
        <w:spacing w:after="0" w:line="240" w:lineRule="auto"/>
        <w:ind w:left="1260" w:hanging="720"/>
        <w:jc w:val="both"/>
        <w:rPr>
          <w:rFonts w:ascii="Times New Roman" w:eastAsiaTheme="minorEastAsia" w:hAnsi="Times New Roman" w:cs="Times New Roman"/>
          <w:noProof/>
          <w:sz w:val="24"/>
          <w:szCs w:val="24"/>
          <w:lang w:val="tr-TR"/>
        </w:rPr>
      </w:pPr>
    </w:p>
    <w:p w14:paraId="351BA7B1" w14:textId="77777777" w:rsidR="0002529A" w:rsidRPr="0002529A" w:rsidRDefault="0002529A" w:rsidP="0002529A">
      <w:pPr>
        <w:spacing w:after="0" w:line="240" w:lineRule="auto"/>
        <w:ind w:left="1440" w:hanging="720"/>
        <w:jc w:val="both"/>
        <w:rPr>
          <w:rFonts w:ascii="Times New Roman" w:eastAsiaTheme="minorEastAsia" w:hAnsi="Times New Roman" w:cs="Times New Roman"/>
          <w:noProof/>
          <w:sz w:val="24"/>
          <w:szCs w:val="24"/>
          <w:lang w:val="tr-TR"/>
        </w:rPr>
      </w:pPr>
      <w:r w:rsidRPr="0002529A">
        <w:rPr>
          <w:rFonts w:ascii="Times New Roman" w:eastAsiaTheme="minorEastAsia" w:hAnsi="Times New Roman" w:cs="Times New Roman"/>
          <w:noProof/>
          <w:sz w:val="24"/>
          <w:szCs w:val="24"/>
          <w:lang w:val="tr-TR"/>
        </w:rPr>
        <w:t xml:space="preserve">temin edecektir. </w:t>
      </w:r>
    </w:p>
    <w:p w14:paraId="00FD018E" w14:textId="77777777" w:rsidR="0002529A" w:rsidRPr="0002529A" w:rsidRDefault="0002529A" w:rsidP="0002529A">
      <w:pPr>
        <w:spacing w:after="0" w:line="240" w:lineRule="auto"/>
        <w:ind w:left="1260" w:hanging="720"/>
        <w:jc w:val="both"/>
        <w:rPr>
          <w:rFonts w:ascii="Times New Roman" w:eastAsiaTheme="minorEastAsia" w:hAnsi="Times New Roman" w:cs="Times New Roman"/>
          <w:noProof/>
          <w:sz w:val="24"/>
          <w:szCs w:val="24"/>
          <w:lang w:val="tr-TR"/>
        </w:rPr>
      </w:pPr>
    </w:p>
    <w:bookmarkEnd w:id="240"/>
    <w:p w14:paraId="0531464F" w14:textId="77777777" w:rsidR="0002529A" w:rsidRPr="0002529A" w:rsidRDefault="0002529A" w:rsidP="0002529A">
      <w:pPr>
        <w:spacing w:after="0" w:line="240" w:lineRule="auto"/>
        <w:ind w:left="709" w:hanging="709"/>
        <w:jc w:val="both"/>
        <w:rPr>
          <w:rFonts w:ascii="Times New Roman" w:eastAsiaTheme="minorHAnsi" w:hAnsi="Times New Roman" w:cs="Times New Roman"/>
          <w:noProof/>
          <w:kern w:val="24"/>
          <w:sz w:val="24"/>
          <w:szCs w:val="24"/>
          <w:lang w:val="tr-TR" w:bidi="en-US"/>
        </w:rPr>
      </w:pPr>
      <w:r w:rsidRPr="0002529A">
        <w:rPr>
          <w:rFonts w:ascii="Times New Roman" w:eastAsiaTheme="minorHAnsi" w:hAnsi="Times New Roman" w:cs="Times New Roman"/>
          <w:noProof/>
          <w:kern w:val="24"/>
          <w:sz w:val="24"/>
          <w:szCs w:val="24"/>
          <w:lang w:val="tr-TR" w:bidi="en-US"/>
        </w:rPr>
        <w:t>5.       Taraflardan biri, bu verileri kullanıcı için hiçbir ücret ödemeden veya makul bir ücret ödeyerek genel olarak erişilebilir kılmak için daha fazla çaba gösterecektir.</w:t>
      </w:r>
    </w:p>
    <w:p w14:paraId="4E62EE23" w14:textId="77777777" w:rsidR="0002529A" w:rsidRPr="0002529A" w:rsidRDefault="0002529A" w:rsidP="0002529A">
      <w:pPr>
        <w:spacing w:after="0" w:line="240" w:lineRule="auto"/>
        <w:ind w:left="709" w:hanging="709"/>
        <w:jc w:val="both"/>
        <w:rPr>
          <w:rFonts w:ascii="Times New Roman" w:eastAsiaTheme="minorHAnsi" w:hAnsi="Times New Roman" w:cs="Times New Roman"/>
          <w:noProof/>
          <w:kern w:val="24"/>
          <w:sz w:val="24"/>
          <w:szCs w:val="24"/>
          <w:lang w:val="tr-TR" w:bidi="en-US"/>
        </w:rPr>
      </w:pPr>
    </w:p>
    <w:p w14:paraId="445684D9" w14:textId="77777777" w:rsidR="0002529A" w:rsidRPr="0002529A" w:rsidRDefault="0002529A" w:rsidP="0002529A">
      <w:pPr>
        <w:spacing w:after="0" w:line="240" w:lineRule="auto"/>
        <w:ind w:left="709" w:hanging="709"/>
        <w:jc w:val="both"/>
        <w:rPr>
          <w:rFonts w:ascii="Times New Roman" w:eastAsiaTheme="minorHAnsi" w:hAnsi="Times New Roman" w:cs="Times New Roman"/>
          <w:noProof/>
          <w:kern w:val="24"/>
          <w:sz w:val="24"/>
          <w:szCs w:val="24"/>
          <w:lang w:val="tr-TR" w:bidi="en-US"/>
        </w:rPr>
      </w:pPr>
      <w:r w:rsidRPr="0002529A">
        <w:rPr>
          <w:rFonts w:ascii="Times New Roman" w:eastAsiaTheme="minorHAnsi" w:hAnsi="Times New Roman" w:cs="Times New Roman"/>
          <w:noProof/>
          <w:kern w:val="24"/>
          <w:sz w:val="24"/>
          <w:szCs w:val="24"/>
          <w:lang w:val="tr-TR" w:bidi="en-US"/>
        </w:rPr>
        <w:lastRenderedPageBreak/>
        <w:t>6.</w:t>
      </w:r>
      <w:r w:rsidRPr="0002529A">
        <w:rPr>
          <w:rFonts w:ascii="Times New Roman" w:eastAsiaTheme="minorHAnsi" w:hAnsi="Times New Roman" w:cs="Times New Roman"/>
          <w:noProof/>
          <w:kern w:val="24"/>
          <w:sz w:val="24"/>
          <w:szCs w:val="24"/>
          <w:lang w:val="tr-TR" w:bidi="en-US"/>
        </w:rPr>
        <w:tab/>
        <w:t>Taraflardan biri, devlet verilerini kamu erişimi ve kullanımı için dijital olarak erişilebilir kılmayı seçtiği ölçüde, bu tür verilerin kullanıcısını aşağıdakileri gereksiz yere</w:t>
      </w:r>
      <w:r w:rsidRPr="0002529A">
        <w:rPr>
          <w:rFonts w:ascii="Times New Roman" w:eastAsiaTheme="minorHAnsi" w:hAnsi="Times New Roman" w:cs="Times New Roman"/>
          <w:noProof/>
          <w:kern w:val="24"/>
          <w:sz w:val="24"/>
          <w:szCs w:val="24"/>
          <w:vertAlign w:val="superscript"/>
          <w:lang w:val="tr-TR" w:bidi="en-US"/>
        </w:rPr>
        <w:footnoteReference w:id="14"/>
      </w:r>
      <w:r w:rsidRPr="0002529A">
        <w:rPr>
          <w:rFonts w:ascii="Times New Roman" w:eastAsiaTheme="minorHAnsi" w:hAnsi="Times New Roman" w:cs="Times New Roman"/>
          <w:noProof/>
          <w:kern w:val="24"/>
          <w:sz w:val="24"/>
          <w:szCs w:val="24"/>
          <w:vertAlign w:val="superscript"/>
          <w:lang w:val="tr-TR" w:bidi="en-US"/>
        </w:rPr>
        <w:t xml:space="preserve"> </w:t>
      </w:r>
      <w:r w:rsidRPr="0002529A">
        <w:rPr>
          <w:rFonts w:ascii="Times New Roman" w:eastAsiaTheme="minorHAnsi" w:hAnsi="Times New Roman" w:cs="Times New Roman"/>
          <w:noProof/>
          <w:kern w:val="24"/>
          <w:sz w:val="24"/>
          <w:szCs w:val="24"/>
          <w:lang w:val="tr-TR" w:bidi="en-US"/>
        </w:rPr>
        <w:t>engelleyen veya kısıtlayan koşullar</w:t>
      </w:r>
      <w:r w:rsidRPr="0002529A">
        <w:rPr>
          <w:rFonts w:ascii="Times New Roman" w:eastAsiaTheme="minorHAnsi" w:hAnsi="Times New Roman" w:cs="Times New Roman"/>
          <w:noProof/>
          <w:kern w:val="24"/>
          <w:sz w:val="24"/>
          <w:szCs w:val="24"/>
          <w:vertAlign w:val="superscript"/>
          <w:lang w:val="tr-TR" w:bidi="en-US"/>
        </w:rPr>
        <w:footnoteReference w:id="15"/>
      </w:r>
      <w:r w:rsidRPr="0002529A">
        <w:rPr>
          <w:rFonts w:ascii="Times New Roman" w:eastAsiaTheme="minorHAnsi" w:hAnsi="Times New Roman" w:cs="Times New Roman"/>
          <w:noProof/>
          <w:kern w:val="24"/>
          <w:sz w:val="24"/>
          <w:szCs w:val="24"/>
          <w:lang w:val="tr-TR" w:bidi="en-US"/>
        </w:rPr>
        <w:t xml:space="preserve"> dayatmaktan kaçınmaya çaba gösterecektir:</w:t>
      </w:r>
    </w:p>
    <w:p w14:paraId="46334209" w14:textId="77777777" w:rsidR="0002529A" w:rsidRPr="0002529A" w:rsidRDefault="0002529A" w:rsidP="0002529A">
      <w:pPr>
        <w:autoSpaceDE w:val="0"/>
        <w:autoSpaceDN w:val="0"/>
        <w:adjustRightInd w:val="0"/>
        <w:spacing w:after="0" w:line="240" w:lineRule="auto"/>
        <w:jc w:val="both"/>
        <w:rPr>
          <w:rFonts w:ascii="Times New Roman" w:eastAsiaTheme="minorEastAsia" w:hAnsi="Times New Roman" w:cs="Times New Roman"/>
          <w:i/>
          <w:strike/>
          <w:noProof/>
          <w:sz w:val="24"/>
          <w:szCs w:val="24"/>
          <w:lang w:val="tr-TR" w:eastAsia="ja-JP"/>
        </w:rPr>
      </w:pPr>
    </w:p>
    <w:p w14:paraId="37793EDE" w14:textId="77777777" w:rsidR="0002529A" w:rsidRPr="0002529A" w:rsidRDefault="0002529A" w:rsidP="0002529A">
      <w:pPr>
        <w:spacing w:after="0" w:line="240" w:lineRule="auto"/>
        <w:ind w:left="1440" w:hanging="720"/>
        <w:jc w:val="both"/>
        <w:rPr>
          <w:rFonts w:ascii="Times New Roman" w:eastAsiaTheme="minorEastAsia" w:hAnsi="Times New Roman" w:cs="Times New Roman"/>
          <w:noProof/>
          <w:sz w:val="24"/>
          <w:szCs w:val="24"/>
          <w:lang w:val="tr-TR"/>
        </w:rPr>
      </w:pPr>
      <w:r w:rsidRPr="0002529A">
        <w:rPr>
          <w:rFonts w:ascii="Times New Roman" w:eastAsiaTheme="minorEastAsia" w:hAnsi="Times New Roman" w:cs="Times New Roman"/>
          <w:noProof/>
          <w:sz w:val="24"/>
          <w:szCs w:val="24"/>
          <w:lang w:val="tr-TR"/>
        </w:rPr>
        <w:t xml:space="preserve">(a) </w:t>
      </w:r>
      <w:r w:rsidRPr="0002529A">
        <w:rPr>
          <w:rFonts w:ascii="Times New Roman" w:eastAsiaTheme="minorEastAsia" w:hAnsi="Times New Roman" w:cs="Times New Roman"/>
          <w:noProof/>
          <w:sz w:val="24"/>
          <w:szCs w:val="24"/>
          <w:lang w:val="tr-TR"/>
        </w:rPr>
        <w:tab/>
        <w:t>verinin yeniden üretilmesi, dağıtılması, veya yayımlanması;</w:t>
      </w:r>
    </w:p>
    <w:p w14:paraId="416D9E32" w14:textId="77777777" w:rsidR="0002529A" w:rsidRPr="0002529A" w:rsidRDefault="0002529A" w:rsidP="0002529A">
      <w:pPr>
        <w:autoSpaceDE w:val="0"/>
        <w:autoSpaceDN w:val="0"/>
        <w:adjustRightInd w:val="0"/>
        <w:spacing w:after="0" w:line="240" w:lineRule="auto"/>
        <w:ind w:firstLineChars="400" w:firstLine="960"/>
        <w:jc w:val="both"/>
        <w:rPr>
          <w:rFonts w:ascii="Times New Roman" w:eastAsiaTheme="minorEastAsia" w:hAnsi="Times New Roman" w:cs="Times New Roman"/>
          <w:noProof/>
          <w:sz w:val="24"/>
          <w:szCs w:val="24"/>
          <w:lang w:val="tr-TR" w:eastAsia="ja-JP"/>
        </w:rPr>
      </w:pPr>
    </w:p>
    <w:p w14:paraId="255AABF3" w14:textId="77777777" w:rsidR="0002529A" w:rsidRPr="0002529A" w:rsidRDefault="0002529A" w:rsidP="0002529A">
      <w:pPr>
        <w:spacing w:after="0" w:line="240" w:lineRule="auto"/>
        <w:ind w:left="1440" w:hanging="720"/>
        <w:jc w:val="both"/>
        <w:rPr>
          <w:rFonts w:ascii="Times New Roman" w:eastAsiaTheme="minorEastAsia" w:hAnsi="Times New Roman" w:cs="Times New Roman"/>
          <w:noProof/>
          <w:sz w:val="24"/>
          <w:szCs w:val="24"/>
          <w:lang w:val="tr-TR"/>
        </w:rPr>
      </w:pPr>
      <w:r w:rsidRPr="0002529A">
        <w:rPr>
          <w:rFonts w:ascii="Times New Roman" w:eastAsiaTheme="minorEastAsia" w:hAnsi="Times New Roman" w:cs="Times New Roman"/>
          <w:noProof/>
          <w:sz w:val="24"/>
          <w:szCs w:val="24"/>
          <w:lang w:val="tr-TR"/>
        </w:rPr>
        <w:t xml:space="preserve">(b) </w:t>
      </w:r>
      <w:r w:rsidRPr="0002529A">
        <w:rPr>
          <w:rFonts w:ascii="Times New Roman" w:eastAsiaTheme="minorEastAsia" w:hAnsi="Times New Roman" w:cs="Times New Roman"/>
          <w:noProof/>
          <w:sz w:val="24"/>
          <w:szCs w:val="24"/>
          <w:lang w:val="tr-TR"/>
        </w:rPr>
        <w:tab/>
        <w:t>verinin yeniden gruplandırılması; veya</w:t>
      </w:r>
    </w:p>
    <w:p w14:paraId="22833D34" w14:textId="77777777" w:rsidR="0002529A" w:rsidRPr="0002529A" w:rsidRDefault="0002529A" w:rsidP="0002529A">
      <w:pPr>
        <w:autoSpaceDE w:val="0"/>
        <w:autoSpaceDN w:val="0"/>
        <w:adjustRightInd w:val="0"/>
        <w:spacing w:after="0" w:line="240" w:lineRule="auto"/>
        <w:ind w:firstLineChars="400" w:firstLine="960"/>
        <w:jc w:val="both"/>
        <w:rPr>
          <w:rFonts w:ascii="Times New Roman" w:eastAsiaTheme="minorEastAsia" w:hAnsi="Times New Roman" w:cs="Times New Roman"/>
          <w:noProof/>
          <w:sz w:val="24"/>
          <w:szCs w:val="24"/>
          <w:lang w:val="tr-TR" w:eastAsia="ja-JP"/>
        </w:rPr>
      </w:pPr>
    </w:p>
    <w:p w14:paraId="1FCFC903" w14:textId="77777777" w:rsidR="0002529A" w:rsidRPr="0002529A" w:rsidRDefault="0002529A" w:rsidP="0002529A">
      <w:pPr>
        <w:spacing w:after="0" w:line="240" w:lineRule="auto"/>
        <w:ind w:left="1440" w:hanging="720"/>
        <w:jc w:val="both"/>
        <w:rPr>
          <w:rFonts w:ascii="Times New Roman" w:eastAsiaTheme="minorEastAsia" w:hAnsi="Times New Roman" w:cs="Times New Roman"/>
          <w:noProof/>
          <w:sz w:val="24"/>
          <w:szCs w:val="24"/>
          <w:lang w:val="tr-TR"/>
        </w:rPr>
      </w:pPr>
      <w:r w:rsidRPr="0002529A">
        <w:rPr>
          <w:rFonts w:ascii="Times New Roman" w:eastAsiaTheme="minorEastAsia" w:hAnsi="Times New Roman" w:cs="Times New Roman"/>
          <w:noProof/>
          <w:sz w:val="24"/>
          <w:szCs w:val="24"/>
          <w:lang w:val="tr-TR"/>
        </w:rPr>
        <w:t>(c)</w:t>
      </w:r>
      <w:r w:rsidRPr="0002529A">
        <w:rPr>
          <w:rFonts w:ascii="Times New Roman" w:eastAsiaTheme="minorEastAsia" w:hAnsi="Times New Roman" w:cs="Times New Roman"/>
          <w:noProof/>
          <w:sz w:val="24"/>
          <w:szCs w:val="24"/>
          <w:lang w:val="tr-TR"/>
        </w:rPr>
        <w:tab/>
        <w:t xml:space="preserve">yeni bir ürün veya hizmetin üretim süreci de dahil olmak üzere, verinin ticari ve ticari olmayan amaçlarla kullanılması. </w:t>
      </w:r>
    </w:p>
    <w:p w14:paraId="015F38C2" w14:textId="77777777" w:rsidR="0002529A" w:rsidRPr="0002529A" w:rsidRDefault="0002529A" w:rsidP="0002529A">
      <w:pPr>
        <w:spacing w:after="0" w:line="240" w:lineRule="auto"/>
        <w:jc w:val="both"/>
        <w:rPr>
          <w:rFonts w:ascii="Times New Roman" w:eastAsia="Calibri" w:hAnsi="Times New Roman" w:cs="Times New Roman"/>
          <w:noProof/>
          <w:color w:val="0070C0"/>
          <w:kern w:val="24"/>
          <w:sz w:val="24"/>
          <w:szCs w:val="24"/>
          <w:lang w:val="tr-TR" w:bidi="en-US"/>
        </w:rPr>
      </w:pPr>
    </w:p>
    <w:p w14:paraId="3D111496"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41" w:name="_Toc80690512"/>
      <w:bookmarkStart w:id="242" w:name="_Toc119779832"/>
      <w:r w:rsidRPr="0002529A">
        <w:rPr>
          <w:rFonts w:ascii="Times New Roman" w:eastAsia="Times New Roman" w:hAnsi="Times New Roman" w:cs="Times New Roman"/>
          <w:b/>
          <w:noProof/>
          <w:sz w:val="24"/>
          <w:szCs w:val="24"/>
          <w:lang w:val="tr-TR"/>
        </w:rPr>
        <w:t>MADDE 9.1</w:t>
      </w:r>
      <w:bookmarkEnd w:id="241"/>
      <w:bookmarkEnd w:id="242"/>
      <w:r w:rsidRPr="0002529A">
        <w:rPr>
          <w:rFonts w:ascii="Times New Roman" w:eastAsia="Times New Roman" w:hAnsi="Times New Roman" w:cs="Times New Roman"/>
          <w:b/>
          <w:noProof/>
          <w:sz w:val="24"/>
          <w:szCs w:val="24"/>
          <w:lang w:val="tr-TR"/>
        </w:rPr>
        <w:t>4</w:t>
      </w:r>
    </w:p>
    <w:p w14:paraId="534F9B7A"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43" w:name="_Toc119779833"/>
      <w:r w:rsidRPr="0002529A">
        <w:rPr>
          <w:rFonts w:ascii="Times New Roman" w:eastAsia="Times New Roman" w:hAnsi="Times New Roman" w:cs="Times New Roman"/>
          <w:b/>
          <w:noProof/>
          <w:sz w:val="24"/>
          <w:szCs w:val="24"/>
          <w:lang w:val="tr-TR"/>
        </w:rPr>
        <w:t>Dijital Devlet</w:t>
      </w:r>
      <w:bookmarkEnd w:id="243"/>
    </w:p>
    <w:p w14:paraId="300C8C96" w14:textId="77777777" w:rsidR="0002529A" w:rsidRPr="0002529A" w:rsidRDefault="0002529A" w:rsidP="0002529A">
      <w:pPr>
        <w:spacing w:after="0" w:line="240" w:lineRule="auto"/>
        <w:rPr>
          <w:rFonts w:ascii="Times New Roman" w:eastAsia="Times New Roman" w:hAnsi="Times New Roman" w:cs="Times New Roman"/>
          <w:noProof/>
          <w:color w:val="0070C0"/>
          <w:kern w:val="24"/>
          <w:sz w:val="24"/>
          <w:szCs w:val="24"/>
          <w:lang w:val="tr-TR"/>
        </w:rPr>
      </w:pPr>
    </w:p>
    <w:p w14:paraId="6C7A143B" w14:textId="77777777" w:rsidR="0002529A" w:rsidRPr="0002529A" w:rsidRDefault="0002529A" w:rsidP="0002529A">
      <w:pPr>
        <w:autoSpaceDE w:val="0"/>
        <w:autoSpaceDN w:val="0"/>
        <w:adjustRightInd w:val="0"/>
        <w:spacing w:after="0" w:line="240" w:lineRule="auto"/>
        <w:ind w:left="709" w:hanging="709"/>
        <w:jc w:val="both"/>
        <w:rPr>
          <w:rFonts w:ascii="Times New Roman" w:eastAsiaTheme="minorEastAsia" w:hAnsi="Times New Roman" w:cs="Times New Roman"/>
          <w:noProof/>
          <w:sz w:val="24"/>
          <w:szCs w:val="24"/>
          <w:lang w:val="tr-TR" w:eastAsia="ja-JP"/>
        </w:rPr>
      </w:pPr>
      <w:r w:rsidRPr="0002529A">
        <w:rPr>
          <w:rFonts w:ascii="Times New Roman" w:eastAsiaTheme="minorEastAsia" w:hAnsi="Times New Roman" w:cs="Times New Roman"/>
          <w:noProof/>
          <w:sz w:val="24"/>
          <w:szCs w:val="24"/>
          <w:lang w:val="tr-TR" w:eastAsia="ja-JP"/>
        </w:rPr>
        <w:t>1.</w:t>
      </w:r>
      <w:r w:rsidRPr="0002529A">
        <w:rPr>
          <w:rFonts w:ascii="Times New Roman" w:eastAsia="Calibri" w:hAnsi="Times New Roman" w:cs="Times New Roman"/>
          <w:noProof/>
          <w:kern w:val="24"/>
          <w:sz w:val="24"/>
          <w:szCs w:val="24"/>
          <w:lang w:val="tr-TR" w:bidi="en-US"/>
        </w:rPr>
        <w:t xml:space="preserve"> </w:t>
      </w:r>
      <w:r w:rsidRPr="0002529A">
        <w:rPr>
          <w:rFonts w:ascii="Times New Roman" w:eastAsia="Calibri" w:hAnsi="Times New Roman" w:cs="Times New Roman"/>
          <w:noProof/>
          <w:kern w:val="24"/>
          <w:sz w:val="24"/>
          <w:szCs w:val="24"/>
          <w:lang w:val="tr-TR" w:bidi="en-US"/>
        </w:rPr>
        <w:tab/>
        <w:t xml:space="preserve">Taraflar, teknolojinin daha verimli ve faal/aktif devlet faaliyetlerini mümkün kılabileceğini, devlet hizmetlerinin kalite ve güvenilirliğini artırabileceğini ve devletin, vatandaşlarının ve diğer paydaşlarının ihtiyaçlarına daha iyi hizmet etmesini sağlayabileceğini kabul ederler. </w:t>
      </w:r>
    </w:p>
    <w:p w14:paraId="22670F0D" w14:textId="77777777" w:rsidR="0002529A" w:rsidRPr="0002529A" w:rsidRDefault="0002529A" w:rsidP="0002529A">
      <w:pPr>
        <w:autoSpaceDE w:val="0"/>
        <w:autoSpaceDN w:val="0"/>
        <w:adjustRightInd w:val="0"/>
        <w:spacing w:after="0" w:line="240" w:lineRule="auto"/>
        <w:ind w:left="540" w:hanging="540"/>
        <w:jc w:val="both"/>
        <w:rPr>
          <w:rFonts w:ascii="Times New Roman" w:eastAsiaTheme="minorEastAsia" w:hAnsi="Times New Roman" w:cs="Times New Roman"/>
          <w:noProof/>
          <w:sz w:val="24"/>
          <w:szCs w:val="24"/>
          <w:lang w:val="tr-TR" w:eastAsia="ja-JP"/>
        </w:rPr>
      </w:pPr>
    </w:p>
    <w:p w14:paraId="66B923B0" w14:textId="77777777" w:rsidR="0002529A" w:rsidRPr="0002529A" w:rsidRDefault="0002529A" w:rsidP="0002529A">
      <w:pPr>
        <w:autoSpaceDE w:val="0"/>
        <w:autoSpaceDN w:val="0"/>
        <w:adjustRightInd w:val="0"/>
        <w:spacing w:after="0" w:line="240" w:lineRule="auto"/>
        <w:ind w:left="709" w:hanging="709"/>
        <w:jc w:val="both"/>
        <w:rPr>
          <w:rFonts w:ascii="Times New Roman" w:eastAsiaTheme="minorEastAsia" w:hAnsi="Times New Roman" w:cs="Times New Roman"/>
          <w:noProof/>
          <w:sz w:val="24"/>
          <w:szCs w:val="24"/>
          <w:lang w:val="tr-TR" w:eastAsia="ja-JP"/>
        </w:rPr>
      </w:pPr>
      <w:r w:rsidRPr="0002529A">
        <w:rPr>
          <w:rFonts w:ascii="Times New Roman" w:eastAsiaTheme="minorEastAsia" w:hAnsi="Times New Roman" w:cs="Times New Roman"/>
          <w:noProof/>
          <w:sz w:val="24"/>
          <w:szCs w:val="24"/>
          <w:lang w:val="tr-TR" w:eastAsia="ja-JP"/>
        </w:rPr>
        <w:t xml:space="preserve">2. </w:t>
      </w:r>
      <w:r w:rsidRPr="0002529A">
        <w:rPr>
          <w:rFonts w:ascii="Times New Roman" w:eastAsiaTheme="minorEastAsia" w:hAnsi="Times New Roman" w:cs="Times New Roman"/>
          <w:noProof/>
          <w:sz w:val="24"/>
          <w:szCs w:val="24"/>
          <w:lang w:val="tr-TR" w:eastAsia="ja-JP"/>
        </w:rPr>
        <w:tab/>
      </w:r>
      <w:r w:rsidRPr="0002529A">
        <w:rPr>
          <w:rFonts w:ascii="Times New Roman" w:eastAsia="Calibri" w:hAnsi="Times New Roman" w:cs="Times New Roman"/>
          <w:noProof/>
          <w:kern w:val="24"/>
          <w:sz w:val="24"/>
          <w:szCs w:val="24"/>
          <w:lang w:val="tr-TR" w:bidi="en-US"/>
        </w:rPr>
        <w:t>Bu amaçla, Taraflar, ilgili kamu faaliyet ve hizmetlerini dijital olarak dönüştürmek için aşağıdakileri içerebilecek stratejiler geliştirmeye ve uygulamaya çaba gösterecektir:</w:t>
      </w:r>
      <w:r w:rsidRPr="0002529A">
        <w:rPr>
          <w:rFonts w:ascii="Times New Roman" w:eastAsiaTheme="minorEastAsia" w:hAnsi="Times New Roman" w:cs="Times New Roman"/>
          <w:noProof/>
          <w:sz w:val="24"/>
          <w:szCs w:val="24"/>
          <w:lang w:val="tr-TR" w:eastAsia="ja-JP"/>
        </w:rPr>
        <w:t xml:space="preserve"> </w:t>
      </w:r>
    </w:p>
    <w:p w14:paraId="679AF917" w14:textId="77777777" w:rsidR="0002529A" w:rsidRPr="0002529A" w:rsidRDefault="0002529A" w:rsidP="0002529A">
      <w:pPr>
        <w:autoSpaceDE w:val="0"/>
        <w:autoSpaceDN w:val="0"/>
        <w:adjustRightInd w:val="0"/>
        <w:spacing w:after="0" w:line="240" w:lineRule="auto"/>
        <w:ind w:left="540" w:hanging="540"/>
        <w:jc w:val="both"/>
        <w:rPr>
          <w:rFonts w:ascii="Times New Roman" w:eastAsiaTheme="minorEastAsia" w:hAnsi="Times New Roman" w:cs="Times New Roman"/>
          <w:noProof/>
          <w:sz w:val="24"/>
          <w:szCs w:val="24"/>
          <w:lang w:val="tr-TR" w:eastAsia="ja-JP"/>
        </w:rPr>
      </w:pPr>
    </w:p>
    <w:p w14:paraId="3F52E59C" w14:textId="77777777" w:rsidR="0002529A" w:rsidRPr="0002529A" w:rsidRDefault="0002529A" w:rsidP="00786C40">
      <w:pPr>
        <w:widowControl w:val="0"/>
        <w:numPr>
          <w:ilvl w:val="4"/>
          <w:numId w:val="146"/>
        </w:numPr>
        <w:spacing w:after="0" w:line="240" w:lineRule="auto"/>
        <w:contextualSpacing/>
        <w:jc w:val="both"/>
        <w:rPr>
          <w:rFonts w:ascii="Times New Roman" w:eastAsiaTheme="minorEastAsia" w:hAnsi="Times New Roman" w:cs="Times New Roman"/>
          <w:noProof/>
          <w:sz w:val="24"/>
          <w:szCs w:val="24"/>
          <w:lang w:val="tr-TR" w:eastAsia="en-GB"/>
        </w:rPr>
      </w:pPr>
      <w:r w:rsidRPr="0002529A">
        <w:rPr>
          <w:rFonts w:ascii="Times New Roman" w:eastAsiaTheme="minorEastAsia" w:hAnsi="Times New Roman" w:cs="Times New Roman"/>
          <w:noProof/>
          <w:sz w:val="24"/>
          <w:szCs w:val="24"/>
          <w:lang w:val="tr-TR" w:eastAsia="en-GB"/>
        </w:rPr>
        <w:t xml:space="preserve">dijital uçurumun üstesinden gelecek bir şekilde erişilebilirlik, şeffaflık ve hesap verilebilirliğe odaklanan açık ve kapsayıcı devlet süreçlerinin benimsenmesi; </w:t>
      </w:r>
    </w:p>
    <w:p w14:paraId="6A3F6DFB" w14:textId="77777777" w:rsidR="0002529A" w:rsidRPr="0002529A" w:rsidRDefault="0002529A" w:rsidP="0002529A">
      <w:pPr>
        <w:widowControl w:val="0"/>
        <w:spacing w:after="0" w:line="240" w:lineRule="auto"/>
        <w:ind w:left="1440"/>
        <w:jc w:val="both"/>
        <w:rPr>
          <w:rFonts w:ascii="Times New Roman" w:eastAsia="Calibri" w:hAnsi="Times New Roman" w:cs="Times New Roman"/>
          <w:noProof/>
          <w:kern w:val="24"/>
          <w:sz w:val="24"/>
          <w:szCs w:val="24"/>
          <w:lang w:val="tr-TR" w:bidi="en-US"/>
        </w:rPr>
      </w:pPr>
    </w:p>
    <w:p w14:paraId="1E6B2DFF" w14:textId="77777777" w:rsidR="0002529A" w:rsidRPr="0002529A" w:rsidRDefault="0002529A" w:rsidP="00786C40">
      <w:pPr>
        <w:widowControl w:val="0"/>
        <w:numPr>
          <w:ilvl w:val="4"/>
          <w:numId w:val="146"/>
        </w:numPr>
        <w:spacing w:after="0" w:line="240" w:lineRule="auto"/>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 xml:space="preserve">dijital gündem konularında sektörler arası ve devletler arası birlikte çalışma ve işbirliğinin teşvik edilmesi; </w:t>
      </w:r>
    </w:p>
    <w:p w14:paraId="10D05420" w14:textId="77777777" w:rsidR="0002529A" w:rsidRPr="0002529A" w:rsidRDefault="0002529A" w:rsidP="0002529A">
      <w:pPr>
        <w:widowControl w:val="0"/>
        <w:spacing w:after="0" w:line="240" w:lineRule="auto"/>
        <w:ind w:left="1440"/>
        <w:jc w:val="both"/>
        <w:rPr>
          <w:rFonts w:ascii="Times New Roman" w:eastAsia="Calibri" w:hAnsi="Times New Roman" w:cs="Times New Roman"/>
          <w:noProof/>
          <w:kern w:val="24"/>
          <w:sz w:val="24"/>
          <w:szCs w:val="24"/>
          <w:lang w:val="tr-TR" w:bidi="en-US"/>
        </w:rPr>
      </w:pPr>
    </w:p>
    <w:p w14:paraId="233803DA" w14:textId="77777777" w:rsidR="0002529A" w:rsidRPr="0002529A" w:rsidRDefault="0002529A" w:rsidP="00786C40">
      <w:pPr>
        <w:widowControl w:val="0"/>
        <w:numPr>
          <w:ilvl w:val="4"/>
          <w:numId w:val="146"/>
        </w:numPr>
        <w:spacing w:after="0" w:line="240" w:lineRule="auto"/>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devlet süreçleri, hizmetleri ve politikalarının dijital kapsayıcılık göz önünde bulundurularak şekillendirilmesi;</w:t>
      </w:r>
    </w:p>
    <w:p w14:paraId="36F88CD3" w14:textId="77777777" w:rsidR="0002529A" w:rsidRPr="0002529A" w:rsidRDefault="0002529A" w:rsidP="0002529A">
      <w:pPr>
        <w:widowControl w:val="0"/>
        <w:spacing w:after="0" w:line="240" w:lineRule="auto"/>
        <w:ind w:left="1440"/>
        <w:jc w:val="both"/>
        <w:rPr>
          <w:rFonts w:ascii="Times New Roman" w:eastAsia="Calibri" w:hAnsi="Times New Roman" w:cs="Times New Roman"/>
          <w:noProof/>
          <w:kern w:val="24"/>
          <w:sz w:val="24"/>
          <w:szCs w:val="24"/>
          <w:lang w:val="tr-TR" w:bidi="en-US"/>
        </w:rPr>
      </w:pPr>
    </w:p>
    <w:p w14:paraId="783F5131" w14:textId="77777777" w:rsidR="0002529A" w:rsidRPr="0002529A" w:rsidRDefault="0002529A" w:rsidP="00786C40">
      <w:pPr>
        <w:widowControl w:val="0"/>
        <w:numPr>
          <w:ilvl w:val="4"/>
          <w:numId w:val="146"/>
        </w:numPr>
        <w:spacing w:after="0" w:line="240" w:lineRule="auto"/>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kamu hizmetlerinin verilmesi için birleşik bir dijital platform ve ortak dijital olanaklar sağlanması;</w:t>
      </w:r>
    </w:p>
    <w:p w14:paraId="301ABD23" w14:textId="77777777" w:rsidR="0002529A" w:rsidRPr="0002529A" w:rsidRDefault="0002529A" w:rsidP="0002529A">
      <w:pPr>
        <w:widowControl w:val="0"/>
        <w:spacing w:after="0" w:line="240" w:lineRule="auto"/>
        <w:ind w:left="1440"/>
        <w:jc w:val="both"/>
        <w:rPr>
          <w:rFonts w:ascii="Times New Roman" w:eastAsia="Calibri" w:hAnsi="Times New Roman" w:cs="Times New Roman"/>
          <w:noProof/>
          <w:kern w:val="24"/>
          <w:sz w:val="24"/>
          <w:szCs w:val="24"/>
          <w:lang w:val="tr-TR" w:bidi="en-US"/>
        </w:rPr>
      </w:pPr>
    </w:p>
    <w:p w14:paraId="0CD6B6C5" w14:textId="77777777" w:rsidR="0002529A" w:rsidRPr="0002529A" w:rsidRDefault="0002529A" w:rsidP="00786C40">
      <w:pPr>
        <w:widowControl w:val="0"/>
        <w:numPr>
          <w:ilvl w:val="4"/>
          <w:numId w:val="146"/>
        </w:numPr>
        <w:spacing w:after="0" w:line="240" w:lineRule="auto"/>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 xml:space="preserve">afetler ve krizlerin öngörülmesine yönelik kapasite oluşturmak ve proaktif müdahaleleri kolaylaştırmak için gelişen teknolojilerden yararlanılması; </w:t>
      </w:r>
    </w:p>
    <w:p w14:paraId="242E48E2" w14:textId="77777777" w:rsidR="0002529A" w:rsidRPr="0002529A" w:rsidRDefault="0002529A" w:rsidP="0002529A">
      <w:pPr>
        <w:widowControl w:val="0"/>
        <w:spacing w:after="0" w:line="240" w:lineRule="auto"/>
        <w:ind w:left="1440"/>
        <w:jc w:val="both"/>
        <w:rPr>
          <w:rFonts w:ascii="Times New Roman" w:eastAsia="Calibri" w:hAnsi="Times New Roman" w:cs="Times New Roman"/>
          <w:noProof/>
          <w:kern w:val="24"/>
          <w:sz w:val="24"/>
          <w:szCs w:val="24"/>
          <w:lang w:val="tr-TR" w:bidi="en-US"/>
        </w:rPr>
      </w:pPr>
    </w:p>
    <w:p w14:paraId="1EAECB1D" w14:textId="77777777" w:rsidR="0002529A" w:rsidRPr="0002529A" w:rsidRDefault="0002529A" w:rsidP="00786C40">
      <w:pPr>
        <w:widowControl w:val="0"/>
        <w:numPr>
          <w:ilvl w:val="4"/>
          <w:numId w:val="146"/>
        </w:numPr>
        <w:spacing w:after="0" w:line="240" w:lineRule="auto"/>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kamu politikalarının planlanmasında, sunulmasında ve izlenmesinde uygulayarak ve verilerin güvenilir ve emniyetli kullanımı için kurallar ve etik ilkeleri benimseyerek devlet verilerinden kamu değeri üretilmesi;</w:t>
      </w:r>
    </w:p>
    <w:p w14:paraId="32B2D62D" w14:textId="77777777" w:rsidR="0002529A" w:rsidRPr="0002529A" w:rsidRDefault="0002529A" w:rsidP="0002529A">
      <w:pPr>
        <w:widowControl w:val="0"/>
        <w:spacing w:after="0" w:line="240" w:lineRule="auto"/>
        <w:ind w:left="1440"/>
        <w:jc w:val="both"/>
        <w:rPr>
          <w:rFonts w:ascii="Times New Roman" w:eastAsia="Calibri" w:hAnsi="Times New Roman" w:cs="Times New Roman"/>
          <w:noProof/>
          <w:kern w:val="24"/>
          <w:sz w:val="24"/>
          <w:szCs w:val="24"/>
          <w:lang w:val="tr-TR" w:bidi="en-US"/>
        </w:rPr>
      </w:pPr>
    </w:p>
    <w:p w14:paraId="11CF507F" w14:textId="77777777" w:rsidR="0002529A" w:rsidRPr="0002529A" w:rsidRDefault="0002529A" w:rsidP="00786C40">
      <w:pPr>
        <w:widowControl w:val="0"/>
        <w:numPr>
          <w:ilvl w:val="4"/>
          <w:numId w:val="146"/>
        </w:numPr>
        <w:spacing w:after="0" w:line="240" w:lineRule="auto"/>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hem halkın hem de kamu işgücünün dijital yetenek ve beceri seviyesini yükseltmeye yönelik girişimlerin teşvik edilmesi.</w:t>
      </w:r>
    </w:p>
    <w:p w14:paraId="594FCAF0" w14:textId="77777777" w:rsidR="0002529A" w:rsidRPr="0002529A" w:rsidRDefault="0002529A" w:rsidP="0002529A">
      <w:pPr>
        <w:widowControl w:val="0"/>
        <w:spacing w:after="0" w:line="240" w:lineRule="auto"/>
        <w:ind w:left="1440"/>
        <w:jc w:val="both"/>
        <w:rPr>
          <w:rFonts w:ascii="Times New Roman" w:eastAsia="Calibri" w:hAnsi="Times New Roman" w:cs="Times New Roman"/>
          <w:noProof/>
          <w:kern w:val="24"/>
          <w:sz w:val="24"/>
          <w:szCs w:val="24"/>
          <w:lang w:val="tr-TR" w:bidi="en-US"/>
        </w:rPr>
      </w:pPr>
    </w:p>
    <w:p w14:paraId="652938DE" w14:textId="77777777" w:rsidR="0002529A" w:rsidRPr="0002529A" w:rsidRDefault="0002529A" w:rsidP="0002529A">
      <w:pPr>
        <w:spacing w:after="0" w:line="240" w:lineRule="auto"/>
        <w:ind w:left="709" w:hanging="709"/>
        <w:contextualSpacing/>
        <w:jc w:val="both"/>
        <w:rPr>
          <w:rFonts w:ascii="Times New Roman" w:eastAsiaTheme="minorEastAsia" w:hAnsi="Times New Roman" w:cs="Times New Roman"/>
          <w:noProof/>
          <w:sz w:val="24"/>
          <w:szCs w:val="24"/>
          <w:lang w:val="tr-TR" w:eastAsia="ja-JP"/>
        </w:rPr>
      </w:pPr>
      <w:r w:rsidRPr="0002529A">
        <w:rPr>
          <w:rFonts w:ascii="Times New Roman" w:eastAsiaTheme="minorEastAsia" w:hAnsi="Times New Roman" w:cs="Times New Roman"/>
          <w:noProof/>
          <w:sz w:val="24"/>
          <w:szCs w:val="24"/>
          <w:lang w:val="tr-TR" w:eastAsia="ja-JP"/>
        </w:rPr>
        <w:lastRenderedPageBreak/>
        <w:t xml:space="preserve">3. </w:t>
      </w:r>
      <w:r w:rsidRPr="0002529A">
        <w:rPr>
          <w:rFonts w:ascii="Times New Roman" w:eastAsiaTheme="minorEastAsia" w:hAnsi="Times New Roman" w:cs="Times New Roman"/>
          <w:noProof/>
          <w:sz w:val="24"/>
          <w:szCs w:val="24"/>
          <w:lang w:val="tr-TR" w:eastAsia="ja-JP"/>
        </w:rPr>
        <w:tab/>
      </w:r>
      <w:r w:rsidRPr="0002529A">
        <w:rPr>
          <w:rFonts w:ascii="Times New Roman" w:eastAsiaTheme="minorHAnsi" w:hAnsi="Times New Roman" w:cs="Times New Roman"/>
          <w:noProof/>
          <w:kern w:val="24"/>
          <w:sz w:val="24"/>
          <w:szCs w:val="24"/>
          <w:lang w:val="tr-TR" w:bidi="en-US"/>
        </w:rPr>
        <w:t>Taraflar</w:t>
      </w:r>
      <w:r w:rsidRPr="0002529A">
        <w:rPr>
          <w:rFonts w:ascii="Times New Roman" w:eastAsiaTheme="minorEastAsia" w:hAnsi="Times New Roman" w:cs="Times New Roman"/>
          <w:noProof/>
          <w:sz w:val="24"/>
          <w:szCs w:val="24"/>
          <w:lang w:val="tr-TR" w:eastAsia="ja-JP"/>
        </w:rPr>
        <w:t xml:space="preserve">, dijital devlet girişimleri ile tecrübelerinin paylaşımından yararlanabileceklerini kabul ederek, Taraflar, aşağıdakileri içerebilecek şekilde, kamunun ve kamu hizmetlerinin dijital dönüşümü ile ilişkili olan faaliyetler hakkında işbirliği yapmaya çaba gösterecektir: </w:t>
      </w:r>
    </w:p>
    <w:p w14:paraId="79779B20" w14:textId="77777777" w:rsidR="0002529A" w:rsidRPr="0002529A" w:rsidRDefault="0002529A" w:rsidP="0002529A">
      <w:pPr>
        <w:autoSpaceDE w:val="0"/>
        <w:autoSpaceDN w:val="0"/>
        <w:adjustRightInd w:val="0"/>
        <w:spacing w:after="0" w:line="240" w:lineRule="auto"/>
        <w:ind w:left="540" w:hanging="540"/>
        <w:jc w:val="both"/>
        <w:rPr>
          <w:rFonts w:ascii="Times New Roman" w:eastAsiaTheme="minorEastAsia" w:hAnsi="Times New Roman" w:cs="Times New Roman"/>
          <w:noProof/>
          <w:sz w:val="24"/>
          <w:szCs w:val="24"/>
          <w:lang w:val="tr-TR" w:eastAsia="ja-JP"/>
        </w:rPr>
      </w:pPr>
    </w:p>
    <w:p w14:paraId="7C870BD7" w14:textId="77777777" w:rsidR="0002529A" w:rsidRPr="0002529A" w:rsidRDefault="0002529A" w:rsidP="00786C40">
      <w:pPr>
        <w:numPr>
          <w:ilvl w:val="4"/>
          <w:numId w:val="156"/>
        </w:numPr>
        <w:spacing w:after="0" w:line="240" w:lineRule="auto"/>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 xml:space="preserve">dijital devlet stratejileri ve politikaları hakkında bilgi ve tecrübe alışverişinde bulunulması; </w:t>
      </w:r>
    </w:p>
    <w:p w14:paraId="63DE22A0" w14:textId="77777777" w:rsidR="0002529A" w:rsidRPr="0002529A" w:rsidRDefault="0002529A" w:rsidP="0002529A">
      <w:pPr>
        <w:spacing w:after="0" w:line="240" w:lineRule="auto"/>
        <w:ind w:left="1440"/>
        <w:contextualSpacing/>
        <w:jc w:val="both"/>
        <w:rPr>
          <w:rFonts w:ascii="Times New Roman" w:eastAsia="Calibri" w:hAnsi="Times New Roman" w:cs="Times New Roman"/>
          <w:noProof/>
          <w:kern w:val="24"/>
          <w:sz w:val="24"/>
          <w:szCs w:val="24"/>
          <w:lang w:val="tr-TR" w:bidi="en-US"/>
        </w:rPr>
      </w:pPr>
    </w:p>
    <w:p w14:paraId="5BE34723" w14:textId="77777777" w:rsidR="0002529A" w:rsidRPr="0002529A" w:rsidRDefault="0002529A" w:rsidP="00786C40">
      <w:pPr>
        <w:numPr>
          <w:ilvl w:val="4"/>
          <w:numId w:val="156"/>
        </w:numPr>
        <w:spacing w:after="0" w:line="240" w:lineRule="auto"/>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dijital devlet ve kamu hizmetlerinin dijital olarak sunulması hakkında en iyi uygulamaların paylaşılması;</w:t>
      </w:r>
    </w:p>
    <w:p w14:paraId="392D02F3" w14:textId="77777777" w:rsidR="0002529A" w:rsidRPr="0002529A" w:rsidRDefault="0002529A" w:rsidP="0002529A">
      <w:pPr>
        <w:spacing w:after="0" w:line="240" w:lineRule="auto"/>
        <w:ind w:left="1440"/>
        <w:contextualSpacing/>
        <w:jc w:val="both"/>
        <w:rPr>
          <w:rFonts w:ascii="Times New Roman" w:eastAsia="Calibri" w:hAnsi="Times New Roman" w:cs="Times New Roman"/>
          <w:noProof/>
          <w:kern w:val="24"/>
          <w:sz w:val="24"/>
          <w:szCs w:val="24"/>
          <w:lang w:val="tr-TR" w:bidi="en-US"/>
        </w:rPr>
      </w:pPr>
    </w:p>
    <w:p w14:paraId="0ED6FA13" w14:textId="77777777" w:rsidR="0002529A" w:rsidRPr="0002529A" w:rsidRDefault="0002529A" w:rsidP="00786C40">
      <w:pPr>
        <w:numPr>
          <w:ilvl w:val="4"/>
          <w:numId w:val="156"/>
        </w:numPr>
        <w:spacing w:after="0" w:line="240" w:lineRule="auto"/>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resmi görevlilerin değişimi de dahil olmak üzere, dijital devlet kapasitesinin inşasında diğer Tarafa yardım etmek için tavsiye ve eğitim sağlanması;</w:t>
      </w:r>
    </w:p>
    <w:p w14:paraId="68445D8D" w14:textId="77777777" w:rsidR="0002529A" w:rsidRPr="0002529A" w:rsidRDefault="0002529A" w:rsidP="0002529A">
      <w:pPr>
        <w:spacing w:after="0" w:line="240" w:lineRule="auto"/>
        <w:ind w:left="1440"/>
        <w:contextualSpacing/>
        <w:jc w:val="both"/>
        <w:rPr>
          <w:rFonts w:ascii="Times New Roman" w:eastAsia="Calibri" w:hAnsi="Times New Roman" w:cs="Times New Roman"/>
          <w:noProof/>
          <w:kern w:val="24"/>
          <w:sz w:val="24"/>
          <w:szCs w:val="24"/>
          <w:lang w:val="tr-TR" w:bidi="en-US"/>
        </w:rPr>
      </w:pPr>
    </w:p>
    <w:p w14:paraId="21C5E256" w14:textId="77777777" w:rsidR="0002529A" w:rsidRPr="0002529A" w:rsidRDefault="0002529A" w:rsidP="00786C40">
      <w:pPr>
        <w:numPr>
          <w:ilvl w:val="4"/>
          <w:numId w:val="156"/>
        </w:numPr>
        <w:spacing w:after="0" w:line="240" w:lineRule="auto"/>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ticari kullanım için devlet platformu, teknoloji, uygulama ve hizmet tasarım sağlayıcılarının desteklenmesi;</w:t>
      </w:r>
    </w:p>
    <w:p w14:paraId="3F88B73D" w14:textId="77777777" w:rsidR="0002529A" w:rsidRPr="0002529A" w:rsidRDefault="0002529A" w:rsidP="0002529A">
      <w:pPr>
        <w:spacing w:after="0" w:line="240" w:lineRule="auto"/>
        <w:ind w:left="1440"/>
        <w:contextualSpacing/>
        <w:jc w:val="both"/>
        <w:rPr>
          <w:rFonts w:ascii="Times New Roman" w:eastAsia="Calibri" w:hAnsi="Times New Roman" w:cs="Times New Roman"/>
          <w:noProof/>
          <w:kern w:val="24"/>
          <w:sz w:val="24"/>
          <w:szCs w:val="24"/>
          <w:lang w:val="tr-TR" w:bidi="en-US"/>
        </w:rPr>
      </w:pPr>
    </w:p>
    <w:p w14:paraId="7AEA6943" w14:textId="77777777" w:rsidR="0002529A" w:rsidRPr="0002529A" w:rsidRDefault="0002529A" w:rsidP="00786C40">
      <w:pPr>
        <w:numPr>
          <w:ilvl w:val="4"/>
          <w:numId w:val="156"/>
        </w:numPr>
        <w:spacing w:after="0" w:line="240" w:lineRule="auto"/>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 xml:space="preserve">yeni yaklaşımlar, modeller ve topluluklar geliştirmek için akademi ve sivil toplum kuruluşlarının teşvik edilmesi. </w:t>
      </w:r>
    </w:p>
    <w:p w14:paraId="0DD521D5"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447FB0D6"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44" w:name="_Toc80690514"/>
      <w:bookmarkStart w:id="245" w:name="_Toc119779834"/>
      <w:r w:rsidRPr="0002529A">
        <w:rPr>
          <w:rFonts w:ascii="Times New Roman" w:eastAsia="Times New Roman" w:hAnsi="Times New Roman" w:cs="Times New Roman"/>
          <w:b/>
          <w:noProof/>
          <w:sz w:val="24"/>
          <w:szCs w:val="24"/>
          <w:lang w:val="tr-TR"/>
        </w:rPr>
        <w:t>MADDE 9.1</w:t>
      </w:r>
      <w:bookmarkEnd w:id="244"/>
      <w:bookmarkEnd w:id="245"/>
      <w:r w:rsidRPr="0002529A">
        <w:rPr>
          <w:rFonts w:ascii="Times New Roman" w:eastAsia="Times New Roman" w:hAnsi="Times New Roman" w:cs="Times New Roman"/>
          <w:b/>
          <w:noProof/>
          <w:sz w:val="24"/>
          <w:szCs w:val="24"/>
          <w:lang w:val="tr-TR"/>
        </w:rPr>
        <w:t>5</w:t>
      </w:r>
    </w:p>
    <w:p w14:paraId="71AFCE04"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46" w:name="_Toc119779835"/>
      <w:r w:rsidRPr="0002529A">
        <w:rPr>
          <w:rFonts w:ascii="Times New Roman" w:eastAsia="Times New Roman" w:hAnsi="Times New Roman" w:cs="Times New Roman"/>
          <w:b/>
          <w:noProof/>
          <w:sz w:val="24"/>
          <w:szCs w:val="24"/>
          <w:lang w:val="tr-TR"/>
        </w:rPr>
        <w:t>Elektronik Fatura</w:t>
      </w:r>
      <w:r w:rsidRPr="0002529A">
        <w:rPr>
          <w:rFonts w:ascii="Times New Roman" w:eastAsia="Times New Roman" w:hAnsi="Times New Roman" w:cs="Times New Roman"/>
          <w:b/>
          <w:noProof/>
          <w:sz w:val="24"/>
          <w:szCs w:val="24"/>
          <w:vertAlign w:val="superscript"/>
          <w:lang w:val="tr-TR"/>
        </w:rPr>
        <w:footnoteReference w:id="16"/>
      </w:r>
      <w:bookmarkEnd w:id="246"/>
    </w:p>
    <w:p w14:paraId="007F6C37"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336717BA" w14:textId="77777777" w:rsidR="0002529A" w:rsidRPr="0002529A" w:rsidRDefault="0002529A" w:rsidP="00786C40">
      <w:pPr>
        <w:numPr>
          <w:ilvl w:val="3"/>
          <w:numId w:val="147"/>
        </w:numPr>
        <w:spacing w:after="0" w:line="240" w:lineRule="auto"/>
        <w:ind w:left="720" w:hanging="720"/>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Taraflar, elektronik işlemlerin verimliliğini, doğruluğunu ve güvenilirliğini artırmak için elektronik faturanın önemini tanırlar. Taraflardan her biri, ayrıca kendi ülkelerinde elektronik faturalama için kullanılan sistemlerin diğer Tarafın ülkesinde kullanılan sistemlerle karşılıklı işlerliğini sağlamanın faydalarını kabul eder.</w:t>
      </w:r>
    </w:p>
    <w:p w14:paraId="150618AF" w14:textId="77777777" w:rsidR="0002529A" w:rsidRPr="0002529A" w:rsidRDefault="0002529A" w:rsidP="0002529A">
      <w:pPr>
        <w:spacing w:after="0" w:line="240" w:lineRule="auto"/>
        <w:ind w:left="720"/>
        <w:contextualSpacing/>
        <w:jc w:val="both"/>
        <w:rPr>
          <w:rFonts w:ascii="Times New Roman" w:eastAsia="Calibri" w:hAnsi="Times New Roman" w:cs="Times New Roman"/>
          <w:noProof/>
          <w:kern w:val="24"/>
          <w:sz w:val="24"/>
          <w:szCs w:val="24"/>
          <w:lang w:val="tr-TR" w:bidi="en-US"/>
        </w:rPr>
      </w:pPr>
    </w:p>
    <w:p w14:paraId="25EDB5F3" w14:textId="77777777" w:rsidR="0002529A" w:rsidRPr="0002529A" w:rsidRDefault="0002529A" w:rsidP="00786C40">
      <w:pPr>
        <w:numPr>
          <w:ilvl w:val="3"/>
          <w:numId w:val="147"/>
        </w:numPr>
        <w:spacing w:after="0" w:line="240" w:lineRule="auto"/>
        <w:ind w:left="720" w:hanging="720"/>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Taraflardan her biri,</w:t>
      </w:r>
      <w:r w:rsidRPr="0002529A">
        <w:rPr>
          <w:rFonts w:ascii="Times New Roman" w:eastAsia="Times New Roman" w:hAnsi="Times New Roman" w:cs="Times New Roman"/>
          <w:noProof/>
          <w:kern w:val="24"/>
          <w:sz w:val="24"/>
          <w:szCs w:val="24"/>
          <w:lang w:val="tr-TR" w:bidi="en-US"/>
        </w:rPr>
        <w:t xml:space="preserve"> </w:t>
      </w:r>
      <w:r w:rsidRPr="0002529A">
        <w:rPr>
          <w:rFonts w:ascii="Times New Roman" w:eastAsia="Calibri" w:hAnsi="Times New Roman" w:cs="Times New Roman"/>
          <w:noProof/>
          <w:kern w:val="24"/>
          <w:sz w:val="24"/>
          <w:szCs w:val="24"/>
          <w:lang w:val="tr-TR" w:bidi="en-US"/>
        </w:rPr>
        <w:t>kendi ülkesinde elektronik faturalama ile ilgili önlemlerin uygulanmasının, Tarafların elektronik fatura çerçeveleri arasındaki sınır-ötesi karşılıklı işlerliğini desteklemesini sağlamaya çaba gösterecektir. Bu amaçla, Taraflardan her biri, elektronik faturalamaya ilişkin önlemlerini uluslararası çerçevelere dayandırmaya çalışacaktır.</w:t>
      </w:r>
    </w:p>
    <w:p w14:paraId="2B69E83C" w14:textId="77777777" w:rsidR="0002529A" w:rsidRPr="0002529A" w:rsidRDefault="0002529A" w:rsidP="0002529A">
      <w:pPr>
        <w:spacing w:after="0" w:line="240" w:lineRule="auto"/>
        <w:ind w:left="720"/>
        <w:contextualSpacing/>
        <w:jc w:val="both"/>
        <w:rPr>
          <w:rFonts w:ascii="Times New Roman" w:eastAsia="Calibri" w:hAnsi="Times New Roman" w:cs="Times New Roman"/>
          <w:noProof/>
          <w:kern w:val="24"/>
          <w:sz w:val="24"/>
          <w:szCs w:val="24"/>
          <w:lang w:val="tr-TR" w:bidi="en-US"/>
        </w:rPr>
      </w:pPr>
    </w:p>
    <w:p w14:paraId="18FF036E" w14:textId="77777777" w:rsidR="0002529A" w:rsidRPr="0002529A" w:rsidRDefault="0002529A" w:rsidP="00786C40">
      <w:pPr>
        <w:numPr>
          <w:ilvl w:val="3"/>
          <w:numId w:val="147"/>
        </w:numPr>
        <w:spacing w:after="0" w:line="240" w:lineRule="auto"/>
        <w:ind w:left="720" w:hanging="720"/>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 xml:space="preserve">Taraflar, karşılıklı işler uluslararası çerçeveler de dahil olmak üzere, dijital ve elektronik fatura sistemlerinin küresel olarak benimsenmesinin teşvik edilmesinin ekonomik önemini kabul ederler. Bu amaçla, Taraflar: </w:t>
      </w:r>
    </w:p>
    <w:p w14:paraId="0A334295" w14:textId="77777777" w:rsidR="0002529A" w:rsidRPr="0002529A" w:rsidRDefault="0002529A" w:rsidP="0002529A">
      <w:pPr>
        <w:spacing w:after="0" w:line="240" w:lineRule="auto"/>
        <w:ind w:left="720"/>
        <w:contextualSpacing/>
        <w:jc w:val="both"/>
        <w:rPr>
          <w:rFonts w:ascii="Times New Roman" w:eastAsia="Calibri" w:hAnsi="Times New Roman" w:cs="Times New Roman"/>
          <w:noProof/>
          <w:kern w:val="24"/>
          <w:sz w:val="24"/>
          <w:szCs w:val="24"/>
          <w:lang w:val="tr-TR" w:bidi="en-US"/>
        </w:rPr>
      </w:pPr>
    </w:p>
    <w:p w14:paraId="6B8DFF04" w14:textId="77777777" w:rsidR="0002529A" w:rsidRPr="0002529A" w:rsidRDefault="0002529A" w:rsidP="00786C40">
      <w:pPr>
        <w:widowControl w:val="0"/>
        <w:numPr>
          <w:ilvl w:val="4"/>
          <w:numId w:val="148"/>
        </w:numPr>
        <w:spacing w:after="0" w:line="240" w:lineRule="auto"/>
        <w:contextualSpacing/>
        <w:jc w:val="both"/>
        <w:rPr>
          <w:rFonts w:ascii="Times New Roman" w:eastAsia="Calibri" w:hAnsi="Times New Roman" w:cs="Times New Roman"/>
          <w:noProof/>
          <w:color w:val="000000" w:themeColor="text1"/>
          <w:kern w:val="24"/>
          <w:sz w:val="24"/>
          <w:szCs w:val="24"/>
          <w:lang w:val="tr-TR" w:bidi="en-US"/>
        </w:rPr>
      </w:pPr>
      <w:r w:rsidRPr="0002529A">
        <w:rPr>
          <w:rFonts w:ascii="Times New Roman" w:eastAsia="Calibri" w:hAnsi="Times New Roman" w:cs="Times New Roman"/>
          <w:noProof/>
          <w:color w:val="000000" w:themeColor="text1"/>
          <w:kern w:val="24"/>
          <w:sz w:val="24"/>
          <w:szCs w:val="24"/>
          <w:lang w:val="tr-TR" w:bidi="en-US"/>
        </w:rPr>
        <w:t>işletmeler tarafından elektronik faturanın kabul edilmesine katkıda bulunma, teşvik etme, destek olma ve kolaylaştırmaya;</w:t>
      </w:r>
    </w:p>
    <w:p w14:paraId="417D3D71" w14:textId="77777777" w:rsidR="0002529A" w:rsidRPr="0002529A" w:rsidRDefault="0002529A" w:rsidP="0002529A">
      <w:pPr>
        <w:widowControl w:val="0"/>
        <w:spacing w:after="0" w:line="240" w:lineRule="auto"/>
        <w:ind w:left="1440"/>
        <w:contextualSpacing/>
        <w:jc w:val="both"/>
        <w:rPr>
          <w:rFonts w:ascii="Times New Roman" w:eastAsia="Calibri" w:hAnsi="Times New Roman" w:cs="Times New Roman"/>
          <w:noProof/>
          <w:color w:val="000000" w:themeColor="text1"/>
          <w:kern w:val="24"/>
          <w:sz w:val="24"/>
          <w:szCs w:val="24"/>
          <w:lang w:val="tr-TR" w:bidi="en-US"/>
        </w:rPr>
      </w:pPr>
    </w:p>
    <w:p w14:paraId="7CAAF961" w14:textId="77777777" w:rsidR="0002529A" w:rsidRPr="0002529A" w:rsidRDefault="0002529A" w:rsidP="00786C40">
      <w:pPr>
        <w:widowControl w:val="0"/>
        <w:numPr>
          <w:ilvl w:val="4"/>
          <w:numId w:val="148"/>
        </w:numPr>
        <w:spacing w:after="0" w:line="240" w:lineRule="auto"/>
        <w:contextualSpacing/>
        <w:jc w:val="both"/>
        <w:rPr>
          <w:rFonts w:ascii="Times New Roman" w:eastAsia="Calibri" w:hAnsi="Times New Roman" w:cs="Times New Roman"/>
          <w:noProof/>
          <w:color w:val="000000" w:themeColor="text1"/>
          <w:kern w:val="24"/>
          <w:sz w:val="24"/>
          <w:szCs w:val="24"/>
          <w:lang w:val="tr-TR" w:bidi="en-US"/>
        </w:rPr>
      </w:pPr>
      <w:r w:rsidRPr="0002529A">
        <w:rPr>
          <w:rFonts w:ascii="Times New Roman" w:eastAsia="Calibri" w:hAnsi="Times New Roman" w:cs="Times New Roman"/>
          <w:noProof/>
          <w:color w:val="000000" w:themeColor="text1"/>
          <w:kern w:val="24"/>
          <w:sz w:val="24"/>
          <w:szCs w:val="24"/>
          <w:lang w:val="tr-TR" w:bidi="en-US"/>
        </w:rPr>
        <w:t>elektronik faturayı destekleyen politika, altyapı ve süreçlerin varlığını teşvik etmeye;</w:t>
      </w:r>
    </w:p>
    <w:p w14:paraId="462DFC91" w14:textId="77777777" w:rsidR="0002529A" w:rsidRPr="0002529A" w:rsidRDefault="0002529A" w:rsidP="0002529A">
      <w:pPr>
        <w:widowControl w:val="0"/>
        <w:spacing w:after="0" w:line="240" w:lineRule="auto"/>
        <w:ind w:left="1440"/>
        <w:contextualSpacing/>
        <w:jc w:val="both"/>
        <w:rPr>
          <w:rFonts w:ascii="Times New Roman" w:eastAsia="Calibri" w:hAnsi="Times New Roman" w:cs="Times New Roman"/>
          <w:noProof/>
          <w:color w:val="000000" w:themeColor="text1"/>
          <w:kern w:val="24"/>
          <w:sz w:val="24"/>
          <w:szCs w:val="24"/>
          <w:lang w:val="tr-TR" w:bidi="en-US"/>
        </w:rPr>
      </w:pPr>
    </w:p>
    <w:p w14:paraId="6D3F2A1A" w14:textId="77777777" w:rsidR="0002529A" w:rsidRPr="0002529A" w:rsidRDefault="0002529A" w:rsidP="00786C40">
      <w:pPr>
        <w:widowControl w:val="0"/>
        <w:numPr>
          <w:ilvl w:val="4"/>
          <w:numId w:val="148"/>
        </w:numPr>
        <w:spacing w:after="0" w:line="240" w:lineRule="auto"/>
        <w:contextualSpacing/>
        <w:jc w:val="both"/>
        <w:rPr>
          <w:rFonts w:ascii="Times New Roman" w:eastAsia="Calibri" w:hAnsi="Times New Roman" w:cs="Times New Roman"/>
          <w:noProof/>
          <w:color w:val="000000" w:themeColor="text1"/>
          <w:kern w:val="24"/>
          <w:sz w:val="24"/>
          <w:szCs w:val="24"/>
          <w:lang w:val="tr-TR" w:bidi="en-US"/>
        </w:rPr>
      </w:pPr>
      <w:r w:rsidRPr="0002529A">
        <w:rPr>
          <w:rFonts w:ascii="Times New Roman" w:eastAsia="Calibri" w:hAnsi="Times New Roman" w:cs="Times New Roman"/>
          <w:noProof/>
          <w:color w:val="000000" w:themeColor="text1"/>
          <w:kern w:val="24"/>
          <w:sz w:val="24"/>
          <w:szCs w:val="24"/>
          <w:lang w:val="tr-TR" w:bidi="en-US"/>
        </w:rPr>
        <w:t xml:space="preserve">elektronik faturaya ilişkin farkındalık yaratma ve bunun için kapasite oluşturmaya; ve </w:t>
      </w:r>
    </w:p>
    <w:p w14:paraId="2B3F2913" w14:textId="77777777" w:rsidR="0002529A" w:rsidRPr="0002529A" w:rsidRDefault="0002529A" w:rsidP="0002529A">
      <w:pPr>
        <w:widowControl w:val="0"/>
        <w:spacing w:after="0" w:line="240" w:lineRule="auto"/>
        <w:ind w:left="1440"/>
        <w:contextualSpacing/>
        <w:jc w:val="both"/>
        <w:rPr>
          <w:rFonts w:ascii="Times New Roman" w:eastAsia="Calibri" w:hAnsi="Times New Roman" w:cs="Times New Roman"/>
          <w:noProof/>
          <w:color w:val="000000" w:themeColor="text1"/>
          <w:kern w:val="24"/>
          <w:sz w:val="24"/>
          <w:szCs w:val="24"/>
          <w:lang w:val="tr-TR" w:bidi="en-US"/>
        </w:rPr>
      </w:pPr>
    </w:p>
    <w:p w14:paraId="31177AAC" w14:textId="77777777" w:rsidR="0002529A" w:rsidRPr="0002529A" w:rsidRDefault="0002529A" w:rsidP="00786C40">
      <w:pPr>
        <w:widowControl w:val="0"/>
        <w:numPr>
          <w:ilvl w:val="4"/>
          <w:numId w:val="148"/>
        </w:numPr>
        <w:spacing w:after="0" w:line="240" w:lineRule="auto"/>
        <w:contextualSpacing/>
        <w:jc w:val="both"/>
        <w:rPr>
          <w:rFonts w:ascii="Times New Roman" w:eastAsia="Calibri" w:hAnsi="Times New Roman" w:cs="Times New Roman"/>
          <w:noProof/>
          <w:color w:val="000000" w:themeColor="text1"/>
          <w:kern w:val="24"/>
          <w:sz w:val="24"/>
          <w:szCs w:val="24"/>
          <w:lang w:val="tr-TR" w:bidi="en-US"/>
        </w:rPr>
      </w:pPr>
      <w:r w:rsidRPr="0002529A">
        <w:rPr>
          <w:rFonts w:ascii="Times New Roman" w:eastAsia="Calibri" w:hAnsi="Times New Roman" w:cs="Times New Roman"/>
          <w:noProof/>
          <w:color w:val="000000" w:themeColor="text1"/>
          <w:kern w:val="24"/>
          <w:sz w:val="24"/>
          <w:szCs w:val="24"/>
          <w:lang w:val="tr-TR" w:bidi="en-US"/>
        </w:rPr>
        <w:lastRenderedPageBreak/>
        <w:t>karşılıklı işler uluslararası elektronik fatura sistemlerinin benimsenmesini teşvik etmek ve en iyi uygulamaları paylaşmaya</w:t>
      </w:r>
    </w:p>
    <w:p w14:paraId="6CC9D7DF" w14:textId="77777777" w:rsidR="0002529A" w:rsidRPr="0002529A" w:rsidRDefault="0002529A" w:rsidP="0002529A">
      <w:pPr>
        <w:widowControl w:val="0"/>
        <w:spacing w:after="0" w:line="240" w:lineRule="auto"/>
        <w:ind w:left="1440" w:hanging="720"/>
        <w:contextualSpacing/>
        <w:jc w:val="both"/>
        <w:rPr>
          <w:rFonts w:ascii="Times New Roman" w:eastAsia="Calibri" w:hAnsi="Times New Roman" w:cs="Times New Roman"/>
          <w:noProof/>
          <w:color w:val="000000" w:themeColor="text1"/>
          <w:kern w:val="24"/>
          <w:sz w:val="24"/>
          <w:szCs w:val="24"/>
          <w:lang w:val="tr-TR" w:bidi="en-US"/>
        </w:rPr>
      </w:pPr>
    </w:p>
    <w:p w14:paraId="166B797B" w14:textId="77777777" w:rsidR="0002529A" w:rsidRPr="0002529A" w:rsidRDefault="0002529A" w:rsidP="0002529A">
      <w:pPr>
        <w:widowControl w:val="0"/>
        <w:spacing w:after="0" w:line="240" w:lineRule="auto"/>
        <w:ind w:left="1440" w:hanging="720"/>
        <w:contextualSpacing/>
        <w:jc w:val="both"/>
        <w:rPr>
          <w:rFonts w:ascii="Times New Roman" w:eastAsia="Calibri" w:hAnsi="Times New Roman" w:cs="Times New Roman"/>
          <w:noProof/>
          <w:color w:val="000000" w:themeColor="text1"/>
          <w:kern w:val="24"/>
          <w:sz w:val="24"/>
          <w:szCs w:val="24"/>
          <w:lang w:val="tr-TR" w:bidi="en-US"/>
        </w:rPr>
      </w:pPr>
      <w:r w:rsidRPr="0002529A">
        <w:rPr>
          <w:rFonts w:ascii="Times New Roman" w:eastAsia="Calibri" w:hAnsi="Times New Roman" w:cs="Times New Roman"/>
          <w:noProof/>
          <w:color w:val="000000" w:themeColor="text1"/>
          <w:kern w:val="24"/>
          <w:sz w:val="24"/>
          <w:szCs w:val="24"/>
          <w:lang w:val="tr-TR" w:bidi="en-US"/>
        </w:rPr>
        <w:t xml:space="preserve">çaba göstereceklerdir. </w:t>
      </w:r>
    </w:p>
    <w:p w14:paraId="342013B7"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4DA11784"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47" w:name="_Toc80690516"/>
      <w:bookmarkStart w:id="248" w:name="_Toc119779836"/>
      <w:r w:rsidRPr="0002529A">
        <w:rPr>
          <w:rFonts w:ascii="Times New Roman" w:eastAsia="Times New Roman" w:hAnsi="Times New Roman" w:cs="Times New Roman"/>
          <w:b/>
          <w:noProof/>
          <w:sz w:val="24"/>
          <w:szCs w:val="24"/>
          <w:lang w:val="tr-TR"/>
        </w:rPr>
        <w:t>MADDE 9.1</w:t>
      </w:r>
      <w:bookmarkEnd w:id="247"/>
      <w:bookmarkEnd w:id="248"/>
      <w:r w:rsidRPr="0002529A">
        <w:rPr>
          <w:rFonts w:ascii="Times New Roman" w:eastAsia="Times New Roman" w:hAnsi="Times New Roman" w:cs="Times New Roman"/>
          <w:b/>
          <w:noProof/>
          <w:sz w:val="24"/>
          <w:szCs w:val="24"/>
          <w:lang w:val="tr-TR"/>
        </w:rPr>
        <w:t>6</w:t>
      </w:r>
    </w:p>
    <w:p w14:paraId="380FFA18"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49" w:name="_Toc119779837"/>
      <w:r w:rsidRPr="0002529A">
        <w:rPr>
          <w:rFonts w:ascii="Times New Roman" w:eastAsia="Times New Roman" w:hAnsi="Times New Roman" w:cs="Times New Roman"/>
          <w:b/>
          <w:noProof/>
          <w:sz w:val="24"/>
          <w:szCs w:val="24"/>
          <w:lang w:val="tr-TR"/>
        </w:rPr>
        <w:t>Elektronik Ödemeler</w:t>
      </w:r>
      <w:r w:rsidRPr="0002529A">
        <w:rPr>
          <w:rFonts w:ascii="Times New Roman" w:eastAsia="Times New Roman" w:hAnsi="Times New Roman" w:cs="Times New Roman"/>
          <w:b/>
          <w:noProof/>
          <w:sz w:val="24"/>
          <w:szCs w:val="24"/>
          <w:vertAlign w:val="superscript"/>
          <w:lang w:val="tr-TR"/>
        </w:rPr>
        <w:footnoteReference w:id="17"/>
      </w:r>
      <w:bookmarkEnd w:id="249"/>
    </w:p>
    <w:p w14:paraId="57FA4E13"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38920333" w14:textId="77777777" w:rsidR="0002529A" w:rsidRPr="0002529A" w:rsidRDefault="0002529A" w:rsidP="00786C40">
      <w:pPr>
        <w:numPr>
          <w:ilvl w:val="3"/>
          <w:numId w:val="149"/>
        </w:numPr>
        <w:spacing w:after="0" w:line="240" w:lineRule="auto"/>
        <w:ind w:left="709" w:hanging="709"/>
        <w:contextualSpacing/>
        <w:jc w:val="both"/>
        <w:rPr>
          <w:rFonts w:ascii="Times New Roman" w:eastAsia="Calibri" w:hAnsi="Times New Roman" w:cs="Times New Roman"/>
          <w:noProof/>
          <w:color w:val="000000" w:themeColor="text1"/>
          <w:kern w:val="24"/>
          <w:sz w:val="24"/>
          <w:szCs w:val="24"/>
          <w:lang w:val="tr-TR" w:bidi="en-US"/>
        </w:rPr>
      </w:pPr>
      <w:r w:rsidRPr="0002529A">
        <w:rPr>
          <w:rFonts w:ascii="Times New Roman" w:eastAsia="Calibri" w:hAnsi="Times New Roman" w:cs="Times New Roman"/>
          <w:noProof/>
          <w:color w:val="000000" w:themeColor="text1"/>
          <w:kern w:val="24"/>
          <w:sz w:val="24"/>
          <w:szCs w:val="24"/>
          <w:lang w:val="tr-TR" w:bidi="en-US"/>
        </w:rPr>
        <w:t>Özellikle banka-dışı, finansal olmayan kuruluşlar ve finansal teknoloji girişimleri tarafından sağlananlar olmak üzere, elektronik ödemelerdeki hızlı büyümeyi kabul ederek, Taraflar, verimli, güvenli ve emniyetli sınır-ötesi elektronik ödemelerin geliştirilmesini desteklemek için:</w:t>
      </w:r>
    </w:p>
    <w:p w14:paraId="54917C44" w14:textId="77777777" w:rsidR="0002529A" w:rsidRPr="0002529A" w:rsidRDefault="0002529A" w:rsidP="0002529A">
      <w:pPr>
        <w:widowControl w:val="0"/>
        <w:tabs>
          <w:tab w:val="left" w:pos="709"/>
          <w:tab w:val="left" w:pos="1418"/>
          <w:tab w:val="left" w:pos="2127"/>
          <w:tab w:val="left" w:pos="2835"/>
        </w:tabs>
        <w:spacing w:after="0" w:line="240" w:lineRule="auto"/>
        <w:ind w:left="709"/>
        <w:jc w:val="both"/>
        <w:rPr>
          <w:rFonts w:ascii="Times New Roman" w:eastAsia="Calibri" w:hAnsi="Times New Roman" w:cs="Times New Roman"/>
          <w:noProof/>
          <w:kern w:val="24"/>
          <w:sz w:val="24"/>
          <w:szCs w:val="24"/>
          <w:lang w:val="tr-TR" w:bidi="en-US"/>
        </w:rPr>
      </w:pPr>
    </w:p>
    <w:p w14:paraId="6C591424" w14:textId="77777777" w:rsidR="0002529A" w:rsidRPr="0002529A" w:rsidRDefault="0002529A" w:rsidP="00786C40">
      <w:pPr>
        <w:numPr>
          <w:ilvl w:val="4"/>
          <w:numId w:val="150"/>
        </w:numPr>
        <w:spacing w:after="0" w:line="240" w:lineRule="auto"/>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 xml:space="preserve">elektronik ödemeler için uluslararası olarak kabul edilmiş standartların benimsenmesi ve kullanımının güçlendirilmesi; </w:t>
      </w:r>
    </w:p>
    <w:p w14:paraId="3066A84F" w14:textId="77777777" w:rsidR="0002529A" w:rsidRPr="0002529A" w:rsidRDefault="0002529A" w:rsidP="0002529A">
      <w:pPr>
        <w:widowControl w:val="0"/>
        <w:tabs>
          <w:tab w:val="left" w:pos="709"/>
          <w:tab w:val="left" w:pos="1418"/>
          <w:tab w:val="left" w:pos="2127"/>
          <w:tab w:val="left" w:pos="2835"/>
        </w:tabs>
        <w:spacing w:after="0" w:line="240" w:lineRule="auto"/>
        <w:ind w:left="1440"/>
        <w:jc w:val="both"/>
        <w:rPr>
          <w:rFonts w:ascii="Times New Roman" w:eastAsia="Calibri" w:hAnsi="Times New Roman" w:cs="Times New Roman"/>
          <w:noProof/>
          <w:kern w:val="24"/>
          <w:sz w:val="24"/>
          <w:szCs w:val="24"/>
          <w:lang w:val="tr-TR" w:bidi="en-US"/>
        </w:rPr>
      </w:pPr>
    </w:p>
    <w:p w14:paraId="6D53A2A8" w14:textId="77777777" w:rsidR="0002529A" w:rsidRPr="0002529A" w:rsidRDefault="0002529A" w:rsidP="00786C40">
      <w:pPr>
        <w:numPr>
          <w:ilvl w:val="4"/>
          <w:numId w:val="150"/>
        </w:numPr>
        <w:spacing w:after="0" w:line="240" w:lineRule="auto"/>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 xml:space="preserve">karşılıklı işlerliğin ve elektronik ödeme altyapısının birbirine bağlanmasının teşvik edilmesi; ve </w:t>
      </w:r>
    </w:p>
    <w:p w14:paraId="3C93FD91" w14:textId="77777777" w:rsidR="0002529A" w:rsidRPr="0002529A" w:rsidRDefault="0002529A" w:rsidP="0002529A">
      <w:pPr>
        <w:widowControl w:val="0"/>
        <w:tabs>
          <w:tab w:val="left" w:pos="709"/>
          <w:tab w:val="left" w:pos="1418"/>
          <w:tab w:val="left" w:pos="2127"/>
          <w:tab w:val="left" w:pos="2835"/>
        </w:tabs>
        <w:spacing w:after="0" w:line="240" w:lineRule="auto"/>
        <w:ind w:left="1440"/>
        <w:jc w:val="both"/>
        <w:rPr>
          <w:rFonts w:ascii="Times New Roman" w:eastAsia="Calibri" w:hAnsi="Times New Roman" w:cs="Times New Roman"/>
          <w:noProof/>
          <w:kern w:val="24"/>
          <w:sz w:val="24"/>
          <w:szCs w:val="24"/>
          <w:lang w:val="tr-TR" w:bidi="en-US"/>
        </w:rPr>
      </w:pPr>
    </w:p>
    <w:p w14:paraId="14738B4E" w14:textId="77777777" w:rsidR="0002529A" w:rsidRPr="0002529A" w:rsidRDefault="0002529A" w:rsidP="00786C40">
      <w:pPr>
        <w:numPr>
          <w:ilvl w:val="4"/>
          <w:numId w:val="150"/>
        </w:numPr>
        <w:spacing w:after="0" w:line="240" w:lineRule="auto"/>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elektronik ödeme hizmetlerinde yenilik ve rekabetin teşvik edilmesi</w:t>
      </w:r>
    </w:p>
    <w:p w14:paraId="2FB3EAD5" w14:textId="77777777" w:rsidR="0002529A" w:rsidRPr="0002529A" w:rsidRDefault="0002529A" w:rsidP="0002529A">
      <w:pPr>
        <w:widowControl w:val="0"/>
        <w:tabs>
          <w:tab w:val="left" w:pos="709"/>
          <w:tab w:val="left" w:pos="1418"/>
          <w:tab w:val="left" w:pos="2127"/>
          <w:tab w:val="left" w:pos="2835"/>
        </w:tabs>
        <w:spacing w:after="0" w:line="240" w:lineRule="auto"/>
        <w:ind w:left="1440"/>
        <w:jc w:val="both"/>
        <w:rPr>
          <w:rFonts w:ascii="Times New Roman" w:eastAsia="Calibri" w:hAnsi="Times New Roman" w:cs="Times New Roman"/>
          <w:noProof/>
          <w:kern w:val="24"/>
          <w:sz w:val="24"/>
          <w:szCs w:val="24"/>
          <w:lang w:val="tr-TR" w:bidi="en-US"/>
        </w:rPr>
      </w:pPr>
    </w:p>
    <w:p w14:paraId="2444A966" w14:textId="77777777" w:rsidR="0002529A" w:rsidRPr="0002529A" w:rsidRDefault="0002529A" w:rsidP="0002529A">
      <w:pPr>
        <w:widowControl w:val="0"/>
        <w:tabs>
          <w:tab w:val="left" w:pos="709"/>
          <w:tab w:val="left" w:pos="1418"/>
          <w:tab w:val="left" w:pos="2127"/>
          <w:tab w:val="left" w:pos="2835"/>
        </w:tabs>
        <w:spacing w:after="0" w:line="240" w:lineRule="auto"/>
        <w:ind w:left="720"/>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 xml:space="preserve">yollarıyla çaba gösterecektir. </w:t>
      </w:r>
    </w:p>
    <w:p w14:paraId="7923747C" w14:textId="77777777" w:rsidR="0002529A" w:rsidRPr="0002529A" w:rsidRDefault="0002529A" w:rsidP="0002529A">
      <w:pPr>
        <w:widowControl w:val="0"/>
        <w:tabs>
          <w:tab w:val="left" w:pos="709"/>
          <w:tab w:val="left" w:pos="1418"/>
          <w:tab w:val="left" w:pos="2127"/>
          <w:tab w:val="left" w:pos="2835"/>
        </w:tabs>
        <w:spacing w:after="0" w:line="240" w:lineRule="auto"/>
        <w:ind w:left="720"/>
        <w:jc w:val="both"/>
        <w:rPr>
          <w:rFonts w:ascii="Times New Roman" w:eastAsia="Calibri" w:hAnsi="Times New Roman" w:cs="Times New Roman"/>
          <w:noProof/>
          <w:kern w:val="24"/>
          <w:sz w:val="24"/>
          <w:szCs w:val="24"/>
          <w:lang w:val="tr-TR" w:bidi="en-US"/>
        </w:rPr>
      </w:pPr>
    </w:p>
    <w:p w14:paraId="6038AF5B" w14:textId="77777777" w:rsidR="0002529A" w:rsidRPr="0002529A" w:rsidRDefault="0002529A" w:rsidP="00786C40">
      <w:pPr>
        <w:numPr>
          <w:ilvl w:val="3"/>
          <w:numId w:val="149"/>
        </w:numPr>
        <w:spacing w:after="0" w:line="240" w:lineRule="auto"/>
        <w:ind w:left="709" w:hanging="709"/>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 xml:space="preserve">Bu amaçla, Taraflardan her biri: </w:t>
      </w:r>
    </w:p>
    <w:p w14:paraId="79AC2F11" w14:textId="77777777" w:rsidR="0002529A" w:rsidRPr="0002529A" w:rsidRDefault="0002529A" w:rsidP="0002529A">
      <w:pPr>
        <w:widowControl w:val="0"/>
        <w:tabs>
          <w:tab w:val="left" w:pos="709"/>
          <w:tab w:val="left" w:pos="1418"/>
          <w:tab w:val="left" w:pos="2127"/>
          <w:tab w:val="left" w:pos="2835"/>
        </w:tabs>
        <w:spacing w:after="0" w:line="240" w:lineRule="auto"/>
        <w:ind w:left="709"/>
        <w:jc w:val="both"/>
        <w:rPr>
          <w:rFonts w:ascii="Times New Roman" w:eastAsia="Calibri" w:hAnsi="Times New Roman" w:cs="Times New Roman"/>
          <w:noProof/>
          <w:kern w:val="24"/>
          <w:sz w:val="24"/>
          <w:szCs w:val="24"/>
          <w:lang w:val="tr-TR" w:bidi="en-US"/>
        </w:rPr>
      </w:pPr>
    </w:p>
    <w:p w14:paraId="5D96866D" w14:textId="77777777" w:rsidR="0002529A" w:rsidRPr="0002529A" w:rsidRDefault="0002529A" w:rsidP="00786C40">
      <w:pPr>
        <w:numPr>
          <w:ilvl w:val="4"/>
          <w:numId w:val="150"/>
        </w:numPr>
        <w:spacing w:after="0" w:line="240" w:lineRule="auto"/>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 xml:space="preserve">ruhsatlandırma gereklilikleri, usulleri ve teknik standartlarla ilgili olanlar da dahil olmak üzere, elektronik ödemelerle ilgili genel uygulanabilirliği olan kanun ve düzenlemelerini kamuya açık hale getirmek; </w:t>
      </w:r>
    </w:p>
    <w:p w14:paraId="72AFE91F" w14:textId="77777777" w:rsidR="0002529A" w:rsidRPr="0002529A" w:rsidRDefault="0002529A" w:rsidP="0002529A">
      <w:pPr>
        <w:widowControl w:val="0"/>
        <w:tabs>
          <w:tab w:val="left" w:pos="709"/>
          <w:tab w:val="left" w:pos="1418"/>
          <w:tab w:val="left" w:pos="2127"/>
          <w:tab w:val="left" w:pos="2835"/>
        </w:tabs>
        <w:spacing w:after="0" w:line="240" w:lineRule="auto"/>
        <w:ind w:left="1440"/>
        <w:jc w:val="both"/>
        <w:rPr>
          <w:rFonts w:ascii="Times New Roman" w:eastAsia="Calibri" w:hAnsi="Times New Roman" w:cs="Times New Roman"/>
          <w:noProof/>
          <w:kern w:val="24"/>
          <w:sz w:val="24"/>
          <w:szCs w:val="24"/>
          <w:lang w:val="tr-TR" w:bidi="en-US"/>
        </w:rPr>
      </w:pPr>
    </w:p>
    <w:p w14:paraId="618F4F2F" w14:textId="77777777" w:rsidR="0002529A" w:rsidRPr="0002529A" w:rsidRDefault="0002529A" w:rsidP="00786C40">
      <w:pPr>
        <w:numPr>
          <w:ilvl w:val="4"/>
          <w:numId w:val="150"/>
        </w:numPr>
        <w:spacing w:after="0" w:line="240" w:lineRule="auto"/>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elektronik ödemelerle ilgili ruhsatlandırma başvurularına yönelik işlemleri zamanlıca tamamlamak;</w:t>
      </w:r>
    </w:p>
    <w:p w14:paraId="51DDA0E7" w14:textId="77777777" w:rsidR="0002529A" w:rsidRPr="0002529A" w:rsidRDefault="0002529A" w:rsidP="0002529A">
      <w:pPr>
        <w:widowControl w:val="0"/>
        <w:tabs>
          <w:tab w:val="left" w:pos="709"/>
          <w:tab w:val="left" w:pos="1418"/>
          <w:tab w:val="left" w:pos="2127"/>
          <w:tab w:val="left" w:pos="2835"/>
        </w:tabs>
        <w:spacing w:after="0" w:line="240" w:lineRule="auto"/>
        <w:ind w:left="1440"/>
        <w:jc w:val="both"/>
        <w:rPr>
          <w:rFonts w:ascii="Times New Roman" w:eastAsia="Calibri" w:hAnsi="Times New Roman" w:cs="Times New Roman"/>
          <w:noProof/>
          <w:kern w:val="24"/>
          <w:sz w:val="24"/>
          <w:szCs w:val="24"/>
          <w:lang w:val="tr-TR" w:bidi="en-US"/>
        </w:rPr>
      </w:pPr>
    </w:p>
    <w:p w14:paraId="3E72AE29" w14:textId="77777777" w:rsidR="0002529A" w:rsidRPr="0002529A" w:rsidRDefault="0002529A" w:rsidP="00786C40">
      <w:pPr>
        <w:numPr>
          <w:ilvl w:val="4"/>
          <w:numId w:val="150"/>
        </w:numPr>
        <w:spacing w:after="0" w:line="240" w:lineRule="auto"/>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elektronik ödeme sistemleri arasında daha fazla karşılıklı işlerliği sağlamak için finansal kurumlar ve hizmet sunucuları arasında elektronik veri alışverişine yönelik uluslararası standartları benimsemek veya kullanmak;</w:t>
      </w:r>
    </w:p>
    <w:p w14:paraId="5090387B" w14:textId="77777777" w:rsidR="0002529A" w:rsidRPr="0002529A" w:rsidRDefault="0002529A" w:rsidP="0002529A">
      <w:pPr>
        <w:widowControl w:val="0"/>
        <w:tabs>
          <w:tab w:val="left" w:pos="709"/>
          <w:tab w:val="left" w:pos="1418"/>
          <w:tab w:val="left" w:pos="2127"/>
          <w:tab w:val="left" w:pos="2835"/>
        </w:tabs>
        <w:spacing w:after="0" w:line="240" w:lineRule="auto"/>
        <w:ind w:left="1440"/>
        <w:jc w:val="both"/>
        <w:rPr>
          <w:rFonts w:ascii="Times New Roman" w:eastAsia="Calibri" w:hAnsi="Times New Roman" w:cs="Times New Roman"/>
          <w:noProof/>
          <w:kern w:val="24"/>
          <w:sz w:val="24"/>
          <w:szCs w:val="24"/>
          <w:lang w:val="tr-TR" w:bidi="en-US"/>
        </w:rPr>
      </w:pPr>
    </w:p>
    <w:p w14:paraId="47D39B81" w14:textId="77777777" w:rsidR="0002529A" w:rsidRPr="0002529A" w:rsidRDefault="0002529A" w:rsidP="00786C40">
      <w:pPr>
        <w:numPr>
          <w:ilvl w:val="4"/>
          <w:numId w:val="150"/>
        </w:numPr>
        <w:spacing w:after="0" w:line="240" w:lineRule="auto"/>
        <w:contextualSpacing/>
        <w:jc w:val="both"/>
        <w:rPr>
          <w:rFonts w:ascii="Times New Roman" w:eastAsiaTheme="minorHAns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 xml:space="preserve">Uygulama Programlama Arayüzleri ("API'ler") aracılığıyla sağlanan araçlar ve protokoller gibi açık platformların ve mimari yapıların kullanımını kolaylaştırmak ve ödeme hizmeti sağlayıcılarını, mümkünse, ürün ve hizmetleri için API'leri güvenli ve emniyetli bir şekilde üçüncü taraflara sunmaya teşvik etmek, elektronik ödemelerde daha fazla karşılıklı işlerliği, yeniliği ve rekabeti kolaylaştırmak </w:t>
      </w:r>
    </w:p>
    <w:p w14:paraId="1C016F05" w14:textId="77777777" w:rsidR="0002529A" w:rsidRPr="0002529A" w:rsidRDefault="0002529A" w:rsidP="0002529A">
      <w:pPr>
        <w:widowControl w:val="0"/>
        <w:tabs>
          <w:tab w:val="left" w:pos="709"/>
          <w:tab w:val="left" w:pos="1418"/>
          <w:tab w:val="left" w:pos="2127"/>
          <w:tab w:val="left" w:pos="2835"/>
        </w:tabs>
        <w:spacing w:after="0" w:line="240" w:lineRule="auto"/>
        <w:ind w:left="1440"/>
        <w:jc w:val="both"/>
        <w:rPr>
          <w:rFonts w:ascii="Times New Roman" w:eastAsia="Times New Roman" w:hAnsi="Times New Roman" w:cs="Times New Roman"/>
          <w:noProof/>
          <w:kern w:val="24"/>
          <w:sz w:val="24"/>
          <w:szCs w:val="24"/>
          <w:lang w:val="tr-TR" w:bidi="en-US"/>
        </w:rPr>
      </w:pPr>
    </w:p>
    <w:p w14:paraId="7E0CCD68" w14:textId="77777777" w:rsidR="0002529A" w:rsidRPr="0002529A" w:rsidRDefault="0002529A" w:rsidP="0002529A">
      <w:pPr>
        <w:widowControl w:val="0"/>
        <w:tabs>
          <w:tab w:val="left" w:pos="709"/>
          <w:tab w:val="left" w:pos="1418"/>
          <w:tab w:val="left" w:pos="2127"/>
          <w:tab w:val="left" w:pos="2835"/>
        </w:tabs>
        <w:spacing w:after="0" w:line="240" w:lineRule="auto"/>
        <w:ind w:left="720"/>
        <w:jc w:val="both"/>
        <w:rPr>
          <w:rFonts w:ascii="Times New Roman" w:eastAsiaTheme="minorHAnsi" w:hAnsi="Times New Roman" w:cs="Times New Roman"/>
          <w:noProof/>
          <w:kern w:val="24"/>
          <w:sz w:val="24"/>
          <w:szCs w:val="24"/>
          <w:lang w:val="tr-TR" w:bidi="en-US"/>
        </w:rPr>
      </w:pPr>
      <w:r w:rsidRPr="0002529A">
        <w:rPr>
          <w:rFonts w:ascii="Times New Roman" w:eastAsiaTheme="minorHAnsi" w:hAnsi="Times New Roman" w:cs="Times New Roman"/>
          <w:noProof/>
          <w:kern w:val="24"/>
          <w:sz w:val="24"/>
          <w:szCs w:val="24"/>
          <w:lang w:val="tr-TR" w:bidi="en-US"/>
        </w:rPr>
        <w:t xml:space="preserve">için çaba gösterecektir. </w:t>
      </w:r>
    </w:p>
    <w:p w14:paraId="4C3110A2" w14:textId="5B5A6618" w:rsid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360B9756" w14:textId="75B9984E" w:rsidR="00D92368" w:rsidRDefault="00D92368" w:rsidP="0002529A">
      <w:pPr>
        <w:spacing w:after="0" w:line="240" w:lineRule="auto"/>
        <w:jc w:val="both"/>
        <w:rPr>
          <w:rFonts w:ascii="Times New Roman" w:eastAsia="Times New Roman" w:hAnsi="Times New Roman" w:cs="Times New Roman"/>
          <w:noProof/>
          <w:kern w:val="24"/>
          <w:sz w:val="24"/>
          <w:szCs w:val="24"/>
          <w:lang w:val="tr-TR"/>
        </w:rPr>
      </w:pPr>
    </w:p>
    <w:p w14:paraId="6C14CEE9" w14:textId="77777777" w:rsidR="00D92368" w:rsidRPr="0002529A" w:rsidRDefault="00D92368" w:rsidP="0002529A">
      <w:pPr>
        <w:spacing w:after="0" w:line="240" w:lineRule="auto"/>
        <w:jc w:val="both"/>
        <w:rPr>
          <w:rFonts w:ascii="Times New Roman" w:eastAsia="Times New Roman" w:hAnsi="Times New Roman" w:cs="Times New Roman"/>
          <w:noProof/>
          <w:kern w:val="24"/>
          <w:sz w:val="24"/>
          <w:szCs w:val="24"/>
          <w:lang w:val="tr-TR"/>
        </w:rPr>
      </w:pPr>
    </w:p>
    <w:p w14:paraId="1157E874"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50" w:name="_Toc80690518"/>
      <w:bookmarkStart w:id="251" w:name="_Toc119779838"/>
      <w:r w:rsidRPr="0002529A">
        <w:rPr>
          <w:rFonts w:ascii="Times New Roman" w:eastAsia="Times New Roman" w:hAnsi="Times New Roman" w:cs="Times New Roman"/>
          <w:b/>
          <w:noProof/>
          <w:sz w:val="24"/>
          <w:szCs w:val="24"/>
          <w:lang w:val="tr-TR"/>
        </w:rPr>
        <w:lastRenderedPageBreak/>
        <w:t>MADDE 9.1</w:t>
      </w:r>
      <w:bookmarkEnd w:id="250"/>
      <w:bookmarkEnd w:id="251"/>
      <w:r w:rsidRPr="0002529A">
        <w:rPr>
          <w:rFonts w:ascii="Times New Roman" w:eastAsia="Times New Roman" w:hAnsi="Times New Roman" w:cs="Times New Roman"/>
          <w:b/>
          <w:noProof/>
          <w:sz w:val="24"/>
          <w:szCs w:val="24"/>
          <w:lang w:val="tr-TR"/>
        </w:rPr>
        <w:t>7</w:t>
      </w:r>
    </w:p>
    <w:p w14:paraId="747D5632" w14:textId="77777777" w:rsidR="0002529A" w:rsidRPr="0002529A" w:rsidRDefault="0002529A" w:rsidP="0002529A">
      <w:pPr>
        <w:spacing w:after="0" w:line="240" w:lineRule="auto"/>
        <w:contextualSpacing/>
        <w:jc w:val="center"/>
        <w:rPr>
          <w:rFonts w:ascii="Times New Roman" w:eastAsiaTheme="minorHAnsi" w:hAnsi="Times New Roman" w:cs="Times New Roman"/>
          <w:noProof/>
          <w:kern w:val="24"/>
          <w:sz w:val="24"/>
          <w:szCs w:val="24"/>
          <w:lang w:val="tr-TR" w:bidi="en-US"/>
        </w:rPr>
      </w:pPr>
      <w:bookmarkStart w:id="252" w:name="_Toc119779839"/>
      <w:r w:rsidRPr="0002529A">
        <w:rPr>
          <w:rFonts w:ascii="Times New Roman" w:eastAsia="Times New Roman" w:hAnsi="Times New Roman" w:cs="Times New Roman"/>
          <w:b/>
          <w:noProof/>
          <w:sz w:val="24"/>
          <w:szCs w:val="24"/>
          <w:lang w:val="tr-TR"/>
        </w:rPr>
        <w:t>Dijital Kimlikler</w:t>
      </w:r>
      <w:bookmarkEnd w:id="252"/>
    </w:p>
    <w:p w14:paraId="0760B4E1"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2407C0D4" w14:textId="63F0609D" w:rsidR="0002529A" w:rsidRDefault="0002529A" w:rsidP="0002529A">
      <w:pPr>
        <w:widowControl w:val="0"/>
        <w:tabs>
          <w:tab w:val="left" w:pos="709"/>
          <w:tab w:val="left" w:pos="1418"/>
          <w:tab w:val="left" w:pos="2127"/>
          <w:tab w:val="left" w:pos="2835"/>
        </w:tabs>
        <w:spacing w:after="0" w:line="240" w:lineRule="auto"/>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 xml:space="preserve">Taraflar arasında, dijital kimlikler hususunda gerçek kişiler ve işletmeler için bağlantılılık ve dijital ticaretin daha fazla büyütülmesini teşvik edecek işbirliğini tanıyarak ve dijital kimliklere farklı yasal ve teknik yaklaşımlar uygulayabileceğini kabul ederek, Taraflar, ilgili dijital kimlik rejimleri arasında uyumluluğu teşvik edecek mekanizmaları takip etmeye çaba gösterecektir. Bu: </w:t>
      </w:r>
    </w:p>
    <w:p w14:paraId="17B76392" w14:textId="77777777" w:rsidR="00D92368" w:rsidRPr="0002529A" w:rsidRDefault="00D92368" w:rsidP="0002529A">
      <w:pPr>
        <w:widowControl w:val="0"/>
        <w:tabs>
          <w:tab w:val="left" w:pos="709"/>
          <w:tab w:val="left" w:pos="1418"/>
          <w:tab w:val="left" w:pos="2127"/>
          <w:tab w:val="left" w:pos="2835"/>
        </w:tabs>
        <w:spacing w:after="0" w:line="240" w:lineRule="auto"/>
        <w:jc w:val="both"/>
        <w:rPr>
          <w:rFonts w:ascii="Times New Roman" w:eastAsia="Calibri" w:hAnsi="Times New Roman" w:cs="Times New Roman"/>
          <w:noProof/>
          <w:kern w:val="24"/>
          <w:sz w:val="24"/>
          <w:szCs w:val="24"/>
          <w:lang w:val="tr-TR" w:bidi="en-US"/>
        </w:rPr>
      </w:pPr>
    </w:p>
    <w:p w14:paraId="587D5B7B" w14:textId="77777777" w:rsidR="0002529A" w:rsidRPr="0002529A" w:rsidRDefault="0002529A" w:rsidP="00786C40">
      <w:pPr>
        <w:widowControl w:val="0"/>
        <w:numPr>
          <w:ilvl w:val="4"/>
          <w:numId w:val="151"/>
        </w:numPr>
        <w:tabs>
          <w:tab w:val="left" w:pos="709"/>
          <w:tab w:val="left" w:pos="1418"/>
          <w:tab w:val="left" w:pos="2127"/>
          <w:tab w:val="left" w:pos="2835"/>
        </w:tabs>
        <w:spacing w:after="0" w:line="240" w:lineRule="auto"/>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Taraflardan her birinin, dijital kimlik uygulaması arasında teknik olarak karşılıklı işlerliği teşvik etmek için uygun çerçeveler ve ortak standartlar geliştirmek;</w:t>
      </w:r>
    </w:p>
    <w:p w14:paraId="5C2B6F0C" w14:textId="77777777" w:rsidR="0002529A" w:rsidRPr="0002529A" w:rsidRDefault="0002529A" w:rsidP="0002529A">
      <w:pPr>
        <w:widowControl w:val="0"/>
        <w:tabs>
          <w:tab w:val="left" w:pos="709"/>
          <w:tab w:val="left" w:pos="1418"/>
          <w:tab w:val="left" w:pos="2127"/>
          <w:tab w:val="left" w:pos="2835"/>
        </w:tabs>
        <w:spacing w:after="0" w:line="240" w:lineRule="auto"/>
        <w:ind w:left="1440"/>
        <w:jc w:val="both"/>
        <w:rPr>
          <w:rFonts w:ascii="Times New Roman" w:eastAsia="Calibri" w:hAnsi="Times New Roman" w:cs="Times New Roman"/>
          <w:noProof/>
          <w:kern w:val="24"/>
          <w:sz w:val="24"/>
          <w:szCs w:val="24"/>
          <w:lang w:val="tr-TR" w:bidi="en-US"/>
        </w:rPr>
      </w:pPr>
    </w:p>
    <w:p w14:paraId="095018BF" w14:textId="77777777" w:rsidR="0002529A" w:rsidRPr="0002529A" w:rsidRDefault="0002529A" w:rsidP="00786C40">
      <w:pPr>
        <w:widowControl w:val="0"/>
        <w:numPr>
          <w:ilvl w:val="4"/>
          <w:numId w:val="151"/>
        </w:numPr>
        <w:tabs>
          <w:tab w:val="left" w:pos="709"/>
          <w:tab w:val="left" w:pos="1418"/>
          <w:tab w:val="left" w:pos="2127"/>
          <w:tab w:val="left" w:pos="2835"/>
        </w:tabs>
        <w:spacing w:after="0" w:line="240" w:lineRule="auto"/>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 xml:space="preserve">Taraflardan her birinin, ilgili hukuki çerçeveleri kapsamında dijital kimlikler için karşılaştırılabilir koruma geliştirmek veya bunların münhasıran veya anlaşmayla sağlanan yasal etkilerini tanımak; </w:t>
      </w:r>
    </w:p>
    <w:p w14:paraId="60D214C0" w14:textId="77777777" w:rsidR="0002529A" w:rsidRPr="0002529A" w:rsidRDefault="0002529A" w:rsidP="0002529A">
      <w:pPr>
        <w:widowControl w:val="0"/>
        <w:tabs>
          <w:tab w:val="left" w:pos="709"/>
          <w:tab w:val="left" w:pos="1418"/>
          <w:tab w:val="left" w:pos="2127"/>
          <w:tab w:val="left" w:pos="2835"/>
        </w:tabs>
        <w:spacing w:after="0" w:line="240" w:lineRule="auto"/>
        <w:ind w:left="1440"/>
        <w:jc w:val="both"/>
        <w:rPr>
          <w:rFonts w:ascii="Times New Roman" w:eastAsia="Calibri" w:hAnsi="Times New Roman" w:cs="Times New Roman"/>
          <w:noProof/>
          <w:kern w:val="24"/>
          <w:sz w:val="24"/>
          <w:szCs w:val="24"/>
          <w:lang w:val="tr-TR" w:bidi="en-US"/>
        </w:rPr>
      </w:pPr>
    </w:p>
    <w:p w14:paraId="767300E2" w14:textId="77777777" w:rsidR="0002529A" w:rsidRPr="0002529A" w:rsidRDefault="0002529A" w:rsidP="00786C40">
      <w:pPr>
        <w:widowControl w:val="0"/>
        <w:numPr>
          <w:ilvl w:val="4"/>
          <w:numId w:val="151"/>
        </w:numPr>
        <w:tabs>
          <w:tab w:val="left" w:pos="709"/>
          <w:tab w:val="left" w:pos="1418"/>
          <w:tab w:val="left" w:pos="2127"/>
          <w:tab w:val="left" w:pos="2835"/>
        </w:tabs>
        <w:spacing w:after="0" w:line="240" w:lineRule="auto"/>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dijital kimlik rejimleri hakkında uluslararası çerçeve geliştirilmesini desteklemek;</w:t>
      </w:r>
    </w:p>
    <w:p w14:paraId="34F5D6F6" w14:textId="77777777" w:rsidR="0002529A" w:rsidRPr="0002529A" w:rsidRDefault="0002529A" w:rsidP="0002529A">
      <w:pPr>
        <w:widowControl w:val="0"/>
        <w:tabs>
          <w:tab w:val="left" w:pos="709"/>
          <w:tab w:val="left" w:pos="1418"/>
          <w:tab w:val="left" w:pos="2127"/>
          <w:tab w:val="left" w:pos="2835"/>
        </w:tabs>
        <w:spacing w:after="0" w:line="240" w:lineRule="auto"/>
        <w:ind w:left="1440"/>
        <w:jc w:val="both"/>
        <w:rPr>
          <w:rFonts w:ascii="Times New Roman" w:eastAsia="Calibri" w:hAnsi="Times New Roman" w:cs="Times New Roman"/>
          <w:noProof/>
          <w:kern w:val="24"/>
          <w:sz w:val="24"/>
          <w:szCs w:val="24"/>
          <w:lang w:val="tr-TR" w:bidi="en-US"/>
        </w:rPr>
      </w:pPr>
    </w:p>
    <w:p w14:paraId="564474C1" w14:textId="77777777" w:rsidR="0002529A" w:rsidRPr="0002529A" w:rsidRDefault="0002529A" w:rsidP="00786C40">
      <w:pPr>
        <w:widowControl w:val="0"/>
        <w:numPr>
          <w:ilvl w:val="4"/>
          <w:numId w:val="151"/>
        </w:numPr>
        <w:tabs>
          <w:tab w:val="left" w:pos="709"/>
          <w:tab w:val="left" w:pos="1418"/>
          <w:tab w:val="left" w:pos="2127"/>
          <w:tab w:val="left" w:pos="2835"/>
        </w:tabs>
        <w:spacing w:after="0" w:line="240" w:lineRule="auto"/>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dijital kimlik politikaları ve düzenlemeleri, teknik uygulama ve güvenlik standartları ve dijital kimliklerin kullanımının teşviki ile ilgili en iyi uygulamalar hakkında bilgi ve uzmanlık alışverişini</w:t>
      </w:r>
    </w:p>
    <w:p w14:paraId="1B4004B4" w14:textId="77777777" w:rsidR="0002529A" w:rsidRPr="0002529A" w:rsidRDefault="0002529A" w:rsidP="0002529A">
      <w:pPr>
        <w:widowControl w:val="0"/>
        <w:tabs>
          <w:tab w:val="left" w:pos="709"/>
          <w:tab w:val="left" w:pos="1418"/>
          <w:tab w:val="left" w:pos="2127"/>
          <w:tab w:val="left" w:pos="2835"/>
        </w:tabs>
        <w:spacing w:after="0" w:line="240" w:lineRule="auto"/>
        <w:ind w:left="1440"/>
        <w:jc w:val="both"/>
        <w:rPr>
          <w:rFonts w:ascii="Times New Roman" w:eastAsia="Calibri" w:hAnsi="Times New Roman" w:cs="Times New Roman"/>
          <w:noProof/>
          <w:kern w:val="24"/>
          <w:sz w:val="24"/>
          <w:szCs w:val="24"/>
          <w:lang w:val="tr-TR" w:bidi="en-US"/>
        </w:rPr>
      </w:pPr>
    </w:p>
    <w:p w14:paraId="02013926" w14:textId="77777777" w:rsidR="0002529A" w:rsidRPr="0002529A" w:rsidRDefault="0002529A" w:rsidP="0002529A">
      <w:pPr>
        <w:widowControl w:val="0"/>
        <w:tabs>
          <w:tab w:val="left" w:pos="709"/>
          <w:tab w:val="left" w:pos="1418"/>
          <w:tab w:val="left" w:pos="2127"/>
          <w:tab w:val="left" w:pos="2835"/>
        </w:tabs>
        <w:spacing w:after="0" w:line="240" w:lineRule="auto"/>
        <w:ind w:left="1440" w:hanging="720"/>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 xml:space="preserve">içerebilir. </w:t>
      </w:r>
    </w:p>
    <w:p w14:paraId="03FA0C6C"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2ABB45C2"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53" w:name="_Toc80690520"/>
      <w:bookmarkStart w:id="254" w:name="_Toc119779840"/>
      <w:r w:rsidRPr="0002529A">
        <w:rPr>
          <w:rFonts w:ascii="Times New Roman" w:eastAsia="Times New Roman" w:hAnsi="Times New Roman" w:cs="Times New Roman"/>
          <w:b/>
          <w:noProof/>
          <w:sz w:val="24"/>
          <w:szCs w:val="24"/>
          <w:lang w:val="tr-TR"/>
        </w:rPr>
        <w:t>MADDE 9.1</w:t>
      </w:r>
      <w:bookmarkEnd w:id="253"/>
      <w:bookmarkEnd w:id="254"/>
      <w:r w:rsidRPr="0002529A">
        <w:rPr>
          <w:rFonts w:ascii="Times New Roman" w:eastAsia="Times New Roman" w:hAnsi="Times New Roman" w:cs="Times New Roman"/>
          <w:b/>
          <w:noProof/>
          <w:sz w:val="24"/>
          <w:szCs w:val="24"/>
          <w:lang w:val="tr-TR"/>
        </w:rPr>
        <w:t>8</w:t>
      </w:r>
    </w:p>
    <w:p w14:paraId="6D6FE8A0"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55" w:name="_Toc119779841"/>
      <w:r w:rsidRPr="0002529A">
        <w:rPr>
          <w:rFonts w:ascii="Times New Roman" w:eastAsia="Times New Roman" w:hAnsi="Times New Roman" w:cs="Times New Roman"/>
          <w:b/>
          <w:noProof/>
          <w:sz w:val="24"/>
          <w:szCs w:val="24"/>
          <w:lang w:val="tr-TR"/>
        </w:rPr>
        <w:t>Yapay Zeka</w:t>
      </w:r>
      <w:bookmarkEnd w:id="255"/>
    </w:p>
    <w:p w14:paraId="793C25D0"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p>
    <w:p w14:paraId="1383A383" w14:textId="77777777" w:rsidR="0002529A" w:rsidRPr="0002529A" w:rsidRDefault="0002529A" w:rsidP="00786C40">
      <w:pPr>
        <w:numPr>
          <w:ilvl w:val="3"/>
          <w:numId w:val="152"/>
        </w:numPr>
        <w:spacing w:after="0" w:line="240" w:lineRule="auto"/>
        <w:ind w:left="709" w:hanging="709"/>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Taraflar, Yapay Zeka (“YZ”) teknolojilerinin kullanımının ve benimsenmesinin dijital ticarette giderek daha önemli hale geldiğini ve gerçek kişilere ve işletmelere önemli sosyal ve ekonomik faydalar sağladığını kabul ederler.</w:t>
      </w:r>
      <w:r w:rsidRPr="0002529A">
        <w:rPr>
          <w:rFonts w:ascii="Times New Roman" w:eastAsia="Times New Roman" w:hAnsi="Times New Roman" w:cs="Times New Roman"/>
          <w:noProof/>
          <w:kern w:val="24"/>
          <w:sz w:val="24"/>
          <w:szCs w:val="24"/>
          <w:lang w:val="tr-TR" w:bidi="en-US"/>
        </w:rPr>
        <w:t xml:space="preserve"> </w:t>
      </w:r>
      <w:r w:rsidRPr="0002529A">
        <w:rPr>
          <w:rFonts w:ascii="Times New Roman" w:eastAsia="Calibri" w:hAnsi="Times New Roman" w:cs="Times New Roman"/>
          <w:noProof/>
          <w:kern w:val="24"/>
          <w:sz w:val="24"/>
          <w:szCs w:val="24"/>
          <w:lang w:val="tr-TR" w:bidi="en-US"/>
        </w:rPr>
        <w:t xml:space="preserve">Bu göz önüne alındığında, Taraflar, ilgili yasa ve politikalarına uygun olarak: </w:t>
      </w:r>
    </w:p>
    <w:p w14:paraId="3C249150" w14:textId="77777777" w:rsidR="0002529A" w:rsidRPr="0002529A" w:rsidRDefault="0002529A" w:rsidP="0002529A">
      <w:pPr>
        <w:spacing w:after="0" w:line="240" w:lineRule="auto"/>
        <w:contextualSpacing/>
        <w:jc w:val="both"/>
        <w:rPr>
          <w:rFonts w:ascii="Times New Roman" w:eastAsia="Calibri" w:hAnsi="Times New Roman" w:cs="Times New Roman"/>
          <w:noProof/>
          <w:kern w:val="24"/>
          <w:sz w:val="24"/>
          <w:szCs w:val="24"/>
          <w:lang w:val="tr-TR" w:bidi="en-US"/>
        </w:rPr>
      </w:pPr>
    </w:p>
    <w:p w14:paraId="61E770CB" w14:textId="77777777" w:rsidR="0002529A" w:rsidRPr="0002529A" w:rsidRDefault="0002529A" w:rsidP="00786C40">
      <w:pPr>
        <w:widowControl w:val="0"/>
        <w:numPr>
          <w:ilvl w:val="4"/>
          <w:numId w:val="152"/>
        </w:numPr>
        <w:tabs>
          <w:tab w:val="left" w:pos="709"/>
          <w:tab w:val="left" w:pos="1418"/>
          <w:tab w:val="left" w:pos="2127"/>
          <w:tab w:val="left" w:pos="2835"/>
        </w:tabs>
        <w:spacing w:after="0" w:line="240" w:lineRule="auto"/>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 xml:space="preserve">YZ teknolojileri ve onların yönetişimi ile ilgili araştırma ve endüstri uygulamalarının paylaşılması; </w:t>
      </w:r>
    </w:p>
    <w:p w14:paraId="06DF0792" w14:textId="77777777" w:rsidR="0002529A" w:rsidRPr="0002529A" w:rsidRDefault="0002529A" w:rsidP="0002529A">
      <w:pPr>
        <w:widowControl w:val="0"/>
        <w:tabs>
          <w:tab w:val="left" w:pos="709"/>
          <w:tab w:val="left" w:pos="1418"/>
          <w:tab w:val="left" w:pos="2127"/>
          <w:tab w:val="left" w:pos="2835"/>
        </w:tabs>
        <w:spacing w:after="0" w:line="240" w:lineRule="auto"/>
        <w:ind w:left="1440"/>
        <w:jc w:val="both"/>
        <w:rPr>
          <w:rFonts w:ascii="Times New Roman" w:eastAsia="Calibri" w:hAnsi="Times New Roman" w:cs="Times New Roman"/>
          <w:noProof/>
          <w:kern w:val="24"/>
          <w:sz w:val="24"/>
          <w:szCs w:val="24"/>
          <w:lang w:val="tr-TR" w:bidi="en-US"/>
        </w:rPr>
      </w:pPr>
    </w:p>
    <w:p w14:paraId="35322E20" w14:textId="77777777" w:rsidR="0002529A" w:rsidRPr="0002529A" w:rsidRDefault="0002529A" w:rsidP="00786C40">
      <w:pPr>
        <w:widowControl w:val="0"/>
        <w:numPr>
          <w:ilvl w:val="4"/>
          <w:numId w:val="152"/>
        </w:numPr>
        <w:tabs>
          <w:tab w:val="left" w:pos="709"/>
          <w:tab w:val="left" w:pos="1418"/>
          <w:tab w:val="left" w:pos="2127"/>
          <w:tab w:val="left" w:pos="2835"/>
        </w:tabs>
        <w:spacing w:after="0" w:line="240" w:lineRule="auto"/>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YZ teknolojilerinin işletmeler tarafından ve topluluk genelinde sorumlu bir şekilde kullanılmasının ve benimsenmesinin teşvik edilmesi ve sürdürülmesi; ve</w:t>
      </w:r>
    </w:p>
    <w:p w14:paraId="61206368" w14:textId="77777777" w:rsidR="0002529A" w:rsidRPr="0002529A" w:rsidRDefault="0002529A" w:rsidP="0002529A">
      <w:pPr>
        <w:widowControl w:val="0"/>
        <w:tabs>
          <w:tab w:val="left" w:pos="709"/>
          <w:tab w:val="left" w:pos="1418"/>
          <w:tab w:val="left" w:pos="2127"/>
          <w:tab w:val="left" w:pos="2835"/>
        </w:tabs>
        <w:spacing w:after="0" w:line="240" w:lineRule="auto"/>
        <w:ind w:left="1440"/>
        <w:jc w:val="both"/>
        <w:rPr>
          <w:rFonts w:ascii="Times New Roman" w:eastAsia="Calibri" w:hAnsi="Times New Roman" w:cs="Times New Roman"/>
          <w:noProof/>
          <w:kern w:val="24"/>
          <w:sz w:val="24"/>
          <w:szCs w:val="24"/>
          <w:lang w:val="tr-TR" w:bidi="en-US"/>
        </w:rPr>
      </w:pPr>
    </w:p>
    <w:p w14:paraId="32926832" w14:textId="77777777" w:rsidR="0002529A" w:rsidRPr="0002529A" w:rsidRDefault="0002529A" w:rsidP="00786C40">
      <w:pPr>
        <w:widowControl w:val="0"/>
        <w:numPr>
          <w:ilvl w:val="4"/>
          <w:numId w:val="152"/>
        </w:numPr>
        <w:tabs>
          <w:tab w:val="left" w:pos="709"/>
          <w:tab w:val="left" w:pos="1418"/>
          <w:tab w:val="left" w:pos="2127"/>
          <w:tab w:val="left" w:pos="2835"/>
        </w:tabs>
        <w:spacing w:after="0" w:line="240" w:lineRule="auto"/>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 xml:space="preserve">ticarileştirme fırsatlarını ve işbirliğini araştırmacılar, akademisyenler ve endüstri arasında teşvik edilmesi </w:t>
      </w:r>
    </w:p>
    <w:p w14:paraId="35B410B8" w14:textId="77777777" w:rsidR="0002529A" w:rsidRPr="0002529A" w:rsidRDefault="0002529A" w:rsidP="0002529A">
      <w:pPr>
        <w:widowControl w:val="0"/>
        <w:tabs>
          <w:tab w:val="left" w:pos="709"/>
          <w:tab w:val="left" w:pos="1418"/>
          <w:tab w:val="left" w:pos="2127"/>
          <w:tab w:val="left" w:pos="2835"/>
        </w:tabs>
        <w:spacing w:after="0" w:line="240" w:lineRule="auto"/>
        <w:ind w:left="1440"/>
        <w:jc w:val="both"/>
        <w:rPr>
          <w:rFonts w:ascii="Times New Roman" w:eastAsia="Calibri" w:hAnsi="Times New Roman" w:cs="Times New Roman"/>
          <w:noProof/>
          <w:kern w:val="24"/>
          <w:sz w:val="24"/>
          <w:szCs w:val="24"/>
          <w:lang w:val="tr-TR" w:bidi="en-US"/>
        </w:rPr>
      </w:pPr>
    </w:p>
    <w:p w14:paraId="57F2326B" w14:textId="77777777" w:rsidR="0002529A" w:rsidRPr="0002529A" w:rsidRDefault="0002529A" w:rsidP="0002529A">
      <w:pPr>
        <w:widowControl w:val="0"/>
        <w:tabs>
          <w:tab w:val="left" w:pos="709"/>
          <w:tab w:val="left" w:pos="1418"/>
          <w:tab w:val="left" w:pos="2127"/>
          <w:tab w:val="left" w:pos="2835"/>
        </w:tabs>
        <w:spacing w:after="0" w:line="240" w:lineRule="auto"/>
        <w:ind w:left="720"/>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 xml:space="preserve">yollarıyla işbirliği yapmaya çalışacaklardır. </w:t>
      </w:r>
    </w:p>
    <w:p w14:paraId="018508F8" w14:textId="77777777" w:rsidR="0002529A" w:rsidRPr="0002529A" w:rsidRDefault="0002529A" w:rsidP="0002529A">
      <w:pPr>
        <w:widowControl w:val="0"/>
        <w:tabs>
          <w:tab w:val="left" w:pos="709"/>
          <w:tab w:val="left" w:pos="1418"/>
          <w:tab w:val="left" w:pos="2127"/>
          <w:tab w:val="left" w:pos="2835"/>
        </w:tabs>
        <w:spacing w:after="0" w:line="240" w:lineRule="auto"/>
        <w:ind w:left="720"/>
        <w:jc w:val="both"/>
        <w:rPr>
          <w:rFonts w:ascii="Times New Roman" w:eastAsia="Calibri" w:hAnsi="Times New Roman" w:cs="Times New Roman"/>
          <w:noProof/>
          <w:kern w:val="24"/>
          <w:sz w:val="24"/>
          <w:szCs w:val="24"/>
          <w:lang w:val="tr-TR" w:bidi="en-US"/>
        </w:rPr>
      </w:pPr>
    </w:p>
    <w:p w14:paraId="41B7373E" w14:textId="7173872B" w:rsidR="0002529A" w:rsidRPr="0002529A" w:rsidRDefault="0002529A" w:rsidP="00D92368">
      <w:pPr>
        <w:spacing w:after="0" w:line="240" w:lineRule="auto"/>
        <w:ind w:left="709" w:hanging="709"/>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 xml:space="preserve">2. </w:t>
      </w:r>
      <w:r w:rsidRPr="0002529A">
        <w:rPr>
          <w:rFonts w:ascii="Times New Roman" w:eastAsia="Calibri" w:hAnsi="Times New Roman" w:cs="Times New Roman"/>
          <w:noProof/>
          <w:kern w:val="24"/>
          <w:sz w:val="24"/>
          <w:szCs w:val="24"/>
          <w:lang w:val="tr-TR" w:bidi="en-US"/>
        </w:rPr>
        <w:tab/>
        <w:t>Taraflar ayrıca, YZ'nin faydalarının gerçekleştirilmesine yardımcı olacak YZ teknolojilerinin güvenilir, emniyetli ve sorumlu kullanımı için etik yönetişim çerçeveleri geliştirmenin önemini kabul etmektedir. Taraflar, dijital ticaretin sınır-ötesi doğası göz önüne alındığında, mümkün olduğunca uluslararası düzey ile uyumlu bu tür çerçevelerin olmasını sağlamanın faydalarını da tanımaktadırlar.  Bu amaçla, Taraflar:</w:t>
      </w:r>
    </w:p>
    <w:p w14:paraId="2CCF0C7B" w14:textId="77777777" w:rsidR="0002529A" w:rsidRPr="0002529A" w:rsidRDefault="0002529A" w:rsidP="00786C40">
      <w:pPr>
        <w:numPr>
          <w:ilvl w:val="0"/>
          <w:numId w:val="160"/>
        </w:numPr>
        <w:spacing w:after="0" w:line="240" w:lineRule="auto"/>
        <w:ind w:left="1440" w:hanging="720"/>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lastRenderedPageBreak/>
        <w:t>YZ teknolojilerinin güvenilir, emniyetli ve sorumlu kullanımını destekleyen etik yönetişim çerçevelerinin geliştirilmesi ve benimsenmesinde, ilgili uluslararası forumlar aracılığını da içerecek şekilde, işbirliği yapmaya ve teşvik etmeye; ve</w:t>
      </w:r>
    </w:p>
    <w:p w14:paraId="1E1EA50D" w14:textId="77777777" w:rsidR="0002529A" w:rsidRPr="0002529A" w:rsidRDefault="0002529A" w:rsidP="0002529A">
      <w:pPr>
        <w:widowControl w:val="0"/>
        <w:tabs>
          <w:tab w:val="left" w:pos="709"/>
          <w:tab w:val="left" w:pos="1418"/>
          <w:tab w:val="left" w:pos="2127"/>
          <w:tab w:val="left" w:pos="2835"/>
        </w:tabs>
        <w:spacing w:after="0" w:line="240" w:lineRule="auto"/>
        <w:ind w:left="1440"/>
        <w:jc w:val="both"/>
        <w:rPr>
          <w:rFonts w:ascii="Times New Roman" w:eastAsia="Calibri" w:hAnsi="Times New Roman" w:cs="Times New Roman"/>
          <w:noProof/>
          <w:kern w:val="24"/>
          <w:sz w:val="24"/>
          <w:szCs w:val="24"/>
          <w:lang w:val="tr-TR" w:bidi="en-US"/>
        </w:rPr>
      </w:pPr>
    </w:p>
    <w:p w14:paraId="18AE9973" w14:textId="77777777" w:rsidR="0002529A" w:rsidRPr="0002529A" w:rsidRDefault="0002529A" w:rsidP="00786C40">
      <w:pPr>
        <w:numPr>
          <w:ilvl w:val="0"/>
          <w:numId w:val="160"/>
        </w:numPr>
        <w:spacing w:after="0" w:line="240" w:lineRule="auto"/>
        <w:ind w:left="1440" w:hanging="720"/>
        <w:contextualSpacing/>
        <w:jc w:val="both"/>
        <w:rPr>
          <w:rFonts w:ascii="Times New Roman" w:eastAsia="Calibri" w:hAnsi="Times New Roman" w:cs="Times New Roman"/>
          <w:noProof/>
          <w:kern w:val="24"/>
          <w:sz w:val="24"/>
          <w:szCs w:val="24"/>
          <w:lang w:val="tr-TR" w:bidi="en-US"/>
        </w:rPr>
      </w:pPr>
      <w:r w:rsidRPr="0002529A">
        <w:rPr>
          <w:rFonts w:ascii="Times New Roman" w:eastAsia="Calibri" w:hAnsi="Times New Roman" w:cs="Times New Roman"/>
          <w:noProof/>
          <w:kern w:val="24"/>
          <w:sz w:val="24"/>
          <w:szCs w:val="24"/>
          <w:lang w:val="tr-TR" w:bidi="en-US"/>
        </w:rPr>
        <w:t>bu tür çerçeveleri geliştirirken uluslararası olarak kabul görmüş ilkeleri veya rehberleri dikkate almaya</w:t>
      </w:r>
    </w:p>
    <w:p w14:paraId="7D418D51" w14:textId="77777777" w:rsidR="0002529A" w:rsidRPr="0002529A" w:rsidRDefault="0002529A" w:rsidP="0002529A">
      <w:pPr>
        <w:widowControl w:val="0"/>
        <w:tabs>
          <w:tab w:val="left" w:pos="709"/>
          <w:tab w:val="left" w:pos="1418"/>
          <w:tab w:val="left" w:pos="2127"/>
          <w:tab w:val="left" w:pos="2835"/>
        </w:tabs>
        <w:spacing w:after="0" w:line="240" w:lineRule="auto"/>
        <w:ind w:left="1440"/>
        <w:jc w:val="both"/>
        <w:rPr>
          <w:rFonts w:ascii="Times New Roman" w:eastAsia="Calibri" w:hAnsi="Times New Roman" w:cs="Times New Roman"/>
          <w:noProof/>
          <w:kern w:val="24"/>
          <w:sz w:val="24"/>
          <w:szCs w:val="24"/>
          <w:lang w:val="tr-TR" w:bidi="en-US"/>
        </w:rPr>
      </w:pPr>
    </w:p>
    <w:p w14:paraId="56D753A3" w14:textId="77777777" w:rsidR="0002529A" w:rsidRPr="0002529A" w:rsidRDefault="0002529A" w:rsidP="0002529A">
      <w:pPr>
        <w:spacing w:after="0" w:line="240" w:lineRule="auto"/>
        <w:ind w:left="1440" w:hanging="720"/>
        <w:contextualSpacing/>
        <w:jc w:val="both"/>
        <w:rPr>
          <w:rFonts w:ascii="Times New Roman" w:eastAsia="Calibri" w:hAnsi="Times New Roman" w:cs="Times New Roman"/>
          <w:noProof/>
          <w:kern w:val="24"/>
          <w:sz w:val="24"/>
          <w:szCs w:val="24"/>
          <w:lang w:val="tr-TR" w:bidi="en-US"/>
        </w:rPr>
      </w:pPr>
      <w:r w:rsidRPr="0002529A">
        <w:rPr>
          <w:rFonts w:ascii="Times New Roman" w:eastAsiaTheme="minorEastAsia" w:hAnsi="Times New Roman" w:cs="Times New Roman"/>
          <w:noProof/>
          <w:sz w:val="24"/>
          <w:szCs w:val="24"/>
          <w:lang w:val="tr-TR" w:eastAsia="en-GB"/>
        </w:rPr>
        <w:t>çaba</w:t>
      </w:r>
      <w:r w:rsidRPr="0002529A">
        <w:rPr>
          <w:rFonts w:ascii="Times New Roman" w:eastAsia="Calibri" w:hAnsi="Times New Roman" w:cs="Times New Roman"/>
          <w:noProof/>
          <w:kern w:val="24"/>
          <w:sz w:val="24"/>
          <w:szCs w:val="24"/>
          <w:lang w:val="tr-TR" w:bidi="en-US"/>
        </w:rPr>
        <w:t xml:space="preserve"> gösterecektir. </w:t>
      </w:r>
    </w:p>
    <w:p w14:paraId="1DB06DC2" w14:textId="77777777" w:rsidR="0002529A" w:rsidRPr="0002529A" w:rsidRDefault="0002529A" w:rsidP="0002529A">
      <w:pPr>
        <w:spacing w:after="0" w:line="240" w:lineRule="auto"/>
        <w:ind w:left="288"/>
        <w:jc w:val="center"/>
        <w:outlineLvl w:val="0"/>
        <w:rPr>
          <w:rFonts w:ascii="Times New Roman" w:eastAsia="Times New Roman" w:hAnsi="Times New Roman" w:cs="Times New Roman"/>
          <w:b/>
          <w:noProof/>
          <w:kern w:val="24"/>
          <w:sz w:val="24"/>
          <w:szCs w:val="24"/>
          <w:lang w:val="tr-TR"/>
        </w:rPr>
      </w:pPr>
      <w:bookmarkStart w:id="256" w:name="_Toc80690522"/>
    </w:p>
    <w:p w14:paraId="146F6147"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57" w:name="_Toc119779842"/>
      <w:r w:rsidRPr="0002529A">
        <w:rPr>
          <w:rFonts w:ascii="Times New Roman" w:eastAsia="Times New Roman" w:hAnsi="Times New Roman" w:cs="Times New Roman"/>
          <w:b/>
          <w:noProof/>
          <w:sz w:val="24"/>
          <w:szCs w:val="24"/>
          <w:lang w:val="tr-TR"/>
        </w:rPr>
        <w:t>MADDE 9.1</w:t>
      </w:r>
      <w:bookmarkEnd w:id="256"/>
      <w:bookmarkEnd w:id="257"/>
      <w:r w:rsidRPr="0002529A">
        <w:rPr>
          <w:rFonts w:ascii="Times New Roman" w:eastAsia="Times New Roman" w:hAnsi="Times New Roman" w:cs="Times New Roman"/>
          <w:b/>
          <w:noProof/>
          <w:sz w:val="24"/>
          <w:szCs w:val="24"/>
          <w:lang w:val="tr-TR"/>
        </w:rPr>
        <w:t>9</w:t>
      </w:r>
    </w:p>
    <w:p w14:paraId="0FF3A44E" w14:textId="77777777" w:rsidR="0002529A" w:rsidRPr="0002529A" w:rsidRDefault="0002529A" w:rsidP="0002529A">
      <w:pPr>
        <w:spacing w:after="0" w:line="240" w:lineRule="auto"/>
        <w:contextualSpacing/>
        <w:jc w:val="center"/>
        <w:rPr>
          <w:rFonts w:ascii="Times New Roman" w:eastAsia="Times New Roman" w:hAnsi="Times New Roman" w:cs="Times New Roman"/>
          <w:b/>
          <w:noProof/>
          <w:sz w:val="24"/>
          <w:szCs w:val="24"/>
          <w:lang w:val="tr-TR"/>
        </w:rPr>
      </w:pPr>
      <w:bookmarkStart w:id="258" w:name="_Toc119779843"/>
      <w:r w:rsidRPr="0002529A">
        <w:rPr>
          <w:rFonts w:ascii="Times New Roman" w:eastAsia="Times New Roman" w:hAnsi="Times New Roman" w:cs="Times New Roman"/>
          <w:b/>
          <w:noProof/>
          <w:sz w:val="24"/>
          <w:szCs w:val="24"/>
          <w:lang w:val="tr-TR"/>
        </w:rPr>
        <w:t>İşbirliği</w:t>
      </w:r>
      <w:bookmarkEnd w:id="258"/>
    </w:p>
    <w:p w14:paraId="10F31111"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p>
    <w:p w14:paraId="57E26CA6" w14:textId="77777777" w:rsidR="0002529A" w:rsidRPr="0002529A" w:rsidRDefault="0002529A" w:rsidP="00786C40">
      <w:pPr>
        <w:numPr>
          <w:ilvl w:val="3"/>
          <w:numId w:val="143"/>
        </w:numPr>
        <w:spacing w:after="0" w:line="240" w:lineRule="auto"/>
        <w:ind w:left="709" w:hanging="709"/>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Taraflar, ortaklaşa ekonomileri için dijital ticaretin önemini kabul ederek, ilgili kanunlar, düzenlemeler ve bunların uygulanması ile dijital ticaretle ilgili en iyi uygulamalar da dahil olmak üzere, uygun görüldüğü takdirde, bilgi ve deneyimleri paylaşmak amacıyla dijital ticaretle ilgili düzenleyici konularda, aşağıdakilerle ilgili olanlar da dahil, bir diyalog sürdürmeye çaba göstereceklerdir:</w:t>
      </w:r>
    </w:p>
    <w:p w14:paraId="246F1458" w14:textId="77777777" w:rsidR="0002529A" w:rsidRPr="0002529A" w:rsidRDefault="0002529A" w:rsidP="0002529A">
      <w:pPr>
        <w:spacing w:after="0" w:line="240" w:lineRule="auto"/>
        <w:ind w:left="709"/>
        <w:jc w:val="both"/>
        <w:rPr>
          <w:rFonts w:ascii="Times New Roman" w:eastAsia="Times New Roman" w:hAnsi="Times New Roman" w:cs="Times New Roman"/>
          <w:noProof/>
          <w:kern w:val="24"/>
          <w:sz w:val="24"/>
          <w:szCs w:val="24"/>
          <w:lang w:val="tr-TR" w:bidi="en-US"/>
        </w:rPr>
      </w:pPr>
    </w:p>
    <w:p w14:paraId="546C26FE" w14:textId="77777777" w:rsidR="0002529A" w:rsidRPr="0002529A" w:rsidRDefault="0002529A" w:rsidP="00786C40">
      <w:pPr>
        <w:numPr>
          <w:ilvl w:val="0"/>
          <w:numId w:val="161"/>
        </w:numPr>
        <w:spacing w:after="0" w:line="240" w:lineRule="auto"/>
        <w:ind w:left="1440"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çevrimiçi tüketicinin korunması;</w:t>
      </w:r>
    </w:p>
    <w:p w14:paraId="5420D2DC" w14:textId="77777777" w:rsidR="0002529A" w:rsidRPr="0002529A" w:rsidRDefault="0002529A" w:rsidP="0002529A">
      <w:pPr>
        <w:spacing w:after="0" w:line="240" w:lineRule="auto"/>
        <w:ind w:left="1440"/>
        <w:jc w:val="both"/>
        <w:rPr>
          <w:rFonts w:ascii="Times New Roman" w:eastAsia="Times New Roman" w:hAnsi="Times New Roman" w:cs="Times New Roman"/>
          <w:noProof/>
          <w:kern w:val="24"/>
          <w:sz w:val="24"/>
          <w:szCs w:val="24"/>
          <w:lang w:val="tr-TR" w:bidi="en-US"/>
        </w:rPr>
      </w:pPr>
    </w:p>
    <w:p w14:paraId="0A46340B" w14:textId="77777777" w:rsidR="0002529A" w:rsidRPr="0002529A" w:rsidRDefault="0002529A" w:rsidP="00786C40">
      <w:pPr>
        <w:numPr>
          <w:ilvl w:val="0"/>
          <w:numId w:val="161"/>
        </w:numPr>
        <w:spacing w:after="0" w:line="240" w:lineRule="auto"/>
        <w:ind w:left="1440"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 xml:space="preserve">kişisel verinin korunması; </w:t>
      </w:r>
    </w:p>
    <w:p w14:paraId="42472F9C" w14:textId="77777777" w:rsidR="0002529A" w:rsidRPr="0002529A" w:rsidRDefault="0002529A" w:rsidP="0002529A">
      <w:pPr>
        <w:spacing w:after="0" w:line="240" w:lineRule="auto"/>
        <w:ind w:left="1440"/>
        <w:jc w:val="both"/>
        <w:rPr>
          <w:rFonts w:ascii="Times New Roman" w:eastAsia="Times New Roman" w:hAnsi="Times New Roman" w:cs="Times New Roman"/>
          <w:noProof/>
          <w:kern w:val="24"/>
          <w:sz w:val="24"/>
          <w:szCs w:val="24"/>
          <w:lang w:val="tr-TR" w:bidi="en-US"/>
        </w:rPr>
      </w:pPr>
    </w:p>
    <w:p w14:paraId="3FFA548E" w14:textId="77777777" w:rsidR="0002529A" w:rsidRPr="0002529A" w:rsidRDefault="0002529A" w:rsidP="00786C40">
      <w:pPr>
        <w:numPr>
          <w:ilvl w:val="0"/>
          <w:numId w:val="161"/>
        </w:numPr>
        <w:spacing w:after="0" w:line="240" w:lineRule="auto"/>
        <w:ind w:left="1440"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dijital ticarette kara paranın aklanmasının önlenmesi mevzuatına uyum;</w:t>
      </w:r>
    </w:p>
    <w:p w14:paraId="018AA01C" w14:textId="77777777" w:rsidR="0002529A" w:rsidRPr="0002529A" w:rsidRDefault="0002529A" w:rsidP="0002529A">
      <w:pPr>
        <w:spacing w:after="0" w:line="240" w:lineRule="auto"/>
        <w:ind w:left="1440"/>
        <w:jc w:val="both"/>
        <w:rPr>
          <w:rFonts w:ascii="Times New Roman" w:eastAsia="Times New Roman" w:hAnsi="Times New Roman" w:cs="Times New Roman"/>
          <w:noProof/>
          <w:kern w:val="24"/>
          <w:sz w:val="24"/>
          <w:szCs w:val="24"/>
          <w:lang w:val="tr-TR" w:bidi="en-US"/>
        </w:rPr>
      </w:pPr>
    </w:p>
    <w:p w14:paraId="3E2D0174" w14:textId="77777777" w:rsidR="0002529A" w:rsidRPr="0002529A" w:rsidRDefault="0002529A" w:rsidP="00786C40">
      <w:pPr>
        <w:numPr>
          <w:ilvl w:val="0"/>
          <w:numId w:val="161"/>
        </w:numPr>
        <w:spacing w:after="0" w:line="240" w:lineRule="auto"/>
        <w:ind w:left="1440"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 xml:space="preserve">istenmeyen ticari elektronik iletiler; </w:t>
      </w:r>
    </w:p>
    <w:p w14:paraId="5F9D8A38" w14:textId="77777777" w:rsidR="0002529A" w:rsidRPr="0002529A" w:rsidRDefault="0002529A" w:rsidP="0002529A">
      <w:pPr>
        <w:spacing w:after="0" w:line="240" w:lineRule="auto"/>
        <w:ind w:left="1440"/>
        <w:jc w:val="both"/>
        <w:rPr>
          <w:rFonts w:ascii="Times New Roman" w:eastAsia="Times New Roman" w:hAnsi="Times New Roman" w:cs="Times New Roman"/>
          <w:noProof/>
          <w:kern w:val="24"/>
          <w:sz w:val="24"/>
          <w:szCs w:val="24"/>
          <w:lang w:val="tr-TR" w:bidi="en-US"/>
        </w:rPr>
      </w:pPr>
    </w:p>
    <w:p w14:paraId="39CC6BCC" w14:textId="77777777" w:rsidR="0002529A" w:rsidRPr="0002529A" w:rsidRDefault="0002529A" w:rsidP="00786C40">
      <w:pPr>
        <w:numPr>
          <w:ilvl w:val="0"/>
          <w:numId w:val="161"/>
        </w:numPr>
        <w:spacing w:after="0" w:line="240" w:lineRule="auto"/>
        <w:ind w:left="1440"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kimlik doğrulama ve e-imzalar;</w:t>
      </w:r>
    </w:p>
    <w:p w14:paraId="725048B3" w14:textId="77777777" w:rsidR="0002529A" w:rsidRPr="0002529A" w:rsidRDefault="0002529A" w:rsidP="0002529A">
      <w:pPr>
        <w:spacing w:after="0" w:line="240" w:lineRule="auto"/>
        <w:ind w:left="1440" w:hanging="720"/>
        <w:contextualSpacing/>
        <w:jc w:val="both"/>
        <w:rPr>
          <w:rFonts w:ascii="Times New Roman" w:eastAsia="Times New Roman" w:hAnsi="Times New Roman" w:cs="Times New Roman"/>
          <w:noProof/>
          <w:kern w:val="24"/>
          <w:sz w:val="24"/>
          <w:szCs w:val="24"/>
          <w:lang w:val="tr-TR" w:bidi="en-US"/>
        </w:rPr>
      </w:pPr>
    </w:p>
    <w:p w14:paraId="0D01E1D5" w14:textId="77777777" w:rsidR="0002529A" w:rsidRPr="0002529A" w:rsidRDefault="0002529A" w:rsidP="00786C40">
      <w:pPr>
        <w:numPr>
          <w:ilvl w:val="0"/>
          <w:numId w:val="161"/>
        </w:numPr>
        <w:spacing w:after="0" w:line="240" w:lineRule="auto"/>
        <w:ind w:left="1440"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 xml:space="preserve">dijital ticaretle ilgili fikri mülkiyet sorunları; </w:t>
      </w:r>
    </w:p>
    <w:p w14:paraId="1C4163F3" w14:textId="77777777" w:rsidR="0002529A" w:rsidRPr="0002529A" w:rsidRDefault="0002529A" w:rsidP="0002529A">
      <w:pPr>
        <w:spacing w:after="0" w:line="240" w:lineRule="auto"/>
        <w:ind w:left="1440"/>
        <w:jc w:val="both"/>
        <w:rPr>
          <w:rFonts w:ascii="Times New Roman" w:eastAsia="Times New Roman" w:hAnsi="Times New Roman" w:cs="Times New Roman"/>
          <w:noProof/>
          <w:kern w:val="24"/>
          <w:sz w:val="24"/>
          <w:szCs w:val="24"/>
          <w:lang w:val="tr-TR" w:bidi="en-US"/>
        </w:rPr>
      </w:pPr>
    </w:p>
    <w:p w14:paraId="13A42444" w14:textId="77777777" w:rsidR="0002529A" w:rsidRPr="0002529A" w:rsidRDefault="0002529A" w:rsidP="00786C40">
      <w:pPr>
        <w:numPr>
          <w:ilvl w:val="0"/>
          <w:numId w:val="161"/>
        </w:numPr>
        <w:spacing w:after="0" w:line="240" w:lineRule="auto"/>
        <w:ind w:left="1440"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 xml:space="preserve">dijital ticarette küçük ve orta büyüklükteki işletmelerin karşılaştığı zorluklar; </w:t>
      </w:r>
    </w:p>
    <w:p w14:paraId="1B100704" w14:textId="77777777" w:rsidR="0002529A" w:rsidRPr="0002529A" w:rsidRDefault="0002529A" w:rsidP="0002529A">
      <w:pPr>
        <w:spacing w:after="0" w:line="240" w:lineRule="auto"/>
        <w:ind w:left="1440"/>
        <w:jc w:val="both"/>
        <w:rPr>
          <w:rFonts w:ascii="Times New Roman" w:eastAsia="Times New Roman" w:hAnsi="Times New Roman" w:cs="Times New Roman"/>
          <w:noProof/>
          <w:kern w:val="24"/>
          <w:sz w:val="24"/>
          <w:szCs w:val="24"/>
          <w:lang w:val="tr-TR" w:bidi="en-US"/>
        </w:rPr>
      </w:pPr>
    </w:p>
    <w:p w14:paraId="50E9F4C7" w14:textId="77777777" w:rsidR="0002529A" w:rsidRPr="0002529A" w:rsidRDefault="0002529A" w:rsidP="00786C40">
      <w:pPr>
        <w:numPr>
          <w:ilvl w:val="0"/>
          <w:numId w:val="161"/>
        </w:numPr>
        <w:spacing w:after="0" w:line="240" w:lineRule="auto"/>
        <w:ind w:left="1440"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dijital devlet; ve</w:t>
      </w:r>
    </w:p>
    <w:p w14:paraId="3A604558" w14:textId="77777777" w:rsidR="0002529A" w:rsidRPr="0002529A" w:rsidRDefault="0002529A" w:rsidP="0002529A">
      <w:pPr>
        <w:spacing w:after="0" w:line="240" w:lineRule="auto"/>
        <w:ind w:left="1440"/>
        <w:jc w:val="both"/>
        <w:rPr>
          <w:rFonts w:ascii="Times New Roman" w:eastAsia="Times New Roman" w:hAnsi="Times New Roman" w:cs="Times New Roman"/>
          <w:noProof/>
          <w:kern w:val="24"/>
          <w:sz w:val="24"/>
          <w:szCs w:val="24"/>
          <w:lang w:val="tr-TR" w:bidi="en-US"/>
        </w:rPr>
      </w:pPr>
    </w:p>
    <w:p w14:paraId="1A510CA6" w14:textId="77777777" w:rsidR="0002529A" w:rsidRPr="0002529A" w:rsidRDefault="0002529A" w:rsidP="00786C40">
      <w:pPr>
        <w:numPr>
          <w:ilvl w:val="0"/>
          <w:numId w:val="161"/>
        </w:numPr>
        <w:spacing w:after="0" w:line="240" w:lineRule="auto"/>
        <w:ind w:left="1440" w:hanging="720"/>
        <w:contextualSpacing/>
        <w:jc w:val="both"/>
        <w:rPr>
          <w:rFonts w:ascii="Times New Roman" w:eastAsia="Times New Roman" w:hAnsi="Times New Roman" w:cs="Times New Roman"/>
          <w:noProof/>
          <w:kern w:val="24"/>
          <w:sz w:val="24"/>
          <w:szCs w:val="24"/>
          <w:lang w:val="tr-TR" w:bidi="en-US"/>
        </w:rPr>
      </w:pPr>
      <w:r w:rsidRPr="0002529A">
        <w:rPr>
          <w:rFonts w:ascii="Times New Roman" w:eastAsia="Times New Roman" w:hAnsi="Times New Roman" w:cs="Times New Roman"/>
          <w:noProof/>
          <w:kern w:val="24"/>
          <w:sz w:val="24"/>
          <w:szCs w:val="24"/>
          <w:lang w:val="tr-TR" w:bidi="en-US"/>
        </w:rPr>
        <w:t>finans teknolojisi (FinTech).</w:t>
      </w:r>
    </w:p>
    <w:p w14:paraId="325F0151" w14:textId="77777777" w:rsidR="0002529A" w:rsidRPr="0002529A" w:rsidRDefault="0002529A" w:rsidP="0002529A">
      <w:pPr>
        <w:spacing w:after="0" w:line="240" w:lineRule="auto"/>
        <w:ind w:left="1440" w:hanging="720"/>
        <w:contextualSpacing/>
        <w:jc w:val="both"/>
        <w:rPr>
          <w:rFonts w:ascii="Times New Roman" w:eastAsia="Times New Roman" w:hAnsi="Times New Roman" w:cs="Times New Roman"/>
          <w:noProof/>
          <w:kern w:val="24"/>
          <w:sz w:val="24"/>
          <w:szCs w:val="24"/>
          <w:lang w:val="tr-TR" w:bidi="en-US"/>
        </w:rPr>
      </w:pPr>
    </w:p>
    <w:p w14:paraId="01C23F12" w14:textId="77777777" w:rsidR="0002529A" w:rsidRPr="0002529A" w:rsidRDefault="0002529A" w:rsidP="00786C40">
      <w:pPr>
        <w:numPr>
          <w:ilvl w:val="3"/>
          <w:numId w:val="143"/>
        </w:numPr>
        <w:spacing w:after="0" w:line="240" w:lineRule="auto"/>
        <w:ind w:left="709" w:hanging="709"/>
        <w:contextualSpacing/>
        <w:jc w:val="both"/>
        <w:rPr>
          <w:rFonts w:ascii="Times New Roman" w:eastAsiaTheme="minorHAnsi" w:hAnsi="Times New Roman" w:cs="Times New Roman"/>
          <w:noProof/>
          <w:kern w:val="24"/>
          <w:sz w:val="24"/>
          <w:szCs w:val="24"/>
          <w:lang w:val="tr-TR" w:bidi="en-US"/>
        </w:rPr>
      </w:pPr>
      <w:r w:rsidRPr="0002529A">
        <w:rPr>
          <w:rFonts w:ascii="Times New Roman" w:eastAsiaTheme="minorHAnsi" w:hAnsi="Times New Roman" w:cs="Times New Roman"/>
          <w:noProof/>
          <w:kern w:val="24"/>
          <w:sz w:val="24"/>
          <w:szCs w:val="24"/>
          <w:lang w:val="tr-TR" w:bidi="en-US"/>
        </w:rPr>
        <w:t xml:space="preserve">Taraflar, güvenli dijital ticaretin teşvik edilmesi konusunda aynı vizyonu paylaşmakta ve dijital ticarete güveni zayıflatan siber güvenlik tehditlerini tanımaktadırlar. Buna göre, Taraflar: </w:t>
      </w:r>
    </w:p>
    <w:p w14:paraId="13FA4353"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bidi="en-US"/>
        </w:rPr>
      </w:pPr>
    </w:p>
    <w:p w14:paraId="02F579F6" w14:textId="77777777" w:rsidR="0002529A" w:rsidRPr="0002529A" w:rsidRDefault="0002529A" w:rsidP="00786C40">
      <w:pPr>
        <w:numPr>
          <w:ilvl w:val="4"/>
          <w:numId w:val="157"/>
        </w:numPr>
        <w:spacing w:after="0" w:line="240" w:lineRule="auto"/>
        <w:ind w:left="1440" w:hanging="720"/>
        <w:contextualSpacing/>
        <w:jc w:val="both"/>
        <w:rPr>
          <w:rFonts w:ascii="Times New Roman" w:eastAsiaTheme="minorHAnsi" w:hAnsi="Times New Roman" w:cs="Times New Roman"/>
          <w:noProof/>
          <w:kern w:val="24"/>
          <w:sz w:val="24"/>
          <w:szCs w:val="24"/>
          <w:lang w:val="tr-TR" w:bidi="en-US"/>
        </w:rPr>
      </w:pPr>
      <w:r w:rsidRPr="0002529A">
        <w:rPr>
          <w:rFonts w:ascii="Times New Roman" w:eastAsiaTheme="minorHAnsi" w:hAnsi="Times New Roman" w:cs="Times New Roman"/>
          <w:noProof/>
          <w:kern w:val="24"/>
          <w:sz w:val="24"/>
          <w:szCs w:val="24"/>
          <w:lang w:val="tr-TR" w:bidi="en-US"/>
        </w:rPr>
        <w:t xml:space="preserve">bilgisayar güvenliği olay müdahalesinden sorumlu devlet kurumlarının kabiliyetlerini geliştirmek; </w:t>
      </w:r>
    </w:p>
    <w:p w14:paraId="1E547C54" w14:textId="77777777" w:rsidR="0002529A" w:rsidRPr="0002529A" w:rsidRDefault="0002529A" w:rsidP="0002529A">
      <w:pPr>
        <w:spacing w:after="0" w:line="240" w:lineRule="auto"/>
        <w:ind w:left="1440"/>
        <w:jc w:val="both"/>
        <w:rPr>
          <w:rFonts w:ascii="Times New Roman" w:eastAsia="Times New Roman" w:hAnsi="Times New Roman" w:cs="Times New Roman"/>
          <w:noProof/>
          <w:kern w:val="24"/>
          <w:sz w:val="24"/>
          <w:szCs w:val="24"/>
          <w:lang w:val="tr-TR" w:bidi="en-US"/>
        </w:rPr>
      </w:pPr>
    </w:p>
    <w:p w14:paraId="2A327192" w14:textId="77777777" w:rsidR="0002529A" w:rsidRPr="0002529A" w:rsidRDefault="0002529A" w:rsidP="00786C40">
      <w:pPr>
        <w:numPr>
          <w:ilvl w:val="4"/>
          <w:numId w:val="157"/>
        </w:numPr>
        <w:spacing w:after="0" w:line="240" w:lineRule="auto"/>
        <w:ind w:left="1440" w:hanging="720"/>
        <w:contextualSpacing/>
        <w:jc w:val="both"/>
        <w:rPr>
          <w:rFonts w:ascii="Times New Roman" w:eastAsiaTheme="minorHAnsi" w:hAnsi="Times New Roman" w:cs="Times New Roman"/>
          <w:noProof/>
          <w:kern w:val="24"/>
          <w:sz w:val="24"/>
          <w:szCs w:val="24"/>
          <w:lang w:val="tr-TR" w:bidi="en-US"/>
        </w:rPr>
      </w:pPr>
      <w:r w:rsidRPr="0002529A">
        <w:rPr>
          <w:rFonts w:ascii="Times New Roman" w:eastAsiaTheme="minorHAnsi" w:hAnsi="Times New Roman" w:cs="Times New Roman"/>
          <w:noProof/>
          <w:kern w:val="24"/>
          <w:sz w:val="24"/>
          <w:szCs w:val="24"/>
          <w:lang w:val="tr-TR" w:bidi="en-US"/>
        </w:rPr>
        <w:t xml:space="preserve">tarafların elektronik ağlarını etkileyen kötü amaçlı izinsiz girişleri veya kötü amaçlı kodların yayılımını belirlemek ve azaltmak için işbirliği yapmak üzere mevcut işbirliği mekanizmalarını kullanmak; </w:t>
      </w:r>
    </w:p>
    <w:p w14:paraId="6C3BAA5B" w14:textId="77777777" w:rsidR="0002529A" w:rsidRPr="0002529A" w:rsidRDefault="0002529A" w:rsidP="0002529A">
      <w:pPr>
        <w:spacing w:after="0" w:line="240" w:lineRule="auto"/>
        <w:ind w:left="1440"/>
        <w:jc w:val="both"/>
        <w:rPr>
          <w:rFonts w:ascii="Times New Roman" w:eastAsia="Times New Roman" w:hAnsi="Times New Roman" w:cs="Times New Roman"/>
          <w:noProof/>
          <w:kern w:val="24"/>
          <w:sz w:val="24"/>
          <w:szCs w:val="24"/>
          <w:lang w:val="tr-TR" w:bidi="en-US"/>
        </w:rPr>
      </w:pPr>
    </w:p>
    <w:p w14:paraId="4803475D" w14:textId="77777777" w:rsidR="0002529A" w:rsidRPr="0002529A" w:rsidRDefault="0002529A" w:rsidP="00786C40">
      <w:pPr>
        <w:numPr>
          <w:ilvl w:val="4"/>
          <w:numId w:val="157"/>
        </w:numPr>
        <w:spacing w:after="0" w:line="240" w:lineRule="auto"/>
        <w:ind w:left="1440" w:hanging="720"/>
        <w:contextualSpacing/>
        <w:jc w:val="both"/>
        <w:rPr>
          <w:rFonts w:ascii="Times New Roman" w:eastAsiaTheme="minorHAnsi" w:hAnsi="Times New Roman" w:cs="Times New Roman"/>
          <w:noProof/>
          <w:kern w:val="24"/>
          <w:sz w:val="24"/>
          <w:szCs w:val="24"/>
          <w:lang w:val="tr-TR" w:bidi="en-US"/>
        </w:rPr>
      </w:pPr>
      <w:r w:rsidRPr="0002529A">
        <w:rPr>
          <w:rFonts w:ascii="Times New Roman" w:eastAsiaTheme="minorHAnsi" w:hAnsi="Times New Roman" w:cs="Times New Roman"/>
          <w:noProof/>
          <w:kern w:val="24"/>
          <w:sz w:val="24"/>
          <w:szCs w:val="24"/>
          <w:lang w:val="tr-TR" w:bidi="en-US"/>
        </w:rPr>
        <w:lastRenderedPageBreak/>
        <w:t>yeterliliklerin karşılıklı olarak tanınmasına ilişkin olası girişimler de dahil olmak üzere, siber güvenlik alanında güçlü bir kamu ve özel işgücünün gelişimi teşvik etmek.</w:t>
      </w:r>
    </w:p>
    <w:p w14:paraId="40D5A09D" w14:textId="77777777" w:rsidR="0002529A" w:rsidRPr="0002529A" w:rsidRDefault="0002529A" w:rsidP="0002529A">
      <w:pPr>
        <w:spacing w:after="0" w:line="240" w:lineRule="auto"/>
        <w:ind w:left="1440"/>
        <w:jc w:val="both"/>
        <w:rPr>
          <w:rFonts w:ascii="Times New Roman" w:eastAsia="Times New Roman" w:hAnsi="Times New Roman" w:cs="Times New Roman"/>
          <w:noProof/>
          <w:kern w:val="24"/>
          <w:sz w:val="24"/>
          <w:szCs w:val="24"/>
          <w:lang w:val="tr-TR" w:bidi="en-US"/>
        </w:rPr>
      </w:pPr>
    </w:p>
    <w:p w14:paraId="5E7F7B1A" w14:textId="77777777" w:rsidR="0002529A" w:rsidRPr="0002529A" w:rsidRDefault="0002529A" w:rsidP="00786C40">
      <w:pPr>
        <w:numPr>
          <w:ilvl w:val="4"/>
          <w:numId w:val="157"/>
        </w:numPr>
        <w:spacing w:after="0" w:line="240" w:lineRule="auto"/>
        <w:ind w:left="1440" w:hanging="720"/>
        <w:contextualSpacing/>
        <w:jc w:val="both"/>
        <w:rPr>
          <w:rFonts w:ascii="Times New Roman" w:eastAsiaTheme="minorHAnsi" w:hAnsi="Times New Roman" w:cs="Times New Roman"/>
          <w:noProof/>
          <w:kern w:val="24"/>
          <w:sz w:val="24"/>
          <w:szCs w:val="24"/>
          <w:lang w:val="tr-TR" w:bidi="en-US"/>
        </w:rPr>
      </w:pPr>
      <w:r w:rsidRPr="0002529A">
        <w:rPr>
          <w:rFonts w:ascii="Times New Roman" w:eastAsiaTheme="minorHAnsi" w:hAnsi="Times New Roman" w:cs="Times New Roman"/>
          <w:noProof/>
          <w:kern w:val="24"/>
          <w:sz w:val="24"/>
          <w:szCs w:val="24"/>
          <w:lang w:val="tr-TR" w:bidi="en-US"/>
        </w:rPr>
        <w:t>siber güvenlikle alakalı tüm ilgili ulusal ve uluslararası yasal, düzenleyici ve sözleşme gerekliliklerini karşılamak;</w:t>
      </w:r>
    </w:p>
    <w:p w14:paraId="5BA28D01" w14:textId="77777777" w:rsidR="0002529A" w:rsidRPr="0002529A" w:rsidRDefault="0002529A" w:rsidP="0002529A">
      <w:pPr>
        <w:spacing w:after="0" w:line="240" w:lineRule="auto"/>
        <w:ind w:left="1440"/>
        <w:jc w:val="both"/>
        <w:rPr>
          <w:rFonts w:ascii="Times New Roman" w:eastAsia="Times New Roman" w:hAnsi="Times New Roman" w:cs="Times New Roman"/>
          <w:noProof/>
          <w:kern w:val="24"/>
          <w:sz w:val="24"/>
          <w:szCs w:val="24"/>
          <w:lang w:val="tr-TR" w:bidi="en-US"/>
        </w:rPr>
      </w:pPr>
    </w:p>
    <w:p w14:paraId="0608432C" w14:textId="77777777" w:rsidR="0002529A" w:rsidRPr="0002529A" w:rsidRDefault="0002529A" w:rsidP="00786C40">
      <w:pPr>
        <w:numPr>
          <w:ilvl w:val="4"/>
          <w:numId w:val="157"/>
        </w:numPr>
        <w:spacing w:after="0" w:line="240" w:lineRule="auto"/>
        <w:ind w:left="1440" w:hanging="720"/>
        <w:contextualSpacing/>
        <w:jc w:val="both"/>
        <w:rPr>
          <w:rFonts w:ascii="Times New Roman" w:eastAsiaTheme="minorHAnsi" w:hAnsi="Times New Roman" w:cs="Times New Roman"/>
          <w:noProof/>
          <w:kern w:val="24"/>
          <w:sz w:val="24"/>
          <w:szCs w:val="24"/>
          <w:lang w:val="tr-TR" w:bidi="en-US"/>
        </w:rPr>
      </w:pPr>
      <w:r w:rsidRPr="0002529A">
        <w:rPr>
          <w:rFonts w:ascii="Times New Roman" w:eastAsiaTheme="minorHAnsi" w:hAnsi="Times New Roman" w:cs="Times New Roman"/>
          <w:noProof/>
          <w:kern w:val="24"/>
          <w:sz w:val="24"/>
          <w:szCs w:val="24"/>
          <w:lang w:val="tr-TR" w:bidi="en-US"/>
        </w:rPr>
        <w:t>dijital ticaret için bir güvenlik mimarisi oluşturmak üzere, birlikte ele alınan, güvenlik mekanizmaları ve prosedürleri;</w:t>
      </w:r>
    </w:p>
    <w:p w14:paraId="0605A05E" w14:textId="77777777" w:rsidR="0002529A" w:rsidRPr="0002529A" w:rsidRDefault="0002529A" w:rsidP="0002529A">
      <w:pPr>
        <w:spacing w:after="0" w:line="240" w:lineRule="auto"/>
        <w:ind w:left="1440"/>
        <w:jc w:val="both"/>
        <w:rPr>
          <w:rFonts w:ascii="Times New Roman" w:eastAsia="Times New Roman" w:hAnsi="Times New Roman" w:cs="Times New Roman"/>
          <w:noProof/>
          <w:kern w:val="24"/>
          <w:sz w:val="24"/>
          <w:szCs w:val="24"/>
          <w:lang w:val="tr-TR" w:bidi="en-US"/>
        </w:rPr>
      </w:pPr>
    </w:p>
    <w:p w14:paraId="20E5DE2A" w14:textId="77777777" w:rsidR="0002529A" w:rsidRPr="0002529A" w:rsidRDefault="0002529A" w:rsidP="00786C40">
      <w:pPr>
        <w:numPr>
          <w:ilvl w:val="4"/>
          <w:numId w:val="157"/>
        </w:numPr>
        <w:spacing w:after="0" w:line="240" w:lineRule="auto"/>
        <w:ind w:left="1440" w:hanging="720"/>
        <w:contextualSpacing/>
        <w:jc w:val="both"/>
        <w:rPr>
          <w:rFonts w:ascii="Times New Roman" w:eastAsiaTheme="minorHAnsi" w:hAnsi="Times New Roman" w:cs="Times New Roman"/>
          <w:noProof/>
          <w:kern w:val="24"/>
          <w:sz w:val="24"/>
          <w:szCs w:val="24"/>
          <w:lang w:val="tr-TR" w:bidi="en-US"/>
        </w:rPr>
      </w:pPr>
      <w:r w:rsidRPr="0002529A">
        <w:rPr>
          <w:rFonts w:ascii="Times New Roman" w:eastAsiaTheme="minorHAnsi" w:hAnsi="Times New Roman" w:cs="Times New Roman"/>
          <w:noProof/>
          <w:kern w:val="24"/>
          <w:sz w:val="24"/>
          <w:szCs w:val="24"/>
          <w:lang w:val="tr-TR" w:bidi="en-US"/>
        </w:rPr>
        <w:t>bireyler hakkında toplanan verilerin, bireylerin açık rızası olmadan açıklanmamasını veya toplanma amaçları dışında kullanılmamasını sağlamak için yürürlükte olan korumalar; ve</w:t>
      </w:r>
    </w:p>
    <w:p w14:paraId="2D88A496" w14:textId="77777777" w:rsidR="0002529A" w:rsidRPr="0002529A" w:rsidRDefault="0002529A" w:rsidP="0002529A">
      <w:pPr>
        <w:spacing w:after="0" w:line="240" w:lineRule="auto"/>
        <w:ind w:left="1440"/>
        <w:jc w:val="both"/>
        <w:rPr>
          <w:rFonts w:ascii="Times New Roman" w:eastAsia="Times New Roman" w:hAnsi="Times New Roman" w:cs="Times New Roman"/>
          <w:noProof/>
          <w:kern w:val="24"/>
          <w:sz w:val="24"/>
          <w:szCs w:val="24"/>
          <w:lang w:val="tr-TR" w:bidi="en-US"/>
        </w:rPr>
      </w:pPr>
    </w:p>
    <w:p w14:paraId="6E1ED23A" w14:textId="77777777" w:rsidR="0002529A" w:rsidRPr="0002529A" w:rsidRDefault="0002529A" w:rsidP="00786C40">
      <w:pPr>
        <w:numPr>
          <w:ilvl w:val="4"/>
          <w:numId w:val="157"/>
        </w:numPr>
        <w:spacing w:after="0" w:line="240" w:lineRule="auto"/>
        <w:ind w:left="1440" w:hanging="720"/>
        <w:contextualSpacing/>
        <w:jc w:val="both"/>
        <w:rPr>
          <w:rFonts w:ascii="Times New Roman" w:eastAsiaTheme="minorHAnsi" w:hAnsi="Times New Roman" w:cs="Times New Roman"/>
          <w:noProof/>
          <w:kern w:val="24"/>
          <w:sz w:val="24"/>
          <w:szCs w:val="24"/>
          <w:lang w:val="tr-TR" w:bidi="en-US"/>
        </w:rPr>
      </w:pPr>
      <w:r w:rsidRPr="0002529A">
        <w:rPr>
          <w:rFonts w:ascii="Times New Roman" w:eastAsiaTheme="minorHAnsi" w:hAnsi="Times New Roman" w:cs="Times New Roman"/>
          <w:noProof/>
          <w:kern w:val="24"/>
          <w:sz w:val="24"/>
          <w:szCs w:val="24"/>
          <w:lang w:val="tr-TR" w:bidi="en-US"/>
        </w:rPr>
        <w:t>siber güvenlik kontrollerinin ve etkililiğinin sağlanması için dijital ticaret ortamlarının ve uygulamalarının güvenliğine ilişkin düzenli denetim ve değerlendirme programlarının</w:t>
      </w:r>
    </w:p>
    <w:p w14:paraId="2F73DCB4" w14:textId="77777777" w:rsidR="0002529A" w:rsidRPr="0002529A" w:rsidRDefault="0002529A" w:rsidP="0002529A">
      <w:pPr>
        <w:spacing w:after="0" w:line="240" w:lineRule="auto"/>
        <w:ind w:left="1440"/>
        <w:jc w:val="both"/>
        <w:rPr>
          <w:rFonts w:ascii="Times New Roman" w:eastAsia="Times New Roman" w:hAnsi="Times New Roman" w:cs="Times New Roman"/>
          <w:noProof/>
          <w:kern w:val="24"/>
          <w:sz w:val="24"/>
          <w:szCs w:val="24"/>
          <w:lang w:val="tr-TR" w:bidi="en-US"/>
        </w:rPr>
      </w:pPr>
    </w:p>
    <w:p w14:paraId="0AE6B2F2" w14:textId="77777777" w:rsidR="0002529A" w:rsidRPr="0002529A" w:rsidRDefault="0002529A" w:rsidP="0002529A">
      <w:pPr>
        <w:spacing w:after="0" w:line="240" w:lineRule="auto"/>
        <w:ind w:left="1440" w:hanging="720"/>
        <w:contextualSpacing/>
        <w:jc w:val="both"/>
        <w:rPr>
          <w:rFonts w:ascii="Times New Roman" w:eastAsiaTheme="minorHAnsi" w:hAnsi="Times New Roman" w:cs="Times New Roman"/>
          <w:noProof/>
          <w:kern w:val="24"/>
          <w:sz w:val="24"/>
          <w:szCs w:val="24"/>
          <w:lang w:val="tr-TR" w:bidi="en-US"/>
        </w:rPr>
      </w:pPr>
      <w:r w:rsidRPr="0002529A">
        <w:rPr>
          <w:rFonts w:ascii="Times New Roman" w:eastAsiaTheme="minorHAnsi" w:hAnsi="Times New Roman" w:cs="Times New Roman"/>
          <w:noProof/>
          <w:kern w:val="24"/>
          <w:sz w:val="24"/>
          <w:szCs w:val="24"/>
          <w:lang w:val="tr-TR" w:bidi="en-US"/>
        </w:rPr>
        <w:t xml:space="preserve">önemini tanırlar. </w:t>
      </w:r>
    </w:p>
    <w:p w14:paraId="09CBE24C" w14:textId="77777777" w:rsidR="00051872" w:rsidRPr="00C63D6A" w:rsidRDefault="00051872" w:rsidP="0002529A">
      <w:pPr>
        <w:spacing w:after="0" w:line="240" w:lineRule="auto"/>
        <w:ind w:right="261"/>
        <w:jc w:val="both"/>
        <w:rPr>
          <w:rFonts w:ascii="Times New Roman" w:eastAsiaTheme="majorEastAsia" w:hAnsi="Times New Roman" w:cs="Times New Roman"/>
          <w:b/>
          <w:bCs/>
          <w:noProof/>
          <w:sz w:val="24"/>
          <w:szCs w:val="24"/>
          <w:lang w:val="tr-TR"/>
        </w:rPr>
      </w:pPr>
    </w:p>
    <w:p w14:paraId="2C21BE27" w14:textId="77777777" w:rsidR="0002529A" w:rsidRPr="0002529A" w:rsidRDefault="0002529A" w:rsidP="0002529A">
      <w:pPr>
        <w:spacing w:after="0" w:line="240" w:lineRule="auto"/>
        <w:jc w:val="both"/>
        <w:rPr>
          <w:rFonts w:ascii="Times New Roman" w:hAnsi="Times New Roman" w:cs="Times New Roman"/>
          <w:b/>
          <w:bCs/>
          <w:noProof/>
          <w:sz w:val="24"/>
          <w:szCs w:val="24"/>
          <w:lang w:val="tr-TR" w:eastAsia="zh-CN"/>
        </w:rPr>
      </w:pPr>
    </w:p>
    <w:p w14:paraId="25889D69" w14:textId="77777777" w:rsidR="0002529A" w:rsidRPr="0002529A" w:rsidRDefault="0002529A" w:rsidP="0002529A">
      <w:pPr>
        <w:spacing w:after="0" w:line="240" w:lineRule="auto"/>
        <w:jc w:val="center"/>
        <w:rPr>
          <w:rFonts w:ascii="Times New Roman" w:hAnsi="Times New Roman" w:cs="Times New Roman"/>
          <w:b/>
          <w:bCs/>
          <w:noProof/>
          <w:sz w:val="24"/>
          <w:szCs w:val="24"/>
          <w:lang w:val="tr-TR" w:eastAsia="zh-CN"/>
        </w:rPr>
      </w:pPr>
      <w:r w:rsidRPr="0002529A">
        <w:rPr>
          <w:rFonts w:ascii="Times New Roman" w:hAnsi="Times New Roman" w:cs="Times New Roman"/>
          <w:b/>
          <w:bCs/>
          <w:noProof/>
          <w:sz w:val="24"/>
          <w:szCs w:val="24"/>
          <w:lang w:val="tr-TR" w:eastAsia="zh-CN"/>
        </w:rPr>
        <w:t xml:space="preserve">FASIL 10 </w:t>
      </w:r>
    </w:p>
    <w:p w14:paraId="050B8450" w14:textId="77777777" w:rsidR="0002529A" w:rsidRPr="0002529A" w:rsidRDefault="0002529A" w:rsidP="0002529A">
      <w:pPr>
        <w:spacing w:after="0" w:line="240" w:lineRule="auto"/>
        <w:jc w:val="center"/>
        <w:rPr>
          <w:rFonts w:ascii="Times New Roman" w:hAnsi="Times New Roman" w:cs="Times New Roman"/>
          <w:b/>
          <w:bCs/>
          <w:noProof/>
          <w:sz w:val="24"/>
          <w:szCs w:val="24"/>
          <w:lang w:val="tr-TR" w:eastAsia="zh-CN"/>
        </w:rPr>
      </w:pPr>
      <w:r w:rsidRPr="0002529A">
        <w:rPr>
          <w:rFonts w:ascii="Times New Roman" w:hAnsi="Times New Roman" w:cs="Times New Roman"/>
          <w:b/>
          <w:bCs/>
          <w:noProof/>
          <w:sz w:val="24"/>
          <w:szCs w:val="24"/>
          <w:lang w:val="tr-TR" w:eastAsia="zh-CN"/>
        </w:rPr>
        <w:t>YATIRIMLARIN KOLAYLAŞTIRILMASI</w:t>
      </w:r>
    </w:p>
    <w:p w14:paraId="25DFA943" w14:textId="77777777" w:rsidR="0002529A" w:rsidRPr="0002529A" w:rsidRDefault="0002529A" w:rsidP="0002529A">
      <w:pPr>
        <w:spacing w:after="0" w:line="240" w:lineRule="auto"/>
        <w:jc w:val="both"/>
        <w:rPr>
          <w:rFonts w:ascii="Times New Roman" w:hAnsi="Times New Roman" w:cs="Times New Roman"/>
          <w:b/>
          <w:bCs/>
          <w:noProof/>
          <w:sz w:val="24"/>
          <w:szCs w:val="24"/>
          <w:lang w:val="tr-TR" w:eastAsia="zh-CN"/>
        </w:rPr>
      </w:pPr>
      <w:r w:rsidRPr="0002529A">
        <w:rPr>
          <w:rFonts w:ascii="Times New Roman" w:hAnsi="Times New Roman" w:cs="Times New Roman"/>
          <w:b/>
          <w:bCs/>
          <w:noProof/>
          <w:sz w:val="24"/>
          <w:szCs w:val="24"/>
          <w:lang w:val="tr-TR" w:eastAsia="zh-CN"/>
        </w:rPr>
        <w:t xml:space="preserve"> </w:t>
      </w:r>
    </w:p>
    <w:p w14:paraId="106D2BA9" w14:textId="77777777" w:rsidR="0002529A" w:rsidRPr="0002529A" w:rsidRDefault="0002529A" w:rsidP="0002529A">
      <w:pPr>
        <w:spacing w:after="0" w:line="240" w:lineRule="auto"/>
        <w:jc w:val="center"/>
        <w:rPr>
          <w:rFonts w:ascii="Times New Roman" w:hAnsi="Times New Roman" w:cs="Times New Roman"/>
          <w:b/>
          <w:noProof/>
          <w:sz w:val="24"/>
          <w:szCs w:val="24"/>
          <w:lang w:val="tr-TR" w:eastAsia="zh-CN"/>
        </w:rPr>
      </w:pPr>
      <w:r w:rsidRPr="0002529A">
        <w:rPr>
          <w:rFonts w:ascii="Times New Roman" w:hAnsi="Times New Roman" w:cs="Times New Roman"/>
          <w:b/>
          <w:noProof/>
          <w:sz w:val="24"/>
          <w:szCs w:val="24"/>
          <w:lang w:val="tr-TR" w:eastAsia="zh-CN"/>
        </w:rPr>
        <w:t>MADDE 10.1</w:t>
      </w:r>
    </w:p>
    <w:p w14:paraId="4730AE56" w14:textId="77777777" w:rsidR="0002529A" w:rsidRPr="0002529A" w:rsidRDefault="0002529A" w:rsidP="0002529A">
      <w:pPr>
        <w:spacing w:after="0" w:line="240" w:lineRule="auto"/>
        <w:jc w:val="center"/>
        <w:rPr>
          <w:rFonts w:ascii="Times New Roman" w:hAnsi="Times New Roman" w:cs="Times New Roman"/>
          <w:b/>
          <w:noProof/>
          <w:sz w:val="24"/>
          <w:szCs w:val="24"/>
          <w:lang w:val="tr-TR" w:eastAsia="zh-CN"/>
        </w:rPr>
      </w:pPr>
      <w:r w:rsidRPr="0002529A">
        <w:rPr>
          <w:rFonts w:ascii="Times New Roman" w:hAnsi="Times New Roman" w:cs="Times New Roman"/>
          <w:b/>
          <w:noProof/>
          <w:sz w:val="24"/>
          <w:szCs w:val="24"/>
          <w:lang w:val="tr-TR" w:eastAsia="zh-CN"/>
        </w:rPr>
        <w:t>Tanımlar</w:t>
      </w:r>
    </w:p>
    <w:p w14:paraId="319CFF12" w14:textId="77777777" w:rsidR="0002529A" w:rsidRPr="0002529A" w:rsidRDefault="0002529A" w:rsidP="0002529A">
      <w:pPr>
        <w:spacing w:after="0" w:line="240" w:lineRule="auto"/>
        <w:ind w:left="720"/>
        <w:contextualSpacing/>
        <w:jc w:val="both"/>
        <w:rPr>
          <w:rFonts w:ascii="Times New Roman" w:hAnsi="Times New Roman" w:cs="Times New Roman"/>
          <w:b/>
          <w:noProof/>
          <w:sz w:val="24"/>
          <w:szCs w:val="24"/>
          <w:lang w:val="tr-TR" w:eastAsia="zh-CN"/>
        </w:rPr>
      </w:pPr>
    </w:p>
    <w:p w14:paraId="6EF2299B" w14:textId="77777777" w:rsidR="0002529A" w:rsidRPr="0002529A" w:rsidRDefault="0002529A" w:rsidP="0002529A">
      <w:pPr>
        <w:spacing w:after="0" w:line="240" w:lineRule="auto"/>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 xml:space="preserve">İşbu Fasıl’ın amaçları bakımından; </w:t>
      </w:r>
    </w:p>
    <w:p w14:paraId="5B3317DE" w14:textId="77777777" w:rsidR="0002529A" w:rsidRPr="0002529A" w:rsidRDefault="0002529A" w:rsidP="0002529A">
      <w:pPr>
        <w:spacing w:after="0" w:line="240" w:lineRule="auto"/>
        <w:jc w:val="both"/>
        <w:rPr>
          <w:rFonts w:ascii="Times New Roman" w:hAnsi="Times New Roman" w:cs="Times New Roman"/>
          <w:noProof/>
          <w:sz w:val="24"/>
          <w:szCs w:val="24"/>
          <w:lang w:val="tr-TR" w:eastAsia="zh-CN"/>
        </w:rPr>
      </w:pPr>
    </w:p>
    <w:p w14:paraId="52278387" w14:textId="77777777" w:rsidR="0002529A" w:rsidRPr="0002529A" w:rsidRDefault="0002529A" w:rsidP="0002529A">
      <w:pPr>
        <w:spacing w:after="0" w:line="240" w:lineRule="auto"/>
        <w:jc w:val="both"/>
        <w:rPr>
          <w:rFonts w:ascii="Times New Roman" w:hAnsi="Times New Roman" w:cs="Times New Roman"/>
          <w:noProof/>
          <w:sz w:val="24"/>
          <w:szCs w:val="24"/>
          <w:lang w:val="tr-TR" w:eastAsia="zh-CN"/>
        </w:rPr>
      </w:pPr>
      <w:r w:rsidRPr="0002529A">
        <w:rPr>
          <w:rFonts w:ascii="Times New Roman" w:hAnsi="Times New Roman" w:cs="Times New Roman"/>
          <w:b/>
          <w:noProof/>
          <w:sz w:val="24"/>
          <w:szCs w:val="24"/>
          <w:lang w:val="tr-TR" w:eastAsia="zh-CN"/>
        </w:rPr>
        <w:t xml:space="preserve">Başvuru sahibi </w:t>
      </w:r>
      <w:r w:rsidRPr="0002529A">
        <w:rPr>
          <w:rFonts w:ascii="Times New Roman" w:hAnsi="Times New Roman" w:cs="Times New Roman"/>
          <w:noProof/>
          <w:sz w:val="24"/>
          <w:szCs w:val="24"/>
          <w:lang w:val="tr-TR" w:eastAsia="zh-CN"/>
        </w:rPr>
        <w:t>bir Taraf’ın</w:t>
      </w:r>
      <w:r w:rsidRPr="0002529A">
        <w:rPr>
          <w:rFonts w:ascii="Times New Roman" w:hAnsi="Times New Roman" w:cs="Times New Roman"/>
          <w:b/>
          <w:noProof/>
          <w:sz w:val="24"/>
          <w:szCs w:val="24"/>
          <w:lang w:val="tr-TR" w:eastAsia="zh-CN"/>
        </w:rPr>
        <w:t xml:space="preserve"> </w:t>
      </w:r>
      <w:r w:rsidRPr="0002529A">
        <w:rPr>
          <w:rFonts w:ascii="Times New Roman" w:hAnsi="Times New Roman" w:cs="Times New Roman"/>
          <w:noProof/>
          <w:sz w:val="24"/>
          <w:szCs w:val="24"/>
          <w:lang w:val="tr-TR" w:eastAsia="zh-CN"/>
        </w:rPr>
        <w:t>diğer Taraf’ın ülkesinde yetkilendirme için başvurmuş olan yatırımcısı anlamına gelir;</w:t>
      </w:r>
    </w:p>
    <w:p w14:paraId="50EDB0C0" w14:textId="77777777" w:rsidR="0002529A" w:rsidRPr="0002529A" w:rsidRDefault="0002529A" w:rsidP="0002529A">
      <w:pPr>
        <w:spacing w:after="0" w:line="240" w:lineRule="auto"/>
        <w:jc w:val="both"/>
        <w:rPr>
          <w:rFonts w:ascii="Times New Roman" w:hAnsi="Times New Roman" w:cs="Times New Roman"/>
          <w:b/>
          <w:noProof/>
          <w:sz w:val="24"/>
          <w:szCs w:val="24"/>
          <w:lang w:val="tr-TR" w:eastAsia="zh-CN"/>
        </w:rPr>
      </w:pPr>
    </w:p>
    <w:p w14:paraId="49A2A65E" w14:textId="77777777" w:rsidR="0002529A" w:rsidRPr="0002529A" w:rsidRDefault="0002529A" w:rsidP="0002529A">
      <w:pPr>
        <w:spacing w:after="0" w:line="240" w:lineRule="auto"/>
        <w:jc w:val="both"/>
        <w:rPr>
          <w:rFonts w:ascii="Times New Roman" w:hAnsi="Times New Roman" w:cs="Times New Roman"/>
          <w:b/>
          <w:noProof/>
          <w:sz w:val="24"/>
          <w:szCs w:val="24"/>
          <w:lang w:val="tr-TR" w:eastAsia="zh-CN"/>
        </w:rPr>
      </w:pPr>
      <w:bookmarkStart w:id="259" w:name="_Hlk129627683"/>
      <w:r w:rsidRPr="0002529A">
        <w:rPr>
          <w:rFonts w:ascii="Times New Roman" w:hAnsi="Times New Roman" w:cs="Times New Roman"/>
          <w:b/>
          <w:noProof/>
          <w:sz w:val="24"/>
          <w:szCs w:val="24"/>
          <w:lang w:val="tr-TR" w:eastAsia="zh-CN"/>
        </w:rPr>
        <w:t xml:space="preserve">Yetkilendirme </w:t>
      </w:r>
      <w:r w:rsidRPr="0002529A">
        <w:rPr>
          <w:rFonts w:ascii="Times New Roman" w:hAnsi="Times New Roman" w:cs="Times New Roman"/>
          <w:noProof/>
          <w:sz w:val="24"/>
          <w:szCs w:val="24"/>
          <w:lang w:val="tr-TR" w:eastAsia="zh-CN"/>
        </w:rPr>
        <w:t>izin, ruhsat ve benzeri yetkilendirmeler gibi, bir yatırımcının gerekli şartlara uyum sağladığını göstermek için uyması gereken bir usulden kaynaklanan bir</w:t>
      </w:r>
      <w:r w:rsidRPr="0002529A">
        <w:rPr>
          <w:rFonts w:ascii="Times New Roman" w:hAnsi="Times New Roman" w:cs="Times New Roman"/>
          <w:b/>
          <w:noProof/>
          <w:sz w:val="24"/>
          <w:szCs w:val="24"/>
          <w:lang w:val="tr-TR" w:eastAsia="zh-CN"/>
        </w:rPr>
        <w:t xml:space="preserve"> </w:t>
      </w:r>
      <w:r w:rsidRPr="0002529A">
        <w:rPr>
          <w:rFonts w:ascii="Times New Roman" w:hAnsi="Times New Roman" w:cs="Times New Roman"/>
          <w:noProof/>
          <w:sz w:val="24"/>
          <w:szCs w:val="24"/>
          <w:lang w:val="tr-TR" w:eastAsia="zh-CN"/>
        </w:rPr>
        <w:t>Taraf’ın yürürlükteki kanunlarına göre yatırım faaliyetlerinde bulunulması izni anlamına gelir;</w:t>
      </w:r>
    </w:p>
    <w:bookmarkEnd w:id="259"/>
    <w:p w14:paraId="7FD53E35" w14:textId="77777777" w:rsidR="0002529A" w:rsidRPr="0002529A" w:rsidRDefault="0002529A" w:rsidP="0002529A">
      <w:pPr>
        <w:tabs>
          <w:tab w:val="left" w:pos="1440"/>
          <w:tab w:val="left" w:pos="2301"/>
          <w:tab w:val="left" w:pos="3038"/>
          <w:tab w:val="left" w:pos="10080"/>
          <w:tab w:val="left" w:pos="10800"/>
          <w:tab w:val="left" w:pos="11520"/>
          <w:tab w:val="left" w:pos="12240"/>
          <w:tab w:val="left" w:pos="12960"/>
          <w:tab w:val="left" w:pos="13680"/>
          <w:tab w:val="left" w:pos="14400"/>
          <w:tab w:val="left" w:pos="15120"/>
        </w:tabs>
        <w:spacing w:after="0" w:line="240" w:lineRule="auto"/>
        <w:jc w:val="both"/>
        <w:rPr>
          <w:rFonts w:ascii="Times New Roman" w:hAnsi="Times New Roman" w:cs="Times New Roman"/>
          <w:b/>
          <w:noProof/>
          <w:sz w:val="24"/>
          <w:szCs w:val="24"/>
          <w:lang w:val="tr-TR" w:eastAsia="zh-CN"/>
        </w:rPr>
      </w:pPr>
    </w:p>
    <w:p w14:paraId="32C08432" w14:textId="77777777" w:rsidR="0002529A" w:rsidRPr="0002529A" w:rsidRDefault="0002529A" w:rsidP="0002529A">
      <w:pPr>
        <w:tabs>
          <w:tab w:val="left" w:pos="1440"/>
          <w:tab w:val="left" w:pos="2301"/>
          <w:tab w:val="left" w:pos="3038"/>
          <w:tab w:val="left" w:pos="10080"/>
          <w:tab w:val="left" w:pos="10800"/>
          <w:tab w:val="left" w:pos="11520"/>
          <w:tab w:val="left" w:pos="12240"/>
          <w:tab w:val="left" w:pos="12960"/>
          <w:tab w:val="left" w:pos="13680"/>
          <w:tab w:val="left" w:pos="14400"/>
          <w:tab w:val="left" w:pos="15120"/>
        </w:tabs>
        <w:spacing w:after="0" w:line="240" w:lineRule="auto"/>
        <w:jc w:val="both"/>
        <w:rPr>
          <w:rFonts w:ascii="Times New Roman" w:hAnsi="Times New Roman" w:cs="Times New Roman"/>
          <w:noProof/>
          <w:sz w:val="24"/>
          <w:szCs w:val="24"/>
          <w:lang w:val="tr-TR" w:eastAsia="zh-CN"/>
        </w:rPr>
      </w:pPr>
      <w:bookmarkStart w:id="260" w:name="_Hlk129627779"/>
      <w:r w:rsidRPr="0002529A">
        <w:rPr>
          <w:rFonts w:ascii="Times New Roman" w:hAnsi="Times New Roman" w:cs="Times New Roman"/>
          <w:b/>
          <w:noProof/>
          <w:sz w:val="24"/>
          <w:szCs w:val="24"/>
          <w:lang w:val="tr-TR" w:eastAsia="zh-CN"/>
        </w:rPr>
        <w:t xml:space="preserve">İşletme </w:t>
      </w:r>
      <w:r w:rsidRPr="0002529A">
        <w:rPr>
          <w:rFonts w:ascii="Times New Roman" w:hAnsi="Times New Roman" w:cs="Times New Roman"/>
          <w:noProof/>
          <w:sz w:val="24"/>
          <w:szCs w:val="24"/>
          <w:lang w:val="tr-TR" w:eastAsia="zh-CN"/>
        </w:rPr>
        <w:t>herhangi bir şirket, vakıf, ortaklık, şahıs şirketi, ortak girişim, iş örgütü, dernek veya işletme dahil olmak üzere, ilgili kanun ve düzenlemelere uygun olarak kurulmuş veya teşekkül etmiş, kar amacı güden veya gütmeyen, özel ya da devlet tarafından sahip olunan veya kontrol edilen, her hangi bir tüzel kişilik veya diğer kuruluşu ifade eder;</w:t>
      </w:r>
    </w:p>
    <w:bookmarkEnd w:id="260"/>
    <w:p w14:paraId="1E9C3F45" w14:textId="77777777" w:rsidR="0002529A" w:rsidRPr="0002529A" w:rsidRDefault="0002529A" w:rsidP="0002529A">
      <w:pPr>
        <w:spacing w:after="0" w:line="240" w:lineRule="auto"/>
        <w:jc w:val="both"/>
        <w:rPr>
          <w:rFonts w:ascii="Times New Roman" w:hAnsi="Times New Roman" w:cs="Times New Roman"/>
          <w:b/>
          <w:noProof/>
          <w:sz w:val="24"/>
          <w:szCs w:val="24"/>
          <w:lang w:val="tr-TR" w:eastAsia="zh-CN"/>
        </w:rPr>
      </w:pPr>
    </w:p>
    <w:p w14:paraId="6B33EA05" w14:textId="77777777" w:rsidR="0002529A" w:rsidRPr="0002529A" w:rsidRDefault="0002529A" w:rsidP="0002529A">
      <w:pPr>
        <w:spacing w:after="0" w:line="240" w:lineRule="auto"/>
        <w:jc w:val="both"/>
        <w:rPr>
          <w:rFonts w:ascii="Times New Roman" w:hAnsi="Times New Roman" w:cs="Times New Roman"/>
          <w:b/>
          <w:noProof/>
          <w:sz w:val="24"/>
          <w:szCs w:val="24"/>
          <w:lang w:val="tr-TR" w:eastAsia="zh-CN"/>
        </w:rPr>
      </w:pPr>
      <w:r w:rsidRPr="0002529A">
        <w:rPr>
          <w:rFonts w:ascii="Times New Roman" w:hAnsi="Times New Roman" w:cs="Times New Roman"/>
          <w:b/>
          <w:noProof/>
          <w:sz w:val="24"/>
          <w:szCs w:val="24"/>
          <w:lang w:val="tr-TR" w:eastAsia="zh-CN"/>
        </w:rPr>
        <w:t xml:space="preserve">Taraflar’dan birinin işletmesi </w:t>
      </w:r>
      <w:r w:rsidRPr="0002529A">
        <w:rPr>
          <w:rFonts w:ascii="Times New Roman" w:hAnsi="Times New Roman" w:cs="Times New Roman"/>
          <w:noProof/>
          <w:sz w:val="24"/>
          <w:szCs w:val="24"/>
          <w:lang w:val="tr-TR" w:eastAsia="zh-CN"/>
        </w:rPr>
        <w:t>ulusal varlık fonları da dahil olmak üzere,</w:t>
      </w:r>
      <w:r w:rsidRPr="0002529A">
        <w:rPr>
          <w:rFonts w:ascii="Times New Roman" w:hAnsi="Times New Roman" w:cs="Times New Roman"/>
          <w:b/>
          <w:noProof/>
          <w:sz w:val="24"/>
          <w:szCs w:val="24"/>
          <w:lang w:val="tr-TR" w:eastAsia="zh-CN"/>
        </w:rPr>
        <w:t xml:space="preserve"> </w:t>
      </w:r>
      <w:r w:rsidRPr="0002529A">
        <w:rPr>
          <w:rFonts w:ascii="Times New Roman" w:hAnsi="Times New Roman" w:cs="Times New Roman"/>
          <w:noProof/>
          <w:sz w:val="24"/>
          <w:szCs w:val="24"/>
          <w:lang w:val="tr-TR" w:eastAsia="zh-CN"/>
        </w:rPr>
        <w:t>o Taraf’ın kanunları uyarınca kurulmuş veya başka şekilde teşekkül etmiş olan ve o Taraf’ın ülkesinde asli ölçüde iş faaliyetlerinde bulunan bir tüzel kişiliği ifade eder;</w:t>
      </w:r>
    </w:p>
    <w:p w14:paraId="41A5A53F" w14:textId="77777777" w:rsidR="0002529A" w:rsidRPr="0002529A" w:rsidRDefault="0002529A" w:rsidP="0002529A">
      <w:pPr>
        <w:spacing w:after="0" w:line="240" w:lineRule="auto"/>
        <w:jc w:val="both"/>
        <w:rPr>
          <w:rFonts w:ascii="Times New Roman" w:hAnsi="Times New Roman" w:cs="Times New Roman"/>
          <w:b/>
          <w:noProof/>
          <w:sz w:val="24"/>
          <w:szCs w:val="24"/>
          <w:lang w:val="tr-TR" w:eastAsia="zh-CN"/>
        </w:rPr>
      </w:pPr>
    </w:p>
    <w:p w14:paraId="0AC13D3A" w14:textId="77777777" w:rsidR="0002529A" w:rsidRPr="0002529A" w:rsidRDefault="0002529A" w:rsidP="0002529A">
      <w:pPr>
        <w:spacing w:after="0" w:line="240" w:lineRule="auto"/>
        <w:jc w:val="both"/>
        <w:rPr>
          <w:rFonts w:ascii="Times New Roman" w:hAnsi="Times New Roman" w:cs="Times New Roman"/>
          <w:b/>
          <w:noProof/>
          <w:sz w:val="24"/>
          <w:szCs w:val="24"/>
          <w:lang w:val="tr-TR" w:eastAsia="zh-CN"/>
        </w:rPr>
      </w:pPr>
      <w:r w:rsidRPr="0002529A">
        <w:rPr>
          <w:rFonts w:ascii="Times New Roman" w:hAnsi="Times New Roman" w:cs="Times New Roman"/>
          <w:b/>
          <w:noProof/>
          <w:sz w:val="24"/>
          <w:szCs w:val="24"/>
          <w:lang w:val="tr-TR" w:eastAsia="zh-CN"/>
        </w:rPr>
        <w:t xml:space="preserve">Yatırım </w:t>
      </w:r>
      <w:r w:rsidRPr="0002529A">
        <w:rPr>
          <w:rFonts w:ascii="Times New Roman" w:hAnsi="Times New Roman" w:cs="Times New Roman"/>
          <w:noProof/>
          <w:sz w:val="24"/>
          <w:szCs w:val="24"/>
          <w:lang w:val="tr-TR" w:eastAsia="zh-CN"/>
        </w:rPr>
        <w:t>bir işletmeyi veya işletmenin bir şubesini ifade eder,</w:t>
      </w:r>
    </w:p>
    <w:p w14:paraId="32569DA8" w14:textId="77777777" w:rsidR="0002529A" w:rsidRPr="0002529A" w:rsidRDefault="0002529A" w:rsidP="0002529A">
      <w:pPr>
        <w:spacing w:after="0" w:line="240" w:lineRule="auto"/>
        <w:jc w:val="both"/>
        <w:rPr>
          <w:rFonts w:ascii="Times New Roman" w:hAnsi="Times New Roman" w:cs="Times New Roman"/>
          <w:b/>
          <w:noProof/>
          <w:sz w:val="24"/>
          <w:szCs w:val="24"/>
          <w:lang w:val="tr-TR" w:eastAsia="zh-CN"/>
        </w:rPr>
      </w:pPr>
    </w:p>
    <w:p w14:paraId="3FEB09BA" w14:textId="77777777" w:rsidR="0002529A" w:rsidRPr="0002529A" w:rsidRDefault="0002529A" w:rsidP="0002529A">
      <w:pPr>
        <w:autoSpaceDE w:val="0"/>
        <w:autoSpaceDN w:val="0"/>
        <w:adjustRightInd w:val="0"/>
        <w:spacing w:after="0" w:line="240" w:lineRule="auto"/>
        <w:jc w:val="both"/>
        <w:rPr>
          <w:rFonts w:ascii="Times New Roman" w:eastAsia="CourierNewPSMT" w:hAnsi="Times New Roman" w:cs="Times New Roman"/>
          <w:noProof/>
          <w:sz w:val="24"/>
          <w:szCs w:val="24"/>
          <w:lang w:val="tr-TR" w:eastAsia="zh-CN"/>
        </w:rPr>
      </w:pPr>
      <w:r w:rsidRPr="0002529A">
        <w:rPr>
          <w:rFonts w:ascii="Times New Roman" w:eastAsia="CourierNewPSMT" w:hAnsi="Times New Roman" w:cs="Times New Roman"/>
          <w:b/>
          <w:noProof/>
          <w:sz w:val="24"/>
          <w:szCs w:val="24"/>
          <w:lang w:val="tr-TR" w:eastAsia="zh-CN"/>
        </w:rPr>
        <w:lastRenderedPageBreak/>
        <w:t xml:space="preserve">Yatırım faaliyetleri </w:t>
      </w:r>
      <w:r w:rsidRPr="0002529A">
        <w:rPr>
          <w:rFonts w:ascii="Times New Roman" w:eastAsia="CourierNewPSMT" w:hAnsi="Times New Roman" w:cs="Times New Roman"/>
          <w:noProof/>
          <w:sz w:val="24"/>
          <w:szCs w:val="24"/>
          <w:lang w:val="tr-TR" w:eastAsia="zh-CN"/>
        </w:rPr>
        <w:t xml:space="preserve">hizmetler ve hizmetler dışı sektörlerde, ticari varlık, devralma, genişleme, faaliyet gösterme, yönetme, bakım, kullanım, istifade ve satış veya yatırımın diğer şekillerdeki tezahürünü ifade eder; </w:t>
      </w:r>
    </w:p>
    <w:p w14:paraId="36E0FA4A" w14:textId="77777777" w:rsidR="0002529A" w:rsidRPr="0002529A" w:rsidRDefault="0002529A" w:rsidP="0002529A">
      <w:pPr>
        <w:autoSpaceDE w:val="0"/>
        <w:autoSpaceDN w:val="0"/>
        <w:adjustRightInd w:val="0"/>
        <w:spacing w:after="0" w:line="240" w:lineRule="auto"/>
        <w:jc w:val="both"/>
        <w:rPr>
          <w:rFonts w:ascii="Times New Roman" w:eastAsia="CourierNewPSMT" w:hAnsi="Times New Roman" w:cs="Times New Roman"/>
          <w:b/>
          <w:noProof/>
          <w:sz w:val="24"/>
          <w:szCs w:val="24"/>
          <w:lang w:val="tr-TR" w:eastAsia="zh-CN"/>
        </w:rPr>
      </w:pPr>
    </w:p>
    <w:p w14:paraId="6FEEBAED" w14:textId="77777777" w:rsidR="0002529A" w:rsidRPr="0002529A" w:rsidRDefault="0002529A" w:rsidP="0002529A">
      <w:pPr>
        <w:spacing w:after="0" w:line="240" w:lineRule="auto"/>
        <w:jc w:val="both"/>
        <w:rPr>
          <w:rFonts w:ascii="Times New Roman" w:eastAsia="CourierNewPSMT" w:hAnsi="Times New Roman" w:cs="Times New Roman"/>
          <w:noProof/>
          <w:sz w:val="24"/>
          <w:szCs w:val="24"/>
          <w:lang w:val="tr-TR" w:eastAsia="zh-CN"/>
        </w:rPr>
      </w:pPr>
      <w:r w:rsidRPr="0002529A">
        <w:rPr>
          <w:rFonts w:ascii="Times New Roman" w:hAnsi="Times New Roman" w:cs="Times New Roman"/>
          <w:b/>
          <w:noProof/>
          <w:sz w:val="24"/>
          <w:szCs w:val="24"/>
          <w:lang w:val="tr-TR" w:eastAsia="zh-CN"/>
        </w:rPr>
        <w:t xml:space="preserve">Taraflar’dan birinin yatırımcısı </w:t>
      </w:r>
      <w:r w:rsidRPr="0002529A">
        <w:rPr>
          <w:rFonts w:ascii="Times New Roman" w:hAnsi="Times New Roman" w:cs="Times New Roman"/>
          <w:noProof/>
          <w:sz w:val="24"/>
          <w:szCs w:val="24"/>
          <w:lang w:val="tr-TR" w:eastAsia="zh-CN"/>
        </w:rPr>
        <w:t xml:space="preserve">bir Taraf’ın diğer Taraf’ın ülkesinde yatırım yapma arayışında, yatırım yapmakta veya yatırım yapmış olan gerçek kişisi veya işletmesini ifade eder; </w:t>
      </w:r>
    </w:p>
    <w:p w14:paraId="34861254" w14:textId="77777777" w:rsidR="0002529A" w:rsidRPr="0002529A" w:rsidRDefault="0002529A" w:rsidP="0002529A">
      <w:pPr>
        <w:autoSpaceDE w:val="0"/>
        <w:autoSpaceDN w:val="0"/>
        <w:adjustRightInd w:val="0"/>
        <w:spacing w:after="0" w:line="240" w:lineRule="auto"/>
        <w:jc w:val="both"/>
        <w:rPr>
          <w:rFonts w:ascii="Times New Roman" w:eastAsia="CourierNewPSMT" w:hAnsi="Times New Roman" w:cs="Times New Roman"/>
          <w:b/>
          <w:noProof/>
          <w:sz w:val="24"/>
          <w:szCs w:val="24"/>
          <w:lang w:val="tr-TR" w:eastAsia="zh-CN"/>
        </w:rPr>
      </w:pPr>
    </w:p>
    <w:p w14:paraId="167A00A7" w14:textId="77777777" w:rsidR="0002529A" w:rsidRPr="0002529A" w:rsidRDefault="0002529A" w:rsidP="0002529A">
      <w:pPr>
        <w:autoSpaceDE w:val="0"/>
        <w:autoSpaceDN w:val="0"/>
        <w:adjustRightInd w:val="0"/>
        <w:spacing w:after="0" w:line="240" w:lineRule="auto"/>
        <w:jc w:val="both"/>
        <w:rPr>
          <w:rFonts w:ascii="Times New Roman" w:eastAsia="CourierNewPSMT" w:hAnsi="Times New Roman" w:cs="Times New Roman"/>
          <w:noProof/>
          <w:sz w:val="24"/>
          <w:szCs w:val="24"/>
          <w:lang w:val="tr-TR" w:eastAsia="zh-CN"/>
        </w:rPr>
      </w:pPr>
      <w:r w:rsidRPr="0002529A">
        <w:rPr>
          <w:rFonts w:ascii="Times New Roman" w:eastAsia="CourierNewPSMT" w:hAnsi="Times New Roman" w:cs="Times New Roman"/>
          <w:b/>
          <w:noProof/>
          <w:sz w:val="24"/>
          <w:szCs w:val="24"/>
          <w:lang w:val="tr-TR" w:eastAsia="zh-CN"/>
        </w:rPr>
        <w:t xml:space="preserve">Bir Taraf’ın gerçek kişisi </w:t>
      </w:r>
      <w:r w:rsidRPr="0002529A">
        <w:rPr>
          <w:rFonts w:ascii="Times New Roman" w:eastAsia="CourierNewPSMT" w:hAnsi="Times New Roman" w:cs="Times New Roman"/>
          <w:noProof/>
          <w:sz w:val="24"/>
          <w:szCs w:val="24"/>
          <w:lang w:val="tr-TR" w:eastAsia="zh-CN"/>
        </w:rPr>
        <w:t>o Tarafın ilgili kanunları uyarınca</w:t>
      </w:r>
      <w:r w:rsidRPr="0002529A">
        <w:rPr>
          <w:rFonts w:ascii="Times New Roman" w:eastAsia="CourierNewPSMT" w:hAnsi="Times New Roman" w:cs="Times New Roman"/>
          <w:b/>
          <w:noProof/>
          <w:sz w:val="24"/>
          <w:szCs w:val="24"/>
          <w:lang w:val="tr-TR" w:eastAsia="zh-CN"/>
        </w:rPr>
        <w:t xml:space="preserve"> </w:t>
      </w:r>
      <w:r w:rsidRPr="0002529A">
        <w:rPr>
          <w:rFonts w:ascii="Times New Roman" w:eastAsia="CourierNewPSMT" w:hAnsi="Times New Roman" w:cs="Times New Roman"/>
          <w:noProof/>
          <w:sz w:val="24"/>
          <w:szCs w:val="24"/>
          <w:lang w:val="tr-TR" w:eastAsia="zh-CN"/>
        </w:rPr>
        <w:t>uyruğunu haiz gerçek kişileri ifade eder; ve</w:t>
      </w:r>
    </w:p>
    <w:p w14:paraId="6177BBDE" w14:textId="77777777" w:rsidR="0002529A" w:rsidRPr="0002529A" w:rsidRDefault="0002529A" w:rsidP="0002529A">
      <w:pPr>
        <w:spacing w:after="0" w:line="240" w:lineRule="auto"/>
        <w:jc w:val="both"/>
        <w:rPr>
          <w:rFonts w:ascii="Times New Roman" w:eastAsia="Times New Roman" w:hAnsi="Times New Roman" w:cs="Times New Roman"/>
          <w:b/>
          <w:noProof/>
          <w:color w:val="000000"/>
          <w:sz w:val="24"/>
          <w:szCs w:val="24"/>
          <w:lang w:val="tr-TR" w:eastAsia="en-GB"/>
        </w:rPr>
      </w:pPr>
    </w:p>
    <w:p w14:paraId="496F0C23" w14:textId="77777777" w:rsidR="0002529A" w:rsidRPr="0002529A" w:rsidRDefault="0002529A" w:rsidP="0002529A">
      <w:pPr>
        <w:spacing w:after="0" w:line="240" w:lineRule="auto"/>
        <w:jc w:val="both"/>
        <w:rPr>
          <w:rFonts w:ascii="Times New Roman" w:eastAsia="Times New Roman" w:hAnsi="Times New Roman" w:cs="Times New Roman"/>
          <w:noProof/>
          <w:color w:val="000000"/>
          <w:sz w:val="24"/>
          <w:szCs w:val="24"/>
          <w:lang w:val="tr-TR" w:eastAsia="en-GB"/>
        </w:rPr>
      </w:pPr>
      <w:r w:rsidRPr="0002529A">
        <w:rPr>
          <w:rFonts w:ascii="Times New Roman" w:eastAsia="Times New Roman" w:hAnsi="Times New Roman" w:cs="Times New Roman"/>
          <w:b/>
          <w:noProof/>
          <w:color w:val="000000"/>
          <w:sz w:val="24"/>
          <w:szCs w:val="24"/>
          <w:lang w:val="tr-TR" w:eastAsia="en-GB"/>
        </w:rPr>
        <w:t>Önlem</w:t>
      </w:r>
      <w:r w:rsidRPr="0002529A">
        <w:rPr>
          <w:rFonts w:ascii="Times New Roman" w:eastAsia="Times New Roman" w:hAnsi="Times New Roman" w:cs="Times New Roman"/>
          <w:noProof/>
          <w:color w:val="000000"/>
          <w:sz w:val="24"/>
          <w:szCs w:val="24"/>
          <w:lang w:val="tr-TR" w:eastAsia="en-GB"/>
        </w:rPr>
        <w:t>, bir Taraf’ın kanun, düzenleme, kural, usul, karar, idari tedbir, veya herhangi diğer şekilde olabilecek önlemini ifade eder.</w:t>
      </w:r>
    </w:p>
    <w:p w14:paraId="44318869" w14:textId="77777777" w:rsidR="0002529A" w:rsidRPr="0002529A" w:rsidRDefault="0002529A" w:rsidP="0002529A">
      <w:pPr>
        <w:spacing w:after="0" w:line="240" w:lineRule="auto"/>
        <w:jc w:val="center"/>
        <w:rPr>
          <w:rFonts w:ascii="Times New Roman" w:hAnsi="Times New Roman" w:cs="Times New Roman"/>
          <w:b/>
          <w:noProof/>
          <w:sz w:val="24"/>
          <w:szCs w:val="24"/>
          <w:lang w:val="tr-TR" w:eastAsia="zh-CN"/>
        </w:rPr>
      </w:pPr>
    </w:p>
    <w:p w14:paraId="3B4AFAFD" w14:textId="77777777" w:rsidR="0002529A" w:rsidRPr="0002529A" w:rsidRDefault="0002529A" w:rsidP="0002529A">
      <w:pPr>
        <w:spacing w:after="0" w:line="240" w:lineRule="auto"/>
        <w:jc w:val="center"/>
        <w:rPr>
          <w:rFonts w:ascii="Times New Roman" w:hAnsi="Times New Roman" w:cs="Times New Roman"/>
          <w:b/>
          <w:noProof/>
          <w:sz w:val="24"/>
          <w:szCs w:val="24"/>
          <w:lang w:val="tr-TR" w:eastAsia="zh-CN"/>
        </w:rPr>
      </w:pPr>
      <w:r w:rsidRPr="0002529A">
        <w:rPr>
          <w:rFonts w:ascii="Times New Roman" w:hAnsi="Times New Roman" w:cs="Times New Roman"/>
          <w:b/>
          <w:noProof/>
          <w:sz w:val="24"/>
          <w:szCs w:val="24"/>
          <w:lang w:val="tr-TR" w:eastAsia="zh-CN"/>
        </w:rPr>
        <w:t>MADDE 10.2</w:t>
      </w:r>
    </w:p>
    <w:p w14:paraId="468B8364" w14:textId="77777777" w:rsidR="0002529A" w:rsidRPr="0002529A" w:rsidRDefault="0002529A" w:rsidP="0002529A">
      <w:pPr>
        <w:spacing w:after="0" w:line="240" w:lineRule="auto"/>
        <w:jc w:val="center"/>
        <w:rPr>
          <w:rFonts w:ascii="Times New Roman" w:hAnsi="Times New Roman" w:cs="Times New Roman"/>
          <w:b/>
          <w:noProof/>
          <w:sz w:val="24"/>
          <w:szCs w:val="24"/>
          <w:lang w:val="tr-TR" w:eastAsia="zh-CN"/>
        </w:rPr>
      </w:pPr>
      <w:r w:rsidRPr="0002529A">
        <w:rPr>
          <w:rFonts w:ascii="Times New Roman" w:hAnsi="Times New Roman" w:cs="Times New Roman"/>
          <w:b/>
          <w:noProof/>
          <w:sz w:val="24"/>
          <w:szCs w:val="24"/>
          <w:lang w:val="tr-TR" w:eastAsia="zh-CN"/>
        </w:rPr>
        <w:t xml:space="preserve">Amaç ve Kapsam </w:t>
      </w:r>
    </w:p>
    <w:p w14:paraId="713C781B" w14:textId="77777777" w:rsidR="0002529A" w:rsidRPr="0002529A" w:rsidRDefault="0002529A" w:rsidP="0002529A">
      <w:pPr>
        <w:spacing w:after="0" w:line="240" w:lineRule="auto"/>
        <w:jc w:val="both"/>
        <w:rPr>
          <w:rFonts w:ascii="Times New Roman" w:hAnsi="Times New Roman" w:cs="Times New Roman"/>
          <w:noProof/>
          <w:sz w:val="24"/>
          <w:szCs w:val="24"/>
          <w:lang w:val="tr-TR" w:eastAsia="zh-CN"/>
        </w:rPr>
      </w:pPr>
    </w:p>
    <w:p w14:paraId="37D8896A" w14:textId="77777777" w:rsidR="0002529A" w:rsidRPr="0002529A" w:rsidRDefault="0002529A" w:rsidP="00786C40">
      <w:pPr>
        <w:numPr>
          <w:ilvl w:val="0"/>
          <w:numId w:val="166"/>
        </w:numPr>
        <w:spacing w:after="0" w:line="240" w:lineRule="auto"/>
        <w:ind w:hanging="720"/>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 xml:space="preserve">İşbu Fasıl’ın amacı, Taraflar arasında doğrudan yatırımların artırılması ve Taraflardan her birinin ülkesinde iş yapmak için daha iyi ve daha güvenli bir ortam sağlanması amacıyla usullerin mümkün olduğunca kolaylaştırılmasıdır.  </w:t>
      </w:r>
    </w:p>
    <w:p w14:paraId="091C66AD" w14:textId="77777777" w:rsidR="0002529A" w:rsidRPr="0002529A" w:rsidRDefault="0002529A" w:rsidP="0002529A">
      <w:pPr>
        <w:spacing w:after="0" w:line="240" w:lineRule="auto"/>
        <w:ind w:left="426" w:hanging="426"/>
        <w:jc w:val="both"/>
        <w:rPr>
          <w:rFonts w:ascii="Times New Roman" w:hAnsi="Times New Roman" w:cs="Times New Roman"/>
          <w:noProof/>
          <w:sz w:val="24"/>
          <w:szCs w:val="24"/>
          <w:lang w:val="tr-TR" w:eastAsia="zh-CN"/>
        </w:rPr>
      </w:pPr>
    </w:p>
    <w:p w14:paraId="219BB30C" w14:textId="77777777" w:rsidR="0002529A" w:rsidRPr="0002529A" w:rsidRDefault="0002529A" w:rsidP="00786C40">
      <w:pPr>
        <w:numPr>
          <w:ilvl w:val="0"/>
          <w:numId w:val="166"/>
        </w:numPr>
        <w:spacing w:after="0" w:line="240" w:lineRule="auto"/>
        <w:ind w:hanging="720"/>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 xml:space="preserve">Bu Fasıl bir Tarafın ülkesinde diğer Tarafın yatırımcısının yatırım faaliyetlerini etkileyen önlemlerin idaresine uygulanır. </w:t>
      </w:r>
    </w:p>
    <w:p w14:paraId="6D308FAD" w14:textId="77777777" w:rsidR="0002529A" w:rsidRPr="0002529A" w:rsidRDefault="0002529A" w:rsidP="0002529A">
      <w:pPr>
        <w:spacing w:after="0" w:line="240" w:lineRule="auto"/>
        <w:ind w:left="426" w:hanging="426"/>
        <w:jc w:val="both"/>
        <w:rPr>
          <w:rFonts w:ascii="Times New Roman" w:hAnsi="Times New Roman" w:cs="Times New Roman"/>
          <w:noProof/>
          <w:sz w:val="24"/>
          <w:szCs w:val="24"/>
          <w:lang w:val="tr-TR" w:eastAsia="zh-CN"/>
        </w:rPr>
      </w:pPr>
    </w:p>
    <w:p w14:paraId="7B04C226" w14:textId="77777777" w:rsidR="0002529A" w:rsidRPr="0002529A" w:rsidRDefault="0002529A" w:rsidP="00786C40">
      <w:pPr>
        <w:numPr>
          <w:ilvl w:val="0"/>
          <w:numId w:val="166"/>
        </w:numPr>
        <w:spacing w:after="0" w:line="240" w:lineRule="auto"/>
        <w:ind w:hanging="720"/>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 xml:space="preserve">İşbu Fasıl aşağıdakilerin aldıkları ya da sürdürdükleri önlemlere uygulanacaktır: </w:t>
      </w:r>
    </w:p>
    <w:p w14:paraId="00993800" w14:textId="77777777" w:rsidR="0002529A" w:rsidRPr="0002529A" w:rsidRDefault="0002529A" w:rsidP="0002529A">
      <w:pPr>
        <w:spacing w:after="0" w:line="240" w:lineRule="auto"/>
        <w:ind w:left="426"/>
        <w:contextualSpacing/>
        <w:jc w:val="both"/>
        <w:rPr>
          <w:rFonts w:ascii="Times New Roman" w:hAnsi="Times New Roman" w:cs="Times New Roman"/>
          <w:noProof/>
          <w:sz w:val="24"/>
          <w:szCs w:val="24"/>
          <w:lang w:val="tr-TR" w:eastAsia="zh-CN"/>
        </w:rPr>
      </w:pPr>
    </w:p>
    <w:p w14:paraId="110605C9" w14:textId="77777777" w:rsidR="0002529A" w:rsidRPr="0002529A" w:rsidRDefault="0002529A" w:rsidP="00786C40">
      <w:pPr>
        <w:numPr>
          <w:ilvl w:val="1"/>
          <w:numId w:val="167"/>
        </w:numPr>
        <w:spacing w:after="0" w:line="240" w:lineRule="auto"/>
        <w:ind w:left="1276" w:hanging="567"/>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merkezi, bölgesel veya yerel yönetim ve makamlar; ve</w:t>
      </w:r>
    </w:p>
    <w:p w14:paraId="2F18A2D3" w14:textId="77777777" w:rsidR="0002529A" w:rsidRPr="0002529A" w:rsidRDefault="0002529A" w:rsidP="0002529A">
      <w:pPr>
        <w:spacing w:after="0" w:line="240" w:lineRule="auto"/>
        <w:ind w:left="993"/>
        <w:contextualSpacing/>
        <w:jc w:val="both"/>
        <w:rPr>
          <w:rFonts w:ascii="Times New Roman" w:hAnsi="Times New Roman" w:cs="Times New Roman"/>
          <w:noProof/>
          <w:sz w:val="24"/>
          <w:szCs w:val="24"/>
          <w:lang w:val="tr-TR" w:eastAsia="zh-CN"/>
        </w:rPr>
      </w:pPr>
    </w:p>
    <w:p w14:paraId="5F2B3D79" w14:textId="77777777" w:rsidR="0002529A" w:rsidRPr="0002529A" w:rsidRDefault="0002529A" w:rsidP="00786C40">
      <w:pPr>
        <w:numPr>
          <w:ilvl w:val="1"/>
          <w:numId w:val="167"/>
        </w:numPr>
        <w:spacing w:after="0" w:line="240" w:lineRule="auto"/>
        <w:ind w:left="1276" w:hanging="567"/>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merkezi, bölgesel veya yerel yönetim veya makamlar tarafından devredilen yetkileri kullanan devlet dışı kurumlar.</w:t>
      </w:r>
    </w:p>
    <w:p w14:paraId="18E231B9" w14:textId="77777777" w:rsidR="0002529A" w:rsidRPr="0002529A" w:rsidRDefault="0002529A" w:rsidP="0002529A">
      <w:pPr>
        <w:spacing w:after="0" w:line="240" w:lineRule="auto"/>
        <w:ind w:left="426" w:hanging="426"/>
        <w:jc w:val="both"/>
        <w:rPr>
          <w:rFonts w:ascii="Times New Roman" w:hAnsi="Times New Roman" w:cs="Times New Roman"/>
          <w:noProof/>
          <w:sz w:val="24"/>
          <w:szCs w:val="24"/>
          <w:lang w:val="tr-TR" w:eastAsia="zh-CN"/>
        </w:rPr>
      </w:pPr>
    </w:p>
    <w:p w14:paraId="389A5170" w14:textId="77777777" w:rsidR="0002529A" w:rsidRPr="0002529A" w:rsidRDefault="0002529A" w:rsidP="00786C40">
      <w:pPr>
        <w:numPr>
          <w:ilvl w:val="0"/>
          <w:numId w:val="166"/>
        </w:numPr>
        <w:spacing w:after="0" w:line="240" w:lineRule="auto"/>
        <w:ind w:hanging="720"/>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 xml:space="preserve">Taraflar, bu Anlaşmadaki yükümlülükleri ve taahhütleri ile uyumlu biçimde, ulusal politika amaçlarını yerine getirmek maksadıyla düzenleme yapma ve yeni düzenlemeler getirme hakkını tanırlar. </w:t>
      </w:r>
    </w:p>
    <w:p w14:paraId="1332F741" w14:textId="77777777" w:rsidR="0002529A" w:rsidRPr="0002529A" w:rsidRDefault="0002529A" w:rsidP="0002529A">
      <w:pPr>
        <w:spacing w:after="0" w:line="240" w:lineRule="auto"/>
        <w:ind w:left="426" w:hanging="426"/>
        <w:contextualSpacing/>
        <w:jc w:val="both"/>
        <w:rPr>
          <w:rFonts w:ascii="Times New Roman" w:hAnsi="Times New Roman" w:cs="Times New Roman"/>
          <w:noProof/>
          <w:sz w:val="24"/>
          <w:szCs w:val="24"/>
          <w:lang w:val="tr-TR" w:eastAsia="zh-CN"/>
        </w:rPr>
      </w:pPr>
    </w:p>
    <w:p w14:paraId="2544299E" w14:textId="77777777" w:rsidR="0002529A" w:rsidRPr="0002529A" w:rsidRDefault="0002529A" w:rsidP="00786C40">
      <w:pPr>
        <w:numPr>
          <w:ilvl w:val="0"/>
          <w:numId w:val="166"/>
        </w:numPr>
        <w:spacing w:after="0" w:line="240" w:lineRule="auto"/>
        <w:ind w:hanging="720"/>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 xml:space="preserve">8’inci Fasıl’dan (Hizmet Ticareti) kaynaklı hak ve yükümlülüklere halel getirmeksizin, işbu Fasıl’daki hiçbir şey pazara giriş hakkı sağlama şeklinde yorumlanmayacaktır.   </w:t>
      </w:r>
    </w:p>
    <w:p w14:paraId="42FD644C" w14:textId="77777777" w:rsidR="0002529A" w:rsidRPr="0002529A" w:rsidRDefault="0002529A" w:rsidP="0002529A">
      <w:pPr>
        <w:spacing w:after="0" w:line="240" w:lineRule="auto"/>
        <w:ind w:left="426" w:hanging="426"/>
        <w:jc w:val="both"/>
        <w:rPr>
          <w:rFonts w:ascii="Times New Roman" w:hAnsi="Times New Roman" w:cs="Times New Roman"/>
          <w:noProof/>
          <w:sz w:val="24"/>
          <w:szCs w:val="24"/>
          <w:lang w:val="tr-TR" w:eastAsia="zh-CN"/>
        </w:rPr>
      </w:pPr>
    </w:p>
    <w:p w14:paraId="0DFD7F8B" w14:textId="77777777" w:rsidR="0002529A" w:rsidRPr="0002529A" w:rsidRDefault="0002529A" w:rsidP="00786C40">
      <w:pPr>
        <w:numPr>
          <w:ilvl w:val="0"/>
          <w:numId w:val="166"/>
        </w:numPr>
        <w:spacing w:after="0" w:line="240" w:lineRule="auto"/>
        <w:ind w:hanging="720"/>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 xml:space="preserve">İşbu Fasıl, kamu-özel ortaklık projeleri dahil olmak üzere kamu alımları ve tahsislerine uygulanmayacaktır. </w:t>
      </w:r>
    </w:p>
    <w:p w14:paraId="5112B95B" w14:textId="77777777" w:rsidR="0002529A" w:rsidRPr="0002529A" w:rsidRDefault="0002529A" w:rsidP="0002529A">
      <w:pPr>
        <w:spacing w:after="0" w:line="240" w:lineRule="auto"/>
        <w:ind w:left="426" w:hanging="426"/>
        <w:jc w:val="both"/>
        <w:rPr>
          <w:rFonts w:ascii="Times New Roman" w:hAnsi="Times New Roman" w:cs="Times New Roman"/>
          <w:noProof/>
          <w:sz w:val="24"/>
          <w:szCs w:val="24"/>
          <w:lang w:val="tr-TR" w:eastAsia="zh-CN"/>
        </w:rPr>
      </w:pPr>
    </w:p>
    <w:p w14:paraId="565DCB4C" w14:textId="77777777" w:rsidR="0002529A" w:rsidRPr="0002529A" w:rsidRDefault="0002529A" w:rsidP="00786C40">
      <w:pPr>
        <w:numPr>
          <w:ilvl w:val="0"/>
          <w:numId w:val="166"/>
        </w:numPr>
        <w:spacing w:after="0" w:line="240" w:lineRule="auto"/>
        <w:ind w:hanging="720"/>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 xml:space="preserve">Taraflar, Türkiye Cumhuriyeti ve Birleşik Arap Emirlikleri arasında 28 Eylül 2005 tarihinde BAE’nin Abu Dabi şehrinde imzalanmış olan Yatırımların Karşılıklı Teşviki ve Korunması Anlaşması’ndan, veyahut iki Taraf arasında gelecekte imzalanabilecek herhangi bir İkili Yatırım Anlaşmasından doğan hak ve yükümlülüklerini teyit eder ve söz konusu Anlaşma ile işbu Fasıl’ın hükümlerinin birbirlerini tamamlayıcı nitelikte olduklarını teyit ederler.  </w:t>
      </w:r>
    </w:p>
    <w:p w14:paraId="674D0A62" w14:textId="77777777" w:rsidR="0002529A" w:rsidRPr="0002529A" w:rsidRDefault="0002529A" w:rsidP="0002529A">
      <w:pPr>
        <w:spacing w:after="0" w:line="240" w:lineRule="auto"/>
        <w:ind w:left="426" w:hanging="426"/>
        <w:jc w:val="both"/>
        <w:rPr>
          <w:rFonts w:ascii="Times New Roman" w:hAnsi="Times New Roman" w:cs="Times New Roman"/>
          <w:noProof/>
          <w:sz w:val="24"/>
          <w:szCs w:val="24"/>
          <w:lang w:val="tr-TR" w:eastAsia="zh-CN"/>
        </w:rPr>
      </w:pPr>
    </w:p>
    <w:p w14:paraId="11944166" w14:textId="77777777" w:rsidR="0002529A" w:rsidRPr="0002529A" w:rsidRDefault="0002529A" w:rsidP="00786C40">
      <w:pPr>
        <w:numPr>
          <w:ilvl w:val="0"/>
          <w:numId w:val="166"/>
        </w:numPr>
        <w:spacing w:after="0" w:line="240" w:lineRule="auto"/>
        <w:ind w:hanging="720"/>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lastRenderedPageBreak/>
        <w:t xml:space="preserve">Daha fazla kesinlik için, işbu Fasıl yatırımların korunması veya yatırımcı-devlet uyuşmazlıklarının çözümü ile ilgili bir hüküm barındırmaz. </w:t>
      </w:r>
    </w:p>
    <w:p w14:paraId="7F9D99D4" w14:textId="77777777" w:rsidR="0002529A" w:rsidRPr="0002529A" w:rsidRDefault="0002529A" w:rsidP="0002529A">
      <w:pPr>
        <w:spacing w:after="0" w:line="240" w:lineRule="auto"/>
        <w:ind w:left="426" w:hanging="426"/>
        <w:jc w:val="both"/>
        <w:rPr>
          <w:rFonts w:ascii="Times New Roman" w:hAnsi="Times New Roman" w:cs="Times New Roman"/>
          <w:noProof/>
          <w:sz w:val="24"/>
          <w:szCs w:val="24"/>
          <w:lang w:val="tr-TR" w:eastAsia="zh-CN"/>
        </w:rPr>
      </w:pPr>
    </w:p>
    <w:p w14:paraId="5C23478F" w14:textId="77777777" w:rsidR="0002529A" w:rsidRPr="0002529A" w:rsidRDefault="0002529A" w:rsidP="00786C40">
      <w:pPr>
        <w:numPr>
          <w:ilvl w:val="0"/>
          <w:numId w:val="166"/>
        </w:numPr>
        <w:spacing w:after="0" w:line="240" w:lineRule="auto"/>
        <w:ind w:hanging="720"/>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 xml:space="preserve">İşbu Fasıl’ın hükümleri ile Türkiye Cumhuriyeti ve Birleşik Arap Emirlikleri arasında 28 Eylül 2005 tarihinde BAE’nin Abu Dabi şehrinde imzalanmış olan Yatırımların Karşılıklı Teşviki ve Korunması Anlaşması veyahut iki Taraf arasında gelecekte imzalanabilecek herhangi bir İkili Yatırım Anlaşması hükümleri arasında bir aykırılık olması durumunda, son zikredilenin hükümleri esas alınacaktır. </w:t>
      </w:r>
    </w:p>
    <w:p w14:paraId="507D285E" w14:textId="77777777" w:rsidR="0002529A" w:rsidRPr="0002529A" w:rsidRDefault="0002529A" w:rsidP="0002529A">
      <w:pPr>
        <w:spacing w:after="0" w:line="240" w:lineRule="auto"/>
        <w:ind w:left="720"/>
        <w:contextualSpacing/>
        <w:jc w:val="both"/>
        <w:rPr>
          <w:rFonts w:ascii="Times New Roman" w:hAnsi="Times New Roman" w:cs="Times New Roman"/>
          <w:b/>
          <w:noProof/>
          <w:color w:val="000000"/>
          <w:sz w:val="24"/>
          <w:szCs w:val="24"/>
          <w:lang w:val="tr-TR" w:eastAsia="zh-CN"/>
        </w:rPr>
      </w:pPr>
    </w:p>
    <w:p w14:paraId="6C827BCE" w14:textId="77777777" w:rsidR="0002529A" w:rsidRPr="0002529A" w:rsidRDefault="0002529A" w:rsidP="0002529A">
      <w:pPr>
        <w:spacing w:after="0" w:line="240" w:lineRule="auto"/>
        <w:jc w:val="center"/>
        <w:rPr>
          <w:rFonts w:ascii="Times New Roman" w:hAnsi="Times New Roman" w:cs="Times New Roman"/>
          <w:b/>
          <w:noProof/>
          <w:sz w:val="24"/>
          <w:szCs w:val="24"/>
          <w:lang w:val="tr-TR" w:eastAsia="zh-CN"/>
        </w:rPr>
      </w:pPr>
      <w:r w:rsidRPr="0002529A">
        <w:rPr>
          <w:rFonts w:ascii="Times New Roman" w:hAnsi="Times New Roman" w:cs="Times New Roman"/>
          <w:b/>
          <w:noProof/>
          <w:sz w:val="24"/>
          <w:szCs w:val="24"/>
          <w:lang w:val="tr-TR" w:eastAsia="zh-CN"/>
        </w:rPr>
        <w:t xml:space="preserve">MADDE 10.3 </w:t>
      </w:r>
    </w:p>
    <w:p w14:paraId="64D48FFC" w14:textId="77777777" w:rsidR="0002529A" w:rsidRPr="0002529A" w:rsidRDefault="0002529A" w:rsidP="0002529A">
      <w:pPr>
        <w:spacing w:after="0" w:line="240" w:lineRule="auto"/>
        <w:jc w:val="center"/>
        <w:rPr>
          <w:rFonts w:ascii="Times New Roman" w:hAnsi="Times New Roman" w:cs="Times New Roman"/>
          <w:noProof/>
          <w:sz w:val="24"/>
          <w:szCs w:val="24"/>
          <w:lang w:val="tr-TR" w:eastAsia="zh-CN"/>
        </w:rPr>
      </w:pPr>
      <w:r w:rsidRPr="0002529A">
        <w:rPr>
          <w:rFonts w:ascii="Times New Roman" w:hAnsi="Times New Roman" w:cs="Times New Roman"/>
          <w:b/>
          <w:noProof/>
          <w:sz w:val="24"/>
          <w:szCs w:val="24"/>
          <w:lang w:val="tr-TR" w:eastAsia="zh-CN"/>
        </w:rPr>
        <w:t>Şeffaflık ve Öngörülebilirlik</w:t>
      </w:r>
    </w:p>
    <w:p w14:paraId="49A4A404" w14:textId="77777777" w:rsidR="0002529A" w:rsidRPr="0002529A" w:rsidRDefault="0002529A" w:rsidP="0002529A">
      <w:pPr>
        <w:spacing w:after="0" w:line="240" w:lineRule="auto"/>
        <w:jc w:val="center"/>
        <w:rPr>
          <w:rFonts w:ascii="Times New Roman" w:hAnsi="Times New Roman" w:cs="Times New Roman"/>
          <w:noProof/>
          <w:sz w:val="24"/>
          <w:szCs w:val="24"/>
          <w:lang w:val="tr-TR" w:eastAsia="zh-CN"/>
        </w:rPr>
      </w:pPr>
    </w:p>
    <w:p w14:paraId="4C3515C1" w14:textId="77777777" w:rsidR="0002529A" w:rsidRPr="0002529A" w:rsidRDefault="0002529A" w:rsidP="00786C40">
      <w:pPr>
        <w:widowControl w:val="0"/>
        <w:numPr>
          <w:ilvl w:val="2"/>
          <w:numId w:val="167"/>
        </w:numPr>
        <w:spacing w:after="0" w:line="240" w:lineRule="auto"/>
        <w:ind w:left="720" w:hanging="720"/>
        <w:jc w:val="both"/>
        <w:rPr>
          <w:rFonts w:ascii="Times New Roman" w:eastAsia="Times New Roman" w:hAnsi="Times New Roman" w:cs="Times New Roman"/>
          <w:noProof/>
          <w:sz w:val="24"/>
          <w:szCs w:val="24"/>
          <w:lang w:val="tr-TR" w:eastAsia="x-none"/>
        </w:rPr>
      </w:pPr>
      <w:r w:rsidRPr="0002529A">
        <w:rPr>
          <w:rFonts w:ascii="Times New Roman" w:eastAsia="Times New Roman" w:hAnsi="Times New Roman" w:cs="Times New Roman"/>
          <w:noProof/>
          <w:sz w:val="24"/>
          <w:szCs w:val="24"/>
          <w:lang w:val="tr-TR" w:eastAsia="x-none"/>
        </w:rPr>
        <w:t xml:space="preserve">Taraflardan her biri, yatırım faaliyetlerini etkileyen kanun, düzenleme, usul ve herhangi diğer genel uygulama önlemleri ile birlikte uluslararası anlaşmalarının, ilgili kişilerin ve diğer Tarafın bilgi edinebileceği şekilde yayınlanmasını veya erişilir olmasını temin edecektir.   </w:t>
      </w:r>
    </w:p>
    <w:p w14:paraId="2B9060F6" w14:textId="77777777" w:rsidR="0002529A" w:rsidRPr="0002529A" w:rsidRDefault="0002529A" w:rsidP="0002529A">
      <w:pPr>
        <w:widowControl w:val="0"/>
        <w:spacing w:after="0" w:line="240" w:lineRule="auto"/>
        <w:ind w:left="426" w:hanging="426"/>
        <w:jc w:val="both"/>
        <w:rPr>
          <w:rFonts w:ascii="Times New Roman" w:eastAsia="Times New Roman" w:hAnsi="Times New Roman" w:cs="Times New Roman"/>
          <w:noProof/>
          <w:sz w:val="24"/>
          <w:szCs w:val="24"/>
          <w:lang w:val="tr-TR" w:eastAsia="x-none"/>
        </w:rPr>
      </w:pPr>
    </w:p>
    <w:p w14:paraId="5CE47AA8" w14:textId="77777777" w:rsidR="0002529A" w:rsidRPr="0002529A" w:rsidRDefault="0002529A" w:rsidP="00786C40">
      <w:pPr>
        <w:widowControl w:val="0"/>
        <w:numPr>
          <w:ilvl w:val="2"/>
          <w:numId w:val="167"/>
        </w:numPr>
        <w:spacing w:after="0" w:line="240" w:lineRule="auto"/>
        <w:ind w:left="720" w:hanging="720"/>
        <w:jc w:val="both"/>
        <w:rPr>
          <w:rFonts w:ascii="Times New Roman" w:eastAsia="Times New Roman" w:hAnsi="Times New Roman" w:cs="Times New Roman"/>
          <w:noProof/>
          <w:sz w:val="24"/>
          <w:szCs w:val="24"/>
          <w:lang w:val="tr-TR" w:eastAsia="x-none"/>
        </w:rPr>
      </w:pPr>
      <w:r w:rsidRPr="0002529A">
        <w:rPr>
          <w:rFonts w:ascii="Times New Roman" w:eastAsia="Times New Roman" w:hAnsi="Times New Roman" w:cs="Times New Roman"/>
          <w:noProof/>
          <w:sz w:val="24"/>
          <w:szCs w:val="24"/>
          <w:lang w:val="tr-TR" w:eastAsia="x-none"/>
        </w:rPr>
        <w:t>Bir Taraf, yatırım faaliyetleri için yetkilendirmeyi şart koşuyorsa, ilgili Taraf söz konusu yetkilendirmeyi temin etme, sürdürme, değiştirme veya yenileme için gerekli şart ve usullere ilişkin bilgileri yayınlayacak veya yazılı</w:t>
      </w:r>
      <w:r w:rsidRPr="0002529A">
        <w:rPr>
          <w:rFonts w:ascii="Times New Roman" w:eastAsia="Times New Roman" w:hAnsi="Times New Roman" w:cs="Times New Roman"/>
          <w:noProof/>
          <w:sz w:val="24"/>
          <w:szCs w:val="24"/>
          <w:vertAlign w:val="superscript"/>
          <w:lang w:val="tr-TR" w:eastAsia="x-none"/>
        </w:rPr>
        <w:footnoteReference w:id="18"/>
      </w:r>
      <w:r w:rsidRPr="0002529A">
        <w:rPr>
          <w:rFonts w:ascii="Times New Roman" w:eastAsia="Times New Roman" w:hAnsi="Times New Roman" w:cs="Times New Roman"/>
          <w:noProof/>
          <w:sz w:val="24"/>
          <w:szCs w:val="24"/>
          <w:lang w:val="tr-TR" w:eastAsia="x-none"/>
        </w:rPr>
        <w:t xml:space="preserve"> olarak kamuya erişilir kılacaktır. Söz konusu bilgiler, diğer hususların yanında, mümkün olan durumlarda, aşağıdakileri kapsayacaktır:</w:t>
      </w:r>
    </w:p>
    <w:p w14:paraId="44426F33" w14:textId="77777777" w:rsidR="0002529A" w:rsidRPr="0002529A" w:rsidRDefault="0002529A" w:rsidP="0002529A">
      <w:pPr>
        <w:tabs>
          <w:tab w:val="left" w:pos="568"/>
        </w:tabs>
        <w:adjustRightInd w:val="0"/>
        <w:snapToGrid w:val="0"/>
        <w:spacing w:after="0" w:line="240" w:lineRule="auto"/>
        <w:ind w:left="426" w:hanging="426"/>
        <w:jc w:val="both"/>
        <w:rPr>
          <w:rFonts w:ascii="Times New Roman" w:eastAsia="PMingLiU" w:hAnsi="Times New Roman" w:cs="Times New Roman"/>
          <w:noProof/>
          <w:kern w:val="2"/>
          <w:sz w:val="24"/>
          <w:szCs w:val="24"/>
          <w:lang w:val="tr-TR" w:eastAsia="zh-TW"/>
        </w:rPr>
      </w:pPr>
    </w:p>
    <w:p w14:paraId="43B0CE25" w14:textId="77777777" w:rsidR="0002529A" w:rsidRPr="0002529A" w:rsidRDefault="0002529A" w:rsidP="00786C40">
      <w:pPr>
        <w:numPr>
          <w:ilvl w:val="0"/>
          <w:numId w:val="168"/>
        </w:numPr>
        <w:adjustRightInd w:val="0"/>
        <w:snapToGrid w:val="0"/>
        <w:spacing w:after="0" w:line="240" w:lineRule="auto"/>
        <w:ind w:left="1276" w:hanging="567"/>
        <w:jc w:val="both"/>
        <w:rPr>
          <w:rFonts w:ascii="Times New Roman" w:eastAsia="PMingLiU" w:hAnsi="Times New Roman" w:cs="Times New Roman"/>
          <w:noProof/>
          <w:kern w:val="2"/>
          <w:sz w:val="24"/>
          <w:szCs w:val="24"/>
          <w:lang w:val="tr-TR" w:eastAsia="zh-TW"/>
        </w:rPr>
      </w:pPr>
      <w:r w:rsidRPr="0002529A">
        <w:rPr>
          <w:rFonts w:ascii="Times New Roman" w:eastAsia="PMingLiU" w:hAnsi="Times New Roman" w:cs="Times New Roman"/>
          <w:noProof/>
          <w:kern w:val="2"/>
          <w:sz w:val="24"/>
          <w:szCs w:val="24"/>
          <w:lang w:val="tr-TR" w:eastAsia="zh-TW"/>
        </w:rPr>
        <w:t>yatırım faaliyetlerine yönelik şartlar ve bu şartlara uyum sağlayabilmek için gerekli usuller;</w:t>
      </w:r>
    </w:p>
    <w:p w14:paraId="70E13A61" w14:textId="77777777" w:rsidR="0002529A" w:rsidRPr="0002529A" w:rsidRDefault="0002529A" w:rsidP="0002529A">
      <w:pPr>
        <w:adjustRightInd w:val="0"/>
        <w:snapToGrid w:val="0"/>
        <w:spacing w:after="0" w:line="240" w:lineRule="auto"/>
        <w:ind w:left="1276" w:hanging="567"/>
        <w:jc w:val="both"/>
        <w:rPr>
          <w:rFonts w:ascii="Times New Roman" w:eastAsia="PMingLiU" w:hAnsi="Times New Roman" w:cs="Times New Roman"/>
          <w:noProof/>
          <w:kern w:val="2"/>
          <w:sz w:val="24"/>
          <w:szCs w:val="24"/>
          <w:lang w:val="tr-TR" w:eastAsia="zh-TW"/>
        </w:rPr>
      </w:pPr>
    </w:p>
    <w:p w14:paraId="0B898C62" w14:textId="77777777" w:rsidR="0002529A" w:rsidRPr="0002529A" w:rsidRDefault="0002529A" w:rsidP="00786C40">
      <w:pPr>
        <w:numPr>
          <w:ilvl w:val="0"/>
          <w:numId w:val="168"/>
        </w:numPr>
        <w:adjustRightInd w:val="0"/>
        <w:snapToGrid w:val="0"/>
        <w:spacing w:after="0" w:line="240" w:lineRule="auto"/>
        <w:ind w:left="1276" w:hanging="567"/>
        <w:jc w:val="both"/>
        <w:rPr>
          <w:rFonts w:ascii="Times New Roman" w:eastAsia="PMingLiU" w:hAnsi="Times New Roman" w:cs="Times New Roman"/>
          <w:noProof/>
          <w:kern w:val="2"/>
          <w:sz w:val="24"/>
          <w:szCs w:val="24"/>
          <w:lang w:val="tr-TR" w:eastAsia="zh-TW"/>
        </w:rPr>
      </w:pPr>
      <w:r w:rsidRPr="0002529A">
        <w:rPr>
          <w:rFonts w:ascii="Times New Roman" w:eastAsia="PMingLiU" w:hAnsi="Times New Roman" w:cs="Times New Roman"/>
          <w:noProof/>
          <w:kern w:val="2"/>
          <w:sz w:val="24"/>
          <w:szCs w:val="24"/>
          <w:lang w:val="tr-TR" w:eastAsia="zh-TW"/>
        </w:rPr>
        <w:t xml:space="preserve">ilgili yetkili makamların iletişim bilgileri;  </w:t>
      </w:r>
    </w:p>
    <w:p w14:paraId="36DB49DE" w14:textId="77777777" w:rsidR="0002529A" w:rsidRPr="0002529A" w:rsidRDefault="0002529A" w:rsidP="0002529A">
      <w:pPr>
        <w:adjustRightInd w:val="0"/>
        <w:snapToGrid w:val="0"/>
        <w:spacing w:after="0" w:line="240" w:lineRule="auto"/>
        <w:ind w:left="1276" w:hanging="567"/>
        <w:jc w:val="both"/>
        <w:rPr>
          <w:rFonts w:ascii="Times New Roman" w:eastAsia="PMingLiU" w:hAnsi="Times New Roman" w:cs="Times New Roman"/>
          <w:noProof/>
          <w:kern w:val="2"/>
          <w:sz w:val="24"/>
          <w:szCs w:val="24"/>
          <w:lang w:val="tr-TR" w:eastAsia="zh-TW"/>
        </w:rPr>
      </w:pPr>
    </w:p>
    <w:p w14:paraId="15ADA151" w14:textId="77777777" w:rsidR="0002529A" w:rsidRPr="0002529A" w:rsidRDefault="0002529A" w:rsidP="00786C40">
      <w:pPr>
        <w:numPr>
          <w:ilvl w:val="0"/>
          <w:numId w:val="168"/>
        </w:numPr>
        <w:adjustRightInd w:val="0"/>
        <w:snapToGrid w:val="0"/>
        <w:spacing w:after="0" w:line="240" w:lineRule="auto"/>
        <w:ind w:left="1276" w:hanging="567"/>
        <w:jc w:val="both"/>
        <w:rPr>
          <w:rFonts w:ascii="Times New Roman" w:eastAsia="PMingLiU" w:hAnsi="Times New Roman" w:cs="Times New Roman"/>
          <w:noProof/>
          <w:kern w:val="2"/>
          <w:sz w:val="24"/>
          <w:szCs w:val="24"/>
          <w:lang w:val="tr-TR" w:eastAsia="zh-TW"/>
        </w:rPr>
      </w:pPr>
      <w:r w:rsidRPr="0002529A">
        <w:rPr>
          <w:rFonts w:ascii="Times New Roman" w:eastAsia="PMingLiU" w:hAnsi="Times New Roman" w:cs="Times New Roman"/>
          <w:noProof/>
          <w:kern w:val="2"/>
          <w:sz w:val="24"/>
          <w:szCs w:val="24"/>
          <w:lang w:val="tr-TR" w:eastAsia="zh-TW"/>
        </w:rPr>
        <w:t>ücretler;</w:t>
      </w:r>
    </w:p>
    <w:p w14:paraId="411267D5" w14:textId="77777777" w:rsidR="0002529A" w:rsidRPr="0002529A" w:rsidRDefault="0002529A" w:rsidP="0002529A">
      <w:pPr>
        <w:adjustRightInd w:val="0"/>
        <w:snapToGrid w:val="0"/>
        <w:spacing w:after="0" w:line="240" w:lineRule="auto"/>
        <w:ind w:left="1276" w:hanging="567"/>
        <w:jc w:val="both"/>
        <w:rPr>
          <w:rFonts w:ascii="Times New Roman" w:eastAsia="PMingLiU" w:hAnsi="Times New Roman" w:cs="Times New Roman"/>
          <w:noProof/>
          <w:kern w:val="2"/>
          <w:sz w:val="24"/>
          <w:szCs w:val="24"/>
          <w:lang w:val="tr-TR" w:eastAsia="zh-TW"/>
        </w:rPr>
      </w:pPr>
    </w:p>
    <w:p w14:paraId="7A263430" w14:textId="77777777" w:rsidR="0002529A" w:rsidRPr="0002529A" w:rsidRDefault="0002529A" w:rsidP="00786C40">
      <w:pPr>
        <w:numPr>
          <w:ilvl w:val="0"/>
          <w:numId w:val="168"/>
        </w:numPr>
        <w:adjustRightInd w:val="0"/>
        <w:snapToGrid w:val="0"/>
        <w:spacing w:after="0" w:line="240" w:lineRule="auto"/>
        <w:ind w:left="1276" w:hanging="567"/>
        <w:jc w:val="both"/>
        <w:rPr>
          <w:rFonts w:ascii="Times New Roman" w:eastAsia="PMingLiU" w:hAnsi="Times New Roman" w:cs="Times New Roman"/>
          <w:noProof/>
          <w:kern w:val="2"/>
          <w:sz w:val="24"/>
          <w:szCs w:val="24"/>
          <w:lang w:val="tr-TR" w:eastAsia="zh-TW"/>
        </w:rPr>
      </w:pPr>
      <w:r w:rsidRPr="0002529A">
        <w:rPr>
          <w:rFonts w:ascii="Times New Roman" w:eastAsia="PMingLiU" w:hAnsi="Times New Roman" w:cs="Times New Roman"/>
          <w:noProof/>
          <w:kern w:val="2"/>
          <w:sz w:val="24"/>
          <w:szCs w:val="24"/>
          <w:lang w:val="tr-TR" w:eastAsia="zh-TW"/>
        </w:rPr>
        <w:t>teknik standartlar;</w:t>
      </w:r>
    </w:p>
    <w:p w14:paraId="26ACFF2A" w14:textId="77777777" w:rsidR="0002529A" w:rsidRPr="0002529A" w:rsidRDefault="0002529A" w:rsidP="0002529A">
      <w:pPr>
        <w:adjustRightInd w:val="0"/>
        <w:snapToGrid w:val="0"/>
        <w:spacing w:after="0" w:line="240" w:lineRule="auto"/>
        <w:ind w:left="1276" w:hanging="567"/>
        <w:jc w:val="both"/>
        <w:rPr>
          <w:rFonts w:ascii="Times New Roman" w:eastAsia="PMingLiU" w:hAnsi="Times New Roman" w:cs="Times New Roman"/>
          <w:noProof/>
          <w:kern w:val="2"/>
          <w:sz w:val="24"/>
          <w:szCs w:val="24"/>
          <w:lang w:val="tr-TR" w:eastAsia="zh-TW"/>
        </w:rPr>
      </w:pPr>
    </w:p>
    <w:p w14:paraId="55C5AD1F" w14:textId="77777777" w:rsidR="0002529A" w:rsidRPr="0002529A" w:rsidRDefault="0002529A" w:rsidP="00786C40">
      <w:pPr>
        <w:numPr>
          <w:ilvl w:val="0"/>
          <w:numId w:val="168"/>
        </w:numPr>
        <w:adjustRightInd w:val="0"/>
        <w:snapToGrid w:val="0"/>
        <w:spacing w:after="0" w:line="240" w:lineRule="auto"/>
        <w:ind w:left="1276" w:hanging="567"/>
        <w:jc w:val="both"/>
        <w:rPr>
          <w:rFonts w:ascii="Times New Roman" w:eastAsia="PMingLiU" w:hAnsi="Times New Roman" w:cs="Times New Roman"/>
          <w:noProof/>
          <w:kern w:val="2"/>
          <w:sz w:val="24"/>
          <w:szCs w:val="24"/>
          <w:lang w:val="tr-TR" w:eastAsia="zh-TW"/>
        </w:rPr>
      </w:pPr>
      <w:r w:rsidRPr="0002529A">
        <w:rPr>
          <w:rFonts w:ascii="Times New Roman" w:eastAsia="PMingLiU" w:hAnsi="Times New Roman" w:cs="Times New Roman"/>
          <w:noProof/>
          <w:kern w:val="2"/>
          <w:sz w:val="24"/>
          <w:szCs w:val="24"/>
          <w:lang w:val="tr-TR" w:eastAsia="zh-TW"/>
        </w:rPr>
        <w:t>başvurulara yönelik kararların temyiz ve idari itiraz usulleri;</w:t>
      </w:r>
    </w:p>
    <w:p w14:paraId="1B8F6750" w14:textId="77777777" w:rsidR="0002529A" w:rsidRPr="0002529A" w:rsidRDefault="0002529A" w:rsidP="0002529A">
      <w:pPr>
        <w:adjustRightInd w:val="0"/>
        <w:snapToGrid w:val="0"/>
        <w:spacing w:after="0" w:line="240" w:lineRule="auto"/>
        <w:ind w:left="1276" w:hanging="567"/>
        <w:jc w:val="both"/>
        <w:rPr>
          <w:rFonts w:ascii="Times New Roman" w:eastAsia="PMingLiU" w:hAnsi="Times New Roman" w:cs="Times New Roman"/>
          <w:noProof/>
          <w:kern w:val="2"/>
          <w:sz w:val="24"/>
          <w:szCs w:val="24"/>
          <w:lang w:val="tr-TR" w:eastAsia="zh-TW"/>
        </w:rPr>
      </w:pPr>
    </w:p>
    <w:p w14:paraId="677B34DD" w14:textId="77777777" w:rsidR="0002529A" w:rsidRPr="0002529A" w:rsidRDefault="0002529A" w:rsidP="00786C40">
      <w:pPr>
        <w:numPr>
          <w:ilvl w:val="0"/>
          <w:numId w:val="168"/>
        </w:numPr>
        <w:adjustRightInd w:val="0"/>
        <w:snapToGrid w:val="0"/>
        <w:spacing w:after="0" w:line="240" w:lineRule="auto"/>
        <w:ind w:left="1276" w:hanging="567"/>
        <w:jc w:val="both"/>
        <w:rPr>
          <w:rFonts w:ascii="Times New Roman" w:eastAsia="PMingLiU" w:hAnsi="Times New Roman" w:cs="Times New Roman"/>
          <w:noProof/>
          <w:kern w:val="2"/>
          <w:sz w:val="24"/>
          <w:szCs w:val="24"/>
          <w:lang w:val="tr-TR" w:eastAsia="zh-TW"/>
        </w:rPr>
      </w:pPr>
      <w:r w:rsidRPr="0002529A">
        <w:rPr>
          <w:rFonts w:ascii="Times New Roman" w:eastAsia="PMingLiU" w:hAnsi="Times New Roman" w:cs="Times New Roman"/>
          <w:noProof/>
          <w:kern w:val="2"/>
          <w:sz w:val="24"/>
          <w:szCs w:val="24"/>
          <w:lang w:val="tr-TR" w:eastAsia="zh-TW"/>
        </w:rPr>
        <w:t>ruhsat veya yeterliliklerin koşul ve şartlarına uyumun izlenmesi ve uygulanması ile ilgili usuller; ve</w:t>
      </w:r>
    </w:p>
    <w:p w14:paraId="7CA7E317" w14:textId="77777777" w:rsidR="0002529A" w:rsidRPr="0002529A" w:rsidRDefault="0002529A" w:rsidP="0002529A">
      <w:pPr>
        <w:adjustRightInd w:val="0"/>
        <w:snapToGrid w:val="0"/>
        <w:spacing w:after="0" w:line="240" w:lineRule="auto"/>
        <w:ind w:left="1276" w:hanging="567"/>
        <w:jc w:val="both"/>
        <w:rPr>
          <w:rFonts w:ascii="Times New Roman" w:eastAsia="PMingLiU" w:hAnsi="Times New Roman" w:cs="Times New Roman"/>
          <w:noProof/>
          <w:kern w:val="2"/>
          <w:sz w:val="24"/>
          <w:szCs w:val="24"/>
          <w:lang w:val="tr-TR" w:eastAsia="zh-TW"/>
        </w:rPr>
      </w:pPr>
    </w:p>
    <w:p w14:paraId="4FBFDD45" w14:textId="77777777" w:rsidR="0002529A" w:rsidRPr="0002529A" w:rsidRDefault="0002529A" w:rsidP="00786C40">
      <w:pPr>
        <w:numPr>
          <w:ilvl w:val="0"/>
          <w:numId w:val="168"/>
        </w:numPr>
        <w:adjustRightInd w:val="0"/>
        <w:snapToGrid w:val="0"/>
        <w:spacing w:after="0" w:line="240" w:lineRule="auto"/>
        <w:ind w:left="1276" w:hanging="567"/>
        <w:jc w:val="both"/>
        <w:rPr>
          <w:rFonts w:ascii="Times New Roman" w:eastAsia="PMingLiU" w:hAnsi="Times New Roman" w:cs="Times New Roman"/>
          <w:noProof/>
          <w:kern w:val="2"/>
          <w:sz w:val="24"/>
          <w:szCs w:val="24"/>
          <w:lang w:val="tr-TR" w:eastAsia="zh-TW"/>
        </w:rPr>
      </w:pPr>
      <w:r w:rsidRPr="0002529A">
        <w:rPr>
          <w:rFonts w:ascii="Times New Roman" w:eastAsia="PMingLiU" w:hAnsi="Times New Roman" w:cs="Times New Roman"/>
          <w:noProof/>
          <w:kern w:val="2"/>
          <w:sz w:val="24"/>
          <w:szCs w:val="24"/>
          <w:lang w:val="tr-TR" w:eastAsia="zh-TW"/>
        </w:rPr>
        <w:t>bir başvuruya yönelik gösterge niteliğindeki işlem süreleri.</w:t>
      </w:r>
    </w:p>
    <w:p w14:paraId="0E9879E9" w14:textId="77777777" w:rsidR="0002529A" w:rsidRPr="0002529A" w:rsidRDefault="0002529A" w:rsidP="0002529A">
      <w:pPr>
        <w:tabs>
          <w:tab w:val="left" w:pos="568"/>
        </w:tabs>
        <w:adjustRightInd w:val="0"/>
        <w:snapToGrid w:val="0"/>
        <w:spacing w:after="0" w:line="240" w:lineRule="auto"/>
        <w:ind w:left="426" w:hanging="426"/>
        <w:jc w:val="both"/>
        <w:rPr>
          <w:rFonts w:ascii="Times New Roman" w:eastAsia="PMingLiU" w:hAnsi="Times New Roman" w:cs="Times New Roman"/>
          <w:noProof/>
          <w:color w:val="FF0000"/>
          <w:kern w:val="2"/>
          <w:sz w:val="24"/>
          <w:szCs w:val="24"/>
          <w:lang w:val="tr-TR" w:eastAsia="zh-TW"/>
        </w:rPr>
      </w:pPr>
    </w:p>
    <w:p w14:paraId="0A898AF5" w14:textId="77777777" w:rsidR="0002529A" w:rsidRPr="0002529A" w:rsidRDefault="0002529A" w:rsidP="00786C40">
      <w:pPr>
        <w:numPr>
          <w:ilvl w:val="2"/>
          <w:numId w:val="167"/>
        </w:numPr>
        <w:tabs>
          <w:tab w:val="left" w:pos="720"/>
        </w:tabs>
        <w:adjustRightInd w:val="0"/>
        <w:snapToGrid w:val="0"/>
        <w:spacing w:after="0" w:line="240" w:lineRule="auto"/>
        <w:ind w:left="720" w:hanging="720"/>
        <w:jc w:val="both"/>
        <w:rPr>
          <w:rFonts w:ascii="Times New Roman" w:eastAsia="PMingLiU" w:hAnsi="Times New Roman" w:cs="Times New Roman"/>
          <w:noProof/>
          <w:kern w:val="2"/>
          <w:sz w:val="24"/>
          <w:szCs w:val="24"/>
          <w:lang w:val="tr-TR" w:eastAsia="zh-TW"/>
        </w:rPr>
      </w:pPr>
      <w:r w:rsidRPr="0002529A">
        <w:rPr>
          <w:rFonts w:ascii="Times New Roman" w:eastAsia="PMingLiU" w:hAnsi="Times New Roman" w:cs="Times New Roman"/>
          <w:noProof/>
          <w:kern w:val="2"/>
          <w:sz w:val="24"/>
          <w:szCs w:val="24"/>
          <w:lang w:val="tr-TR" w:eastAsia="zh-TW"/>
        </w:rPr>
        <w:t xml:space="preserve">Taraflardan her biri işbu Fasıl’ın kapsamına giren konularda kabulünü teklif ettiği kanun ve düzenlemelerin önceden elektronik olarak yayınlanmasını temin etmeye çaba gösterecektir.  </w:t>
      </w:r>
    </w:p>
    <w:p w14:paraId="59A48C07" w14:textId="7815601F" w:rsidR="0002529A" w:rsidRDefault="0002529A" w:rsidP="0002529A">
      <w:pPr>
        <w:spacing w:after="0" w:line="240" w:lineRule="auto"/>
        <w:jc w:val="both"/>
        <w:rPr>
          <w:rFonts w:ascii="Times New Roman" w:hAnsi="Times New Roman" w:cs="Times New Roman"/>
          <w:b/>
          <w:noProof/>
          <w:color w:val="FF0000"/>
          <w:sz w:val="24"/>
          <w:szCs w:val="24"/>
          <w:lang w:val="tr-TR" w:eastAsia="zh-CN"/>
        </w:rPr>
      </w:pPr>
    </w:p>
    <w:p w14:paraId="67158DDB" w14:textId="40EFE97E" w:rsidR="00D92368" w:rsidRDefault="00D92368" w:rsidP="0002529A">
      <w:pPr>
        <w:spacing w:after="0" w:line="240" w:lineRule="auto"/>
        <w:jc w:val="both"/>
        <w:rPr>
          <w:rFonts w:ascii="Times New Roman" w:hAnsi="Times New Roman" w:cs="Times New Roman"/>
          <w:b/>
          <w:noProof/>
          <w:color w:val="FF0000"/>
          <w:sz w:val="24"/>
          <w:szCs w:val="24"/>
          <w:lang w:val="tr-TR" w:eastAsia="zh-CN"/>
        </w:rPr>
      </w:pPr>
    </w:p>
    <w:p w14:paraId="4EDD65EF" w14:textId="1E9C4F87" w:rsidR="00D92368" w:rsidRDefault="00D92368" w:rsidP="0002529A">
      <w:pPr>
        <w:spacing w:after="0" w:line="240" w:lineRule="auto"/>
        <w:jc w:val="both"/>
        <w:rPr>
          <w:rFonts w:ascii="Times New Roman" w:hAnsi="Times New Roman" w:cs="Times New Roman"/>
          <w:b/>
          <w:noProof/>
          <w:color w:val="FF0000"/>
          <w:sz w:val="24"/>
          <w:szCs w:val="24"/>
          <w:lang w:val="tr-TR" w:eastAsia="zh-CN"/>
        </w:rPr>
      </w:pPr>
    </w:p>
    <w:p w14:paraId="6DA3AF61" w14:textId="77777777" w:rsidR="00D92368" w:rsidRPr="0002529A" w:rsidRDefault="00D92368" w:rsidP="0002529A">
      <w:pPr>
        <w:spacing w:after="0" w:line="240" w:lineRule="auto"/>
        <w:jc w:val="both"/>
        <w:rPr>
          <w:rFonts w:ascii="Times New Roman" w:hAnsi="Times New Roman" w:cs="Times New Roman"/>
          <w:b/>
          <w:noProof/>
          <w:color w:val="FF0000"/>
          <w:sz w:val="24"/>
          <w:szCs w:val="24"/>
          <w:lang w:val="tr-TR" w:eastAsia="zh-CN"/>
        </w:rPr>
      </w:pPr>
    </w:p>
    <w:p w14:paraId="189CDD22" w14:textId="77777777" w:rsidR="0002529A" w:rsidRPr="0002529A" w:rsidRDefault="0002529A" w:rsidP="0002529A">
      <w:pPr>
        <w:spacing w:after="0" w:line="240" w:lineRule="auto"/>
        <w:jc w:val="center"/>
        <w:rPr>
          <w:rFonts w:ascii="Times New Roman" w:hAnsi="Times New Roman" w:cs="Times New Roman"/>
          <w:b/>
          <w:noProof/>
          <w:sz w:val="24"/>
          <w:szCs w:val="24"/>
          <w:lang w:val="tr-TR" w:eastAsia="zh-CN"/>
        </w:rPr>
      </w:pPr>
      <w:r w:rsidRPr="0002529A">
        <w:rPr>
          <w:rFonts w:ascii="Times New Roman" w:hAnsi="Times New Roman" w:cs="Times New Roman"/>
          <w:b/>
          <w:noProof/>
          <w:sz w:val="24"/>
          <w:szCs w:val="24"/>
          <w:lang w:val="tr-TR" w:eastAsia="zh-CN"/>
        </w:rPr>
        <w:lastRenderedPageBreak/>
        <w:t>MADDE 10.4</w:t>
      </w:r>
    </w:p>
    <w:p w14:paraId="54DC2D1A" w14:textId="77777777" w:rsidR="0002529A" w:rsidRPr="0002529A" w:rsidRDefault="0002529A" w:rsidP="0002529A">
      <w:pPr>
        <w:spacing w:after="0" w:line="240" w:lineRule="auto"/>
        <w:jc w:val="center"/>
        <w:rPr>
          <w:rFonts w:ascii="Times New Roman" w:hAnsi="Times New Roman" w:cs="Times New Roman"/>
          <w:b/>
          <w:noProof/>
          <w:sz w:val="24"/>
          <w:szCs w:val="24"/>
          <w:lang w:val="tr-TR" w:eastAsia="zh-CN"/>
        </w:rPr>
      </w:pPr>
      <w:r w:rsidRPr="0002529A">
        <w:rPr>
          <w:rFonts w:ascii="Times New Roman" w:hAnsi="Times New Roman" w:cs="Times New Roman"/>
          <w:b/>
          <w:noProof/>
          <w:sz w:val="24"/>
          <w:szCs w:val="24"/>
          <w:lang w:val="tr-TR" w:eastAsia="zh-CN"/>
        </w:rPr>
        <w:t>Usuller</w:t>
      </w:r>
    </w:p>
    <w:p w14:paraId="1DBB30CA" w14:textId="77777777" w:rsidR="0002529A" w:rsidRPr="0002529A" w:rsidRDefault="0002529A" w:rsidP="0002529A">
      <w:pPr>
        <w:spacing w:after="0" w:line="240" w:lineRule="auto"/>
        <w:rPr>
          <w:rFonts w:ascii="Times New Roman" w:hAnsi="Times New Roman" w:cs="Times New Roman"/>
          <w:b/>
          <w:noProof/>
          <w:sz w:val="24"/>
          <w:szCs w:val="24"/>
          <w:lang w:val="tr-TR" w:eastAsia="zh-CN"/>
        </w:rPr>
      </w:pPr>
    </w:p>
    <w:p w14:paraId="314B6FE7" w14:textId="77777777" w:rsidR="0002529A" w:rsidRPr="0002529A" w:rsidRDefault="0002529A" w:rsidP="0002529A">
      <w:pPr>
        <w:spacing w:after="0" w:line="240" w:lineRule="auto"/>
        <w:rPr>
          <w:rFonts w:ascii="Times New Roman" w:hAnsi="Times New Roman" w:cs="Times New Roman"/>
          <w:b/>
          <w:noProof/>
          <w:sz w:val="24"/>
          <w:szCs w:val="24"/>
          <w:lang w:val="tr-TR" w:eastAsia="zh-CN"/>
        </w:rPr>
      </w:pPr>
      <w:r w:rsidRPr="0002529A">
        <w:rPr>
          <w:rFonts w:ascii="Times New Roman" w:hAnsi="Times New Roman" w:cs="Times New Roman"/>
          <w:b/>
          <w:noProof/>
          <w:sz w:val="24"/>
          <w:szCs w:val="24"/>
          <w:lang w:val="tr-TR" w:eastAsia="zh-CN"/>
        </w:rPr>
        <w:t>Başvuruların Sunumu</w:t>
      </w:r>
    </w:p>
    <w:p w14:paraId="3610C570" w14:textId="77777777" w:rsidR="0002529A" w:rsidRPr="0002529A" w:rsidRDefault="0002529A" w:rsidP="0002529A">
      <w:pPr>
        <w:spacing w:after="0" w:line="240" w:lineRule="auto"/>
        <w:rPr>
          <w:rFonts w:ascii="Times New Roman" w:hAnsi="Times New Roman" w:cs="Times New Roman"/>
          <w:noProof/>
          <w:sz w:val="24"/>
          <w:szCs w:val="24"/>
          <w:lang w:val="tr-TR" w:eastAsia="zh-CN"/>
        </w:rPr>
      </w:pPr>
    </w:p>
    <w:p w14:paraId="3C732F55" w14:textId="77777777" w:rsidR="0002529A" w:rsidRPr="0002529A" w:rsidRDefault="0002529A" w:rsidP="0002529A">
      <w:pPr>
        <w:tabs>
          <w:tab w:val="left" w:pos="720"/>
        </w:tabs>
        <w:adjustRightInd w:val="0"/>
        <w:snapToGrid w:val="0"/>
        <w:spacing w:after="0" w:line="240" w:lineRule="auto"/>
        <w:ind w:left="720" w:hanging="720"/>
        <w:jc w:val="both"/>
        <w:rPr>
          <w:rFonts w:ascii="Times New Roman" w:eastAsia="PMingLiU" w:hAnsi="Times New Roman" w:cs="Times New Roman"/>
          <w:noProof/>
          <w:kern w:val="2"/>
          <w:sz w:val="24"/>
          <w:szCs w:val="24"/>
          <w:lang w:val="tr-TR" w:eastAsia="zh-TW"/>
        </w:rPr>
      </w:pPr>
      <w:r w:rsidRPr="0002529A">
        <w:rPr>
          <w:rFonts w:ascii="Times New Roman" w:eastAsia="PMingLiU" w:hAnsi="Times New Roman" w:cs="Times New Roman"/>
          <w:noProof/>
          <w:kern w:val="2"/>
          <w:sz w:val="24"/>
          <w:szCs w:val="24"/>
          <w:lang w:val="tr-TR" w:eastAsia="zh-TW"/>
        </w:rPr>
        <w:t xml:space="preserve">1. </w:t>
      </w:r>
      <w:r w:rsidRPr="0002529A">
        <w:rPr>
          <w:rFonts w:ascii="Times New Roman" w:eastAsia="PMingLiU" w:hAnsi="Times New Roman" w:cs="Times New Roman"/>
          <w:noProof/>
          <w:kern w:val="2"/>
          <w:sz w:val="24"/>
          <w:szCs w:val="24"/>
          <w:lang w:val="tr-TR" w:eastAsia="zh-TW"/>
        </w:rPr>
        <w:tab/>
        <w:t>Taraflardan her biri, uygulanabilir olduğu ölçüde, ruhsat ve yetkilendirme şartlarına uyum sağlamaya yönelik her bir başvuru için, başvuru sahibinin birden fazla yetkili makama başvurmasını şart koşmaktan kaçınmaya çaba gösterecektir.</w:t>
      </w:r>
      <w:r w:rsidRPr="0002529A">
        <w:rPr>
          <w:rFonts w:ascii="Times New Roman" w:eastAsia="PMingLiU" w:hAnsi="Times New Roman" w:cs="Times New Roman"/>
          <w:noProof/>
          <w:kern w:val="2"/>
          <w:sz w:val="24"/>
          <w:szCs w:val="24"/>
          <w:vertAlign w:val="superscript"/>
          <w:lang w:val="tr-TR" w:eastAsia="zh-TW"/>
        </w:rPr>
        <w:footnoteReference w:id="19"/>
      </w:r>
    </w:p>
    <w:p w14:paraId="29EB9AF5" w14:textId="77777777" w:rsidR="0002529A" w:rsidRPr="0002529A" w:rsidRDefault="0002529A" w:rsidP="0002529A">
      <w:pPr>
        <w:adjustRightInd w:val="0"/>
        <w:snapToGrid w:val="0"/>
        <w:spacing w:after="0" w:line="240" w:lineRule="auto"/>
        <w:ind w:left="426" w:hanging="426"/>
        <w:jc w:val="both"/>
        <w:rPr>
          <w:rFonts w:ascii="Times New Roman" w:eastAsia="PMingLiU" w:hAnsi="Times New Roman" w:cs="Times New Roman"/>
          <w:noProof/>
          <w:kern w:val="2"/>
          <w:sz w:val="24"/>
          <w:szCs w:val="24"/>
          <w:lang w:val="tr-TR" w:eastAsia="zh-TW"/>
        </w:rPr>
      </w:pPr>
    </w:p>
    <w:p w14:paraId="4EA482FE" w14:textId="77777777" w:rsidR="0002529A" w:rsidRPr="0002529A" w:rsidRDefault="0002529A" w:rsidP="0002529A">
      <w:pPr>
        <w:tabs>
          <w:tab w:val="left" w:pos="720"/>
        </w:tabs>
        <w:adjustRightInd w:val="0"/>
        <w:snapToGrid w:val="0"/>
        <w:spacing w:after="0" w:line="240" w:lineRule="auto"/>
        <w:ind w:left="720" w:hanging="720"/>
        <w:jc w:val="both"/>
        <w:rPr>
          <w:rFonts w:ascii="Times New Roman" w:eastAsia="PMingLiU" w:hAnsi="Times New Roman" w:cs="Times New Roman"/>
          <w:noProof/>
          <w:kern w:val="2"/>
          <w:sz w:val="28"/>
          <w:szCs w:val="28"/>
          <w:lang w:val="tr-TR" w:eastAsia="zh-TW"/>
        </w:rPr>
      </w:pPr>
      <w:r w:rsidRPr="0002529A">
        <w:rPr>
          <w:rFonts w:ascii="Times New Roman" w:eastAsia="PMingLiU" w:hAnsi="Times New Roman" w:cs="Times New Roman"/>
          <w:noProof/>
          <w:kern w:val="2"/>
          <w:sz w:val="24"/>
          <w:szCs w:val="24"/>
          <w:lang w:val="tr-TR" w:eastAsia="zh-TW"/>
        </w:rPr>
        <w:t>2.</w:t>
      </w:r>
      <w:r w:rsidRPr="0002529A">
        <w:rPr>
          <w:rFonts w:ascii="Times New Roman" w:eastAsia="PMingLiU" w:hAnsi="Times New Roman" w:cs="Times New Roman"/>
          <w:noProof/>
          <w:kern w:val="2"/>
          <w:sz w:val="28"/>
          <w:szCs w:val="28"/>
          <w:lang w:val="tr-TR" w:eastAsia="zh-TW"/>
        </w:rPr>
        <w:t xml:space="preserve"> </w:t>
      </w:r>
      <w:r w:rsidRPr="0002529A">
        <w:rPr>
          <w:rFonts w:ascii="Times New Roman" w:eastAsia="PMingLiU" w:hAnsi="Times New Roman" w:cs="Times New Roman"/>
          <w:noProof/>
          <w:kern w:val="2"/>
          <w:sz w:val="28"/>
          <w:szCs w:val="28"/>
          <w:lang w:val="tr-TR" w:eastAsia="zh-TW"/>
        </w:rPr>
        <w:tab/>
      </w:r>
      <w:r w:rsidRPr="0002529A">
        <w:rPr>
          <w:rFonts w:ascii="Times New Roman" w:eastAsia="PMingLiU" w:hAnsi="Times New Roman" w:cs="Times New Roman"/>
          <w:noProof/>
          <w:kern w:val="2"/>
          <w:sz w:val="24"/>
          <w:szCs w:val="24"/>
          <w:lang w:val="tr-TR" w:eastAsia="zh-TW"/>
        </w:rPr>
        <w:t>Yetkili makamlar, uygulanabilir olduğu ölçüde, matbu sunumlarla aynı geçerlilik şartlarını haiz olacak şekilde elektronik formatta başvuru kabul edecektir.</w:t>
      </w:r>
      <w:r w:rsidRPr="0002529A">
        <w:rPr>
          <w:rFonts w:ascii="Times New Roman" w:eastAsia="PMingLiU" w:hAnsi="Times New Roman" w:cs="Times New Roman"/>
          <w:noProof/>
          <w:kern w:val="2"/>
          <w:sz w:val="28"/>
          <w:szCs w:val="28"/>
          <w:lang w:val="tr-TR" w:eastAsia="zh-TW"/>
        </w:rPr>
        <w:t xml:space="preserve"> </w:t>
      </w:r>
    </w:p>
    <w:p w14:paraId="184229E2" w14:textId="77777777" w:rsidR="0002529A" w:rsidRPr="0002529A" w:rsidRDefault="0002529A" w:rsidP="0002529A">
      <w:pPr>
        <w:spacing w:after="0" w:line="240" w:lineRule="auto"/>
        <w:rPr>
          <w:rFonts w:ascii="Times New Roman" w:hAnsi="Times New Roman" w:cs="Times New Roman"/>
          <w:noProof/>
          <w:sz w:val="24"/>
          <w:szCs w:val="24"/>
          <w:lang w:val="tr-TR" w:eastAsia="zh-CN"/>
        </w:rPr>
      </w:pPr>
    </w:p>
    <w:p w14:paraId="3D4D9440" w14:textId="77777777" w:rsidR="0002529A" w:rsidRPr="0002529A" w:rsidRDefault="0002529A" w:rsidP="0002529A">
      <w:pPr>
        <w:spacing w:after="0" w:line="240" w:lineRule="auto"/>
        <w:rPr>
          <w:rFonts w:ascii="Times New Roman" w:hAnsi="Times New Roman" w:cs="Times New Roman"/>
          <w:b/>
          <w:noProof/>
          <w:sz w:val="24"/>
          <w:szCs w:val="24"/>
          <w:lang w:val="tr-TR" w:eastAsia="zh-CN"/>
        </w:rPr>
      </w:pPr>
      <w:r w:rsidRPr="0002529A">
        <w:rPr>
          <w:rFonts w:ascii="Times New Roman" w:hAnsi="Times New Roman" w:cs="Times New Roman"/>
          <w:b/>
          <w:noProof/>
          <w:sz w:val="24"/>
          <w:szCs w:val="24"/>
          <w:lang w:val="tr-TR" w:eastAsia="zh-CN"/>
        </w:rPr>
        <w:t>Başvuru Zamanları</w:t>
      </w:r>
    </w:p>
    <w:p w14:paraId="643D2A39" w14:textId="77777777" w:rsidR="0002529A" w:rsidRPr="0002529A" w:rsidRDefault="0002529A" w:rsidP="0002529A">
      <w:pPr>
        <w:spacing w:after="0" w:line="240" w:lineRule="auto"/>
        <w:rPr>
          <w:rFonts w:ascii="Times New Roman" w:hAnsi="Times New Roman" w:cs="Times New Roman"/>
          <w:i/>
          <w:noProof/>
          <w:sz w:val="24"/>
          <w:szCs w:val="24"/>
          <w:lang w:val="tr-TR" w:eastAsia="zh-CN"/>
        </w:rPr>
      </w:pPr>
    </w:p>
    <w:p w14:paraId="1989B7C8" w14:textId="77777777" w:rsidR="0002529A" w:rsidRPr="0002529A" w:rsidRDefault="0002529A" w:rsidP="0002529A">
      <w:pPr>
        <w:tabs>
          <w:tab w:val="left" w:pos="720"/>
        </w:tabs>
        <w:adjustRightInd w:val="0"/>
        <w:snapToGrid w:val="0"/>
        <w:spacing w:after="0" w:line="240" w:lineRule="auto"/>
        <w:ind w:left="720" w:hanging="720"/>
        <w:jc w:val="both"/>
        <w:rPr>
          <w:rFonts w:ascii="Times New Roman" w:eastAsia="PMingLiU" w:hAnsi="Times New Roman" w:cs="Times New Roman"/>
          <w:noProof/>
          <w:kern w:val="2"/>
          <w:sz w:val="24"/>
          <w:szCs w:val="24"/>
          <w:lang w:val="tr-TR" w:eastAsia="zh-TW"/>
        </w:rPr>
      </w:pPr>
      <w:r w:rsidRPr="0002529A">
        <w:rPr>
          <w:rFonts w:ascii="Times New Roman" w:eastAsia="PMingLiU" w:hAnsi="Times New Roman" w:cs="Times New Roman"/>
          <w:noProof/>
          <w:kern w:val="2"/>
          <w:sz w:val="24"/>
          <w:szCs w:val="24"/>
          <w:lang w:val="tr-TR" w:eastAsia="zh-TW"/>
        </w:rPr>
        <w:t xml:space="preserve">3. </w:t>
      </w:r>
      <w:r w:rsidRPr="0002529A">
        <w:rPr>
          <w:rFonts w:ascii="Times New Roman" w:eastAsia="PMingLiU" w:hAnsi="Times New Roman" w:cs="Times New Roman"/>
          <w:noProof/>
          <w:kern w:val="2"/>
          <w:sz w:val="24"/>
          <w:szCs w:val="24"/>
          <w:lang w:val="tr-TR" w:eastAsia="zh-TW"/>
        </w:rPr>
        <w:tab/>
        <w:t xml:space="preserve">Yetkili makamlar, uygulanabilir olduğu ölçüde, başvuru sahibinin başvuruyu herhangi bir zamanda sunmasına izin verecektir. Başvurularla ilgili belli zaman aralıkları olduğunda, söz konusu aralıklar makul genişlikte olacaktır. </w:t>
      </w:r>
    </w:p>
    <w:p w14:paraId="535C3CC9" w14:textId="77777777" w:rsidR="0002529A" w:rsidRPr="0002529A" w:rsidRDefault="0002529A" w:rsidP="0002529A">
      <w:pPr>
        <w:tabs>
          <w:tab w:val="left" w:pos="568"/>
        </w:tabs>
        <w:adjustRightInd w:val="0"/>
        <w:snapToGrid w:val="0"/>
        <w:spacing w:after="0" w:line="240" w:lineRule="auto"/>
        <w:ind w:left="426" w:hanging="426"/>
        <w:jc w:val="both"/>
        <w:rPr>
          <w:rFonts w:ascii="Times New Roman" w:eastAsia="PMingLiU" w:hAnsi="Times New Roman" w:cs="Times New Roman"/>
          <w:noProof/>
          <w:kern w:val="2"/>
          <w:sz w:val="24"/>
          <w:szCs w:val="24"/>
          <w:lang w:val="tr-TR" w:eastAsia="zh-TW"/>
        </w:rPr>
      </w:pPr>
    </w:p>
    <w:p w14:paraId="1494CFA7" w14:textId="77777777" w:rsidR="0002529A" w:rsidRPr="0002529A" w:rsidRDefault="0002529A" w:rsidP="0002529A">
      <w:pPr>
        <w:spacing w:after="0" w:line="240" w:lineRule="auto"/>
        <w:rPr>
          <w:rFonts w:ascii="Times New Roman" w:hAnsi="Times New Roman" w:cs="Times New Roman"/>
          <w:b/>
          <w:noProof/>
          <w:sz w:val="24"/>
          <w:szCs w:val="24"/>
          <w:lang w:val="tr-TR" w:eastAsia="zh-CN"/>
        </w:rPr>
      </w:pPr>
      <w:r w:rsidRPr="0002529A">
        <w:rPr>
          <w:rFonts w:ascii="Times New Roman" w:hAnsi="Times New Roman" w:cs="Times New Roman"/>
          <w:b/>
          <w:noProof/>
          <w:sz w:val="24"/>
          <w:szCs w:val="24"/>
          <w:lang w:val="tr-TR" w:eastAsia="zh-CN"/>
        </w:rPr>
        <w:t>Başvuruların İşlem Görmesi</w:t>
      </w:r>
    </w:p>
    <w:p w14:paraId="2BEEEAF9" w14:textId="77777777" w:rsidR="0002529A" w:rsidRPr="0002529A" w:rsidRDefault="0002529A" w:rsidP="00786C40">
      <w:pPr>
        <w:numPr>
          <w:ilvl w:val="1"/>
          <w:numId w:val="162"/>
        </w:numPr>
        <w:autoSpaceDE w:val="0"/>
        <w:autoSpaceDN w:val="0"/>
        <w:adjustRightInd w:val="0"/>
        <w:spacing w:after="0" w:line="240" w:lineRule="auto"/>
        <w:ind w:left="426" w:hanging="426"/>
        <w:jc w:val="both"/>
        <w:rPr>
          <w:rFonts w:ascii="Times New Roman" w:eastAsia="Calibri" w:hAnsi="Times New Roman" w:cs="Times New Roman"/>
          <w:noProof/>
          <w:sz w:val="24"/>
          <w:szCs w:val="24"/>
          <w:lang w:val="tr-TR"/>
        </w:rPr>
      </w:pPr>
    </w:p>
    <w:p w14:paraId="07B919DE" w14:textId="77777777" w:rsidR="0002529A" w:rsidRPr="0002529A" w:rsidRDefault="0002529A" w:rsidP="0002529A">
      <w:pPr>
        <w:tabs>
          <w:tab w:val="left" w:pos="720"/>
        </w:tabs>
        <w:adjustRightInd w:val="0"/>
        <w:snapToGrid w:val="0"/>
        <w:spacing w:after="0" w:line="240" w:lineRule="auto"/>
        <w:ind w:left="720" w:hanging="720"/>
        <w:jc w:val="both"/>
        <w:rPr>
          <w:rFonts w:ascii="Times New Roman" w:eastAsia="Calibri" w:hAnsi="Times New Roman" w:cs="Times New Roman"/>
          <w:noProof/>
          <w:kern w:val="2"/>
          <w:sz w:val="28"/>
          <w:szCs w:val="28"/>
          <w:lang w:val="tr-TR"/>
        </w:rPr>
      </w:pPr>
      <w:r w:rsidRPr="0002529A">
        <w:rPr>
          <w:rFonts w:ascii="Times New Roman" w:eastAsia="Calibri" w:hAnsi="Times New Roman" w:cs="Times New Roman"/>
          <w:noProof/>
          <w:kern w:val="2"/>
          <w:sz w:val="24"/>
          <w:szCs w:val="24"/>
          <w:lang w:val="tr-TR"/>
        </w:rPr>
        <w:t>4.</w:t>
      </w:r>
      <w:r w:rsidRPr="0002529A">
        <w:rPr>
          <w:rFonts w:ascii="Times New Roman" w:eastAsia="Calibri" w:hAnsi="Times New Roman" w:cs="Times New Roman"/>
          <w:noProof/>
          <w:kern w:val="2"/>
          <w:sz w:val="28"/>
          <w:szCs w:val="28"/>
          <w:lang w:val="tr-TR"/>
        </w:rPr>
        <w:t xml:space="preserve"> </w:t>
      </w:r>
      <w:r w:rsidRPr="0002529A">
        <w:rPr>
          <w:rFonts w:ascii="Times New Roman" w:eastAsia="Calibri" w:hAnsi="Times New Roman" w:cs="Times New Roman"/>
          <w:noProof/>
          <w:kern w:val="2"/>
          <w:sz w:val="28"/>
          <w:szCs w:val="28"/>
          <w:lang w:val="tr-TR"/>
        </w:rPr>
        <w:tab/>
      </w:r>
      <w:r w:rsidRPr="0002529A">
        <w:rPr>
          <w:rFonts w:ascii="Times New Roman" w:eastAsia="Calibri" w:hAnsi="Times New Roman" w:cs="Times New Roman"/>
          <w:noProof/>
          <w:kern w:val="2"/>
          <w:sz w:val="24"/>
          <w:szCs w:val="24"/>
          <w:lang w:val="tr-TR"/>
        </w:rPr>
        <w:t>Taraflardan biri yetkilendirmeyi şart koşuyorsa, yetkili makamlarının aşağıdakileri sağlamasını temin edecektir:</w:t>
      </w:r>
    </w:p>
    <w:p w14:paraId="63221118" w14:textId="77777777" w:rsidR="0002529A" w:rsidRPr="0002529A" w:rsidRDefault="0002529A" w:rsidP="0002529A">
      <w:pPr>
        <w:autoSpaceDE w:val="0"/>
        <w:autoSpaceDN w:val="0"/>
        <w:adjustRightInd w:val="0"/>
        <w:spacing w:after="0" w:line="240" w:lineRule="auto"/>
        <w:jc w:val="both"/>
        <w:rPr>
          <w:rFonts w:ascii="Times New Roman" w:eastAsia="Calibri" w:hAnsi="Times New Roman" w:cs="Times New Roman"/>
          <w:noProof/>
          <w:sz w:val="24"/>
          <w:szCs w:val="24"/>
          <w:lang w:val="tr-TR"/>
        </w:rPr>
      </w:pPr>
    </w:p>
    <w:p w14:paraId="2CF6AF72" w14:textId="77777777" w:rsidR="0002529A" w:rsidRPr="0002529A" w:rsidRDefault="0002529A" w:rsidP="00786C40">
      <w:pPr>
        <w:numPr>
          <w:ilvl w:val="0"/>
          <w:numId w:val="169"/>
        </w:numPr>
        <w:autoSpaceDE w:val="0"/>
        <w:autoSpaceDN w:val="0"/>
        <w:adjustRightInd w:val="0"/>
        <w:spacing w:after="0" w:line="240" w:lineRule="auto"/>
        <w:ind w:left="1276" w:hanging="567"/>
        <w:jc w:val="both"/>
        <w:rPr>
          <w:rFonts w:ascii="Times New Roman" w:eastAsia="Calibri" w:hAnsi="Times New Roman" w:cs="Times New Roman"/>
          <w:noProof/>
          <w:sz w:val="24"/>
          <w:szCs w:val="24"/>
          <w:lang w:val="tr-TR"/>
        </w:rPr>
      </w:pPr>
      <w:r w:rsidRPr="0002529A">
        <w:rPr>
          <w:rFonts w:ascii="Times New Roman" w:hAnsi="Times New Roman" w:cs="Times New Roman"/>
          <w:noProof/>
          <w:sz w:val="24"/>
          <w:szCs w:val="24"/>
          <w:lang w:val="tr-TR" w:eastAsia="zh-CN"/>
        </w:rPr>
        <w:t>uygulanabilir olduğu ölçüde, bir başvurunun işlenmesi için gösterge niteliğindeki sürelerin sunulması;</w:t>
      </w:r>
    </w:p>
    <w:p w14:paraId="0EB56735" w14:textId="77777777" w:rsidR="0002529A" w:rsidRPr="0002529A" w:rsidRDefault="0002529A" w:rsidP="0002529A">
      <w:pPr>
        <w:autoSpaceDE w:val="0"/>
        <w:autoSpaceDN w:val="0"/>
        <w:adjustRightInd w:val="0"/>
        <w:spacing w:after="0" w:line="240" w:lineRule="auto"/>
        <w:ind w:left="1276" w:hanging="567"/>
        <w:jc w:val="both"/>
        <w:rPr>
          <w:rFonts w:ascii="Times New Roman" w:eastAsia="Calibri" w:hAnsi="Times New Roman" w:cs="Times New Roman"/>
          <w:noProof/>
          <w:sz w:val="24"/>
          <w:szCs w:val="24"/>
          <w:lang w:val="tr-TR"/>
        </w:rPr>
      </w:pPr>
    </w:p>
    <w:p w14:paraId="604517F8" w14:textId="77777777" w:rsidR="0002529A" w:rsidRPr="0002529A" w:rsidRDefault="0002529A" w:rsidP="00786C40">
      <w:pPr>
        <w:numPr>
          <w:ilvl w:val="0"/>
          <w:numId w:val="169"/>
        </w:numPr>
        <w:autoSpaceDE w:val="0"/>
        <w:autoSpaceDN w:val="0"/>
        <w:adjustRightInd w:val="0"/>
        <w:spacing w:after="0" w:line="240" w:lineRule="auto"/>
        <w:ind w:left="1276" w:hanging="567"/>
        <w:jc w:val="both"/>
        <w:rPr>
          <w:rFonts w:ascii="Times New Roman" w:eastAsia="Calibri" w:hAnsi="Times New Roman" w:cs="Times New Roman"/>
          <w:noProof/>
          <w:sz w:val="24"/>
          <w:szCs w:val="24"/>
          <w:lang w:val="tr-TR"/>
        </w:rPr>
      </w:pPr>
      <w:r w:rsidRPr="0002529A">
        <w:rPr>
          <w:rFonts w:ascii="Times New Roman" w:hAnsi="Times New Roman" w:cs="Times New Roman"/>
          <w:noProof/>
          <w:sz w:val="24"/>
          <w:szCs w:val="24"/>
          <w:lang w:val="tr-TR" w:eastAsia="zh-CN"/>
        </w:rPr>
        <w:t xml:space="preserve">uygulanabilir olduğu ölçüde, ilgili Taraf’ın ulusal kanun ve düzenlemeleri çerçevesinde başvurunun işlem görmek üzere eksiksiz olduğunun gecikmeksizin ortaya konması; </w:t>
      </w:r>
    </w:p>
    <w:p w14:paraId="55B57C61" w14:textId="77777777" w:rsidR="0002529A" w:rsidRPr="0002529A" w:rsidRDefault="0002529A" w:rsidP="0002529A">
      <w:pPr>
        <w:autoSpaceDE w:val="0"/>
        <w:autoSpaceDN w:val="0"/>
        <w:adjustRightInd w:val="0"/>
        <w:spacing w:after="0" w:line="240" w:lineRule="auto"/>
        <w:ind w:left="1276" w:hanging="567"/>
        <w:jc w:val="both"/>
        <w:rPr>
          <w:rFonts w:ascii="Times New Roman" w:eastAsia="Calibri" w:hAnsi="Times New Roman" w:cs="Times New Roman"/>
          <w:noProof/>
          <w:sz w:val="24"/>
          <w:szCs w:val="24"/>
          <w:lang w:val="tr-TR"/>
        </w:rPr>
      </w:pPr>
    </w:p>
    <w:p w14:paraId="2E7175AC" w14:textId="77777777" w:rsidR="0002529A" w:rsidRPr="0002529A" w:rsidRDefault="0002529A" w:rsidP="00786C40">
      <w:pPr>
        <w:numPr>
          <w:ilvl w:val="0"/>
          <w:numId w:val="169"/>
        </w:numPr>
        <w:autoSpaceDE w:val="0"/>
        <w:autoSpaceDN w:val="0"/>
        <w:adjustRightInd w:val="0"/>
        <w:spacing w:after="0" w:line="240" w:lineRule="auto"/>
        <w:ind w:left="1276" w:hanging="567"/>
        <w:jc w:val="both"/>
        <w:rPr>
          <w:rFonts w:ascii="Times New Roman" w:eastAsia="Calibri" w:hAnsi="Times New Roman" w:cs="Times New Roman"/>
          <w:noProof/>
          <w:sz w:val="24"/>
          <w:szCs w:val="24"/>
          <w:lang w:val="tr-TR"/>
        </w:rPr>
      </w:pPr>
      <w:r w:rsidRPr="0002529A">
        <w:rPr>
          <w:rFonts w:ascii="Times New Roman" w:eastAsia="Calibri" w:hAnsi="Times New Roman" w:cs="Times New Roman"/>
          <w:noProof/>
          <w:sz w:val="24"/>
          <w:szCs w:val="24"/>
          <w:lang w:val="tr-TR"/>
        </w:rPr>
        <w:t xml:space="preserve">başvuru sahibinin talebi üzerine, mümkünse elektronik olarak, başvurunun durumu ile ilgili başvuru sahibine gecikmeksizin bilgi sunulması; </w:t>
      </w:r>
    </w:p>
    <w:p w14:paraId="51BC188E" w14:textId="77777777" w:rsidR="0002529A" w:rsidRPr="0002529A" w:rsidRDefault="0002529A" w:rsidP="0002529A">
      <w:pPr>
        <w:autoSpaceDE w:val="0"/>
        <w:autoSpaceDN w:val="0"/>
        <w:adjustRightInd w:val="0"/>
        <w:spacing w:after="0" w:line="240" w:lineRule="auto"/>
        <w:ind w:left="1276" w:hanging="567"/>
        <w:jc w:val="both"/>
        <w:rPr>
          <w:rFonts w:ascii="Times New Roman" w:eastAsia="Calibri" w:hAnsi="Times New Roman" w:cs="Times New Roman"/>
          <w:noProof/>
          <w:sz w:val="24"/>
          <w:szCs w:val="24"/>
          <w:lang w:val="tr-TR"/>
        </w:rPr>
      </w:pPr>
    </w:p>
    <w:p w14:paraId="3806EDF5" w14:textId="77777777" w:rsidR="0002529A" w:rsidRPr="0002529A" w:rsidRDefault="0002529A" w:rsidP="00786C40">
      <w:pPr>
        <w:numPr>
          <w:ilvl w:val="0"/>
          <w:numId w:val="169"/>
        </w:numPr>
        <w:tabs>
          <w:tab w:val="left" w:pos="568"/>
        </w:tabs>
        <w:adjustRightInd w:val="0"/>
        <w:snapToGrid w:val="0"/>
        <w:spacing w:after="0" w:line="240" w:lineRule="auto"/>
        <w:ind w:left="1276" w:hanging="567"/>
        <w:jc w:val="both"/>
        <w:rPr>
          <w:rFonts w:ascii="Times New Roman" w:eastAsia="Calibri" w:hAnsi="Times New Roman" w:cs="Times New Roman"/>
          <w:noProof/>
          <w:kern w:val="2"/>
          <w:sz w:val="28"/>
          <w:szCs w:val="28"/>
          <w:lang w:val="tr-TR"/>
        </w:rPr>
      </w:pPr>
      <w:r w:rsidRPr="0002529A">
        <w:rPr>
          <w:rFonts w:ascii="Times New Roman" w:eastAsia="Calibri" w:hAnsi="Times New Roman" w:cs="Times New Roman"/>
          <w:noProof/>
          <w:kern w:val="2"/>
          <w:sz w:val="24"/>
          <w:szCs w:val="24"/>
          <w:lang w:val="tr-TR"/>
        </w:rPr>
        <w:t>ilgili Taraf’ın ulusal kanunları ve düzenlemeleri çerçevesinde eksiksiz olduğu değerlendirilen başvurunun mümkün olduğunca hızlı biçimde işlem görmesi; ve</w:t>
      </w:r>
    </w:p>
    <w:p w14:paraId="7CE398D5" w14:textId="77777777" w:rsidR="0002529A" w:rsidRPr="0002529A" w:rsidRDefault="0002529A" w:rsidP="0002529A">
      <w:pPr>
        <w:tabs>
          <w:tab w:val="left" w:pos="568"/>
        </w:tabs>
        <w:adjustRightInd w:val="0"/>
        <w:snapToGrid w:val="0"/>
        <w:spacing w:after="0" w:line="240" w:lineRule="auto"/>
        <w:ind w:left="1276" w:hanging="567"/>
        <w:jc w:val="both"/>
        <w:rPr>
          <w:rFonts w:ascii="Times New Roman" w:eastAsia="Calibri" w:hAnsi="Times New Roman" w:cs="Times New Roman"/>
          <w:noProof/>
          <w:kern w:val="2"/>
          <w:sz w:val="28"/>
          <w:szCs w:val="28"/>
          <w:lang w:val="tr-TR"/>
        </w:rPr>
      </w:pPr>
    </w:p>
    <w:p w14:paraId="426B127F" w14:textId="77777777" w:rsidR="0002529A" w:rsidRPr="0002529A" w:rsidRDefault="0002529A" w:rsidP="00786C40">
      <w:pPr>
        <w:numPr>
          <w:ilvl w:val="0"/>
          <w:numId w:val="169"/>
        </w:numPr>
        <w:autoSpaceDE w:val="0"/>
        <w:autoSpaceDN w:val="0"/>
        <w:adjustRightInd w:val="0"/>
        <w:spacing w:after="0" w:line="240" w:lineRule="auto"/>
        <w:ind w:left="1276" w:hanging="567"/>
        <w:jc w:val="both"/>
        <w:rPr>
          <w:rFonts w:ascii="Times New Roman" w:eastAsia="Calibri" w:hAnsi="Times New Roman" w:cs="Times New Roman"/>
          <w:noProof/>
          <w:kern w:val="2"/>
          <w:sz w:val="24"/>
          <w:szCs w:val="24"/>
          <w:lang w:val="tr-TR"/>
        </w:rPr>
      </w:pPr>
      <w:r w:rsidRPr="0002529A">
        <w:rPr>
          <w:rFonts w:ascii="Times New Roman" w:eastAsia="Calibri" w:hAnsi="Times New Roman" w:cs="Times New Roman"/>
          <w:noProof/>
          <w:kern w:val="2"/>
          <w:sz w:val="24"/>
          <w:szCs w:val="24"/>
          <w:lang w:val="tr-TR"/>
        </w:rPr>
        <w:t>başvuru sahibinin nihai kararla</w:t>
      </w:r>
      <w:r w:rsidRPr="0002529A">
        <w:rPr>
          <w:rFonts w:ascii="Times New Roman" w:hAnsi="Times New Roman" w:cs="Times New Roman"/>
          <w:noProof/>
          <w:sz w:val="24"/>
          <w:szCs w:val="24"/>
          <w:vertAlign w:val="superscript"/>
          <w:lang w:val="tr-TR" w:eastAsia="zh-CN"/>
        </w:rPr>
        <w:footnoteReference w:id="20"/>
      </w:r>
      <w:r w:rsidRPr="0002529A">
        <w:rPr>
          <w:rFonts w:ascii="Times New Roman" w:eastAsia="Calibri" w:hAnsi="Times New Roman" w:cs="Times New Roman"/>
          <w:noProof/>
          <w:kern w:val="2"/>
          <w:sz w:val="24"/>
          <w:szCs w:val="24"/>
          <w:lang w:val="tr-TR"/>
        </w:rPr>
        <w:t xml:space="preserve"> ilgili gecikmeksizin yazılı</w:t>
      </w:r>
      <w:r w:rsidRPr="0002529A">
        <w:rPr>
          <w:rFonts w:ascii="Times New Roman" w:hAnsi="Times New Roman" w:cs="Times New Roman"/>
          <w:noProof/>
          <w:sz w:val="24"/>
          <w:szCs w:val="24"/>
          <w:vertAlign w:val="superscript"/>
          <w:lang w:val="tr-TR" w:eastAsia="zh-CN"/>
        </w:rPr>
        <w:footnoteReference w:id="21"/>
      </w:r>
      <w:r w:rsidRPr="0002529A">
        <w:rPr>
          <w:rFonts w:ascii="Times New Roman" w:hAnsi="Times New Roman" w:cs="Times New Roman"/>
          <w:noProof/>
          <w:sz w:val="24"/>
          <w:szCs w:val="24"/>
          <w:lang w:val="tr-TR" w:eastAsia="zh-CN"/>
        </w:rPr>
        <w:t xml:space="preserve"> </w:t>
      </w:r>
      <w:r w:rsidRPr="0002529A">
        <w:rPr>
          <w:rFonts w:ascii="Times New Roman" w:eastAsia="Calibri" w:hAnsi="Times New Roman" w:cs="Times New Roman"/>
          <w:noProof/>
          <w:kern w:val="2"/>
          <w:sz w:val="24"/>
          <w:szCs w:val="24"/>
          <w:lang w:val="tr-TR"/>
        </w:rPr>
        <w:t xml:space="preserve"> olarak bilgilendirilmesi. </w:t>
      </w:r>
    </w:p>
    <w:p w14:paraId="20B17A5D" w14:textId="77777777" w:rsidR="0002529A" w:rsidRPr="0002529A" w:rsidRDefault="0002529A" w:rsidP="0002529A">
      <w:pPr>
        <w:autoSpaceDE w:val="0"/>
        <w:autoSpaceDN w:val="0"/>
        <w:adjustRightInd w:val="0"/>
        <w:spacing w:after="0" w:line="240" w:lineRule="auto"/>
        <w:ind w:firstLine="567"/>
        <w:jc w:val="both"/>
        <w:rPr>
          <w:rFonts w:ascii="Times New Roman" w:eastAsia="Calibri" w:hAnsi="Times New Roman" w:cs="Times New Roman"/>
          <w:noProof/>
          <w:kern w:val="2"/>
          <w:sz w:val="24"/>
          <w:szCs w:val="24"/>
          <w:lang w:val="tr-TR"/>
        </w:rPr>
      </w:pPr>
    </w:p>
    <w:p w14:paraId="242F512C" w14:textId="6B0ED307" w:rsidR="0002529A" w:rsidRPr="0002529A" w:rsidRDefault="0002529A" w:rsidP="00D92368">
      <w:pPr>
        <w:autoSpaceDE w:val="0"/>
        <w:autoSpaceDN w:val="0"/>
        <w:adjustRightInd w:val="0"/>
        <w:spacing w:after="0" w:line="240" w:lineRule="auto"/>
        <w:ind w:left="720" w:hanging="720"/>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 xml:space="preserve">5. </w:t>
      </w:r>
      <w:r w:rsidRPr="0002529A">
        <w:rPr>
          <w:rFonts w:ascii="Times New Roman" w:hAnsi="Times New Roman" w:cs="Times New Roman"/>
          <w:noProof/>
          <w:sz w:val="24"/>
          <w:szCs w:val="24"/>
          <w:lang w:val="tr-TR" w:eastAsia="zh-CN"/>
        </w:rPr>
        <w:tab/>
        <w:t xml:space="preserve">Taraflardan her biri ilgili tüm şartlar yerine getirildiğinde yetkilendirmenin verileceğini, keza verildiğinde ilgili koşul ve şartlara tabi olarak gecikmeksizin uygulamaya geçeceğini temin edecektir.  </w:t>
      </w:r>
    </w:p>
    <w:p w14:paraId="4649CE6A" w14:textId="77777777" w:rsidR="0002529A" w:rsidRPr="0002529A" w:rsidRDefault="0002529A" w:rsidP="0002529A">
      <w:pPr>
        <w:autoSpaceDE w:val="0"/>
        <w:autoSpaceDN w:val="0"/>
        <w:adjustRightInd w:val="0"/>
        <w:spacing w:after="0" w:line="240" w:lineRule="auto"/>
        <w:ind w:left="720" w:hanging="720"/>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lastRenderedPageBreak/>
        <w:t xml:space="preserve">6. </w:t>
      </w:r>
      <w:r w:rsidRPr="0002529A">
        <w:rPr>
          <w:rFonts w:ascii="Times New Roman" w:hAnsi="Times New Roman" w:cs="Times New Roman"/>
          <w:noProof/>
          <w:sz w:val="24"/>
          <w:szCs w:val="24"/>
          <w:lang w:val="tr-TR" w:eastAsia="zh-CN"/>
        </w:rPr>
        <w:tab/>
        <w:t xml:space="preserve">Yetkili makamlar, eksik olduğunu değerlendirdikleri bir başvuru ile ilgili olarak, başvurunun alınmasından sonraki makul bir süre içerisinde: </w:t>
      </w:r>
    </w:p>
    <w:p w14:paraId="188092A6" w14:textId="77777777" w:rsidR="0002529A" w:rsidRPr="0002529A" w:rsidRDefault="0002529A" w:rsidP="0002529A">
      <w:pPr>
        <w:tabs>
          <w:tab w:val="left" w:pos="568"/>
        </w:tabs>
        <w:adjustRightInd w:val="0"/>
        <w:snapToGrid w:val="0"/>
        <w:spacing w:after="0" w:line="240" w:lineRule="auto"/>
        <w:jc w:val="both"/>
        <w:rPr>
          <w:rFonts w:ascii="Times New Roman" w:eastAsia="PMingLiU" w:hAnsi="Times New Roman" w:cs="Times New Roman"/>
          <w:noProof/>
          <w:kern w:val="2"/>
          <w:sz w:val="24"/>
          <w:szCs w:val="24"/>
          <w:lang w:val="tr-TR" w:eastAsia="zh-TW"/>
        </w:rPr>
      </w:pPr>
    </w:p>
    <w:p w14:paraId="1786B17D" w14:textId="77777777" w:rsidR="0002529A" w:rsidRPr="0002529A" w:rsidRDefault="0002529A" w:rsidP="00786C40">
      <w:pPr>
        <w:numPr>
          <w:ilvl w:val="0"/>
          <w:numId w:val="164"/>
        </w:numPr>
        <w:tabs>
          <w:tab w:val="left" w:pos="568"/>
        </w:tabs>
        <w:adjustRightInd w:val="0"/>
        <w:snapToGrid w:val="0"/>
        <w:spacing w:after="0" w:line="240" w:lineRule="auto"/>
        <w:ind w:left="1276" w:hanging="567"/>
        <w:jc w:val="both"/>
        <w:rPr>
          <w:rFonts w:ascii="Times New Roman" w:eastAsia="PMingLiU" w:hAnsi="Times New Roman" w:cs="Times New Roman"/>
          <w:noProof/>
          <w:kern w:val="2"/>
          <w:sz w:val="24"/>
          <w:szCs w:val="24"/>
          <w:lang w:val="tr-TR" w:eastAsia="zh-TW"/>
        </w:rPr>
      </w:pPr>
      <w:r w:rsidRPr="0002529A">
        <w:rPr>
          <w:rFonts w:ascii="Times New Roman" w:eastAsia="PMingLiU" w:hAnsi="Times New Roman" w:cs="Times New Roman"/>
          <w:noProof/>
          <w:kern w:val="2"/>
          <w:sz w:val="24"/>
          <w:szCs w:val="24"/>
          <w:lang w:val="tr-TR" w:eastAsia="zh-TW"/>
        </w:rPr>
        <w:t>başvuru sahibini başvurunun eksik olduğunun değerlendirildiğine dair bilgilendirecektir;</w:t>
      </w:r>
    </w:p>
    <w:p w14:paraId="2553D151" w14:textId="77777777" w:rsidR="0002529A" w:rsidRPr="0002529A" w:rsidRDefault="0002529A" w:rsidP="0002529A">
      <w:pPr>
        <w:tabs>
          <w:tab w:val="left" w:pos="568"/>
        </w:tabs>
        <w:adjustRightInd w:val="0"/>
        <w:snapToGrid w:val="0"/>
        <w:spacing w:after="0" w:line="240" w:lineRule="auto"/>
        <w:ind w:left="1276" w:hanging="567"/>
        <w:jc w:val="both"/>
        <w:rPr>
          <w:rFonts w:ascii="Times New Roman" w:eastAsia="PMingLiU" w:hAnsi="Times New Roman" w:cs="Times New Roman"/>
          <w:noProof/>
          <w:kern w:val="2"/>
          <w:sz w:val="24"/>
          <w:szCs w:val="24"/>
          <w:lang w:val="tr-TR" w:eastAsia="zh-TW"/>
        </w:rPr>
      </w:pPr>
    </w:p>
    <w:p w14:paraId="1B91E027" w14:textId="77777777" w:rsidR="0002529A" w:rsidRPr="0002529A" w:rsidRDefault="0002529A" w:rsidP="00786C40">
      <w:pPr>
        <w:numPr>
          <w:ilvl w:val="0"/>
          <w:numId w:val="164"/>
        </w:numPr>
        <w:tabs>
          <w:tab w:val="left" w:pos="568"/>
        </w:tabs>
        <w:adjustRightInd w:val="0"/>
        <w:snapToGrid w:val="0"/>
        <w:spacing w:after="0" w:line="240" w:lineRule="auto"/>
        <w:ind w:left="1276" w:hanging="567"/>
        <w:jc w:val="both"/>
        <w:rPr>
          <w:rFonts w:ascii="Times New Roman" w:eastAsia="PMingLiU" w:hAnsi="Times New Roman" w:cs="Times New Roman"/>
          <w:noProof/>
          <w:kern w:val="2"/>
          <w:sz w:val="24"/>
          <w:szCs w:val="24"/>
          <w:lang w:val="tr-TR" w:eastAsia="zh-TW"/>
        </w:rPr>
      </w:pPr>
      <w:r w:rsidRPr="0002529A">
        <w:rPr>
          <w:rFonts w:ascii="Times New Roman" w:eastAsia="PMingLiU" w:hAnsi="Times New Roman" w:cs="Times New Roman"/>
          <w:noProof/>
          <w:kern w:val="2"/>
          <w:sz w:val="24"/>
          <w:szCs w:val="24"/>
          <w:lang w:val="tr-TR" w:eastAsia="zh-TW"/>
        </w:rPr>
        <w:t>başvurunun tamamlanması için gerekli ek bilgileri belirtecek ya da başvurunun neden eksik olarak değerlendirildiği hususuna açıklık getirecektir; ve</w:t>
      </w:r>
    </w:p>
    <w:p w14:paraId="4650F5D5" w14:textId="77777777" w:rsidR="0002529A" w:rsidRPr="0002529A" w:rsidRDefault="0002529A" w:rsidP="0002529A">
      <w:pPr>
        <w:tabs>
          <w:tab w:val="left" w:pos="568"/>
        </w:tabs>
        <w:adjustRightInd w:val="0"/>
        <w:snapToGrid w:val="0"/>
        <w:spacing w:after="0" w:line="240" w:lineRule="auto"/>
        <w:ind w:left="1276" w:hanging="567"/>
        <w:jc w:val="both"/>
        <w:rPr>
          <w:rFonts w:ascii="Times New Roman" w:eastAsia="PMingLiU" w:hAnsi="Times New Roman" w:cs="Times New Roman"/>
          <w:noProof/>
          <w:kern w:val="2"/>
          <w:sz w:val="24"/>
          <w:szCs w:val="24"/>
          <w:lang w:val="tr-TR" w:eastAsia="zh-TW"/>
        </w:rPr>
      </w:pPr>
    </w:p>
    <w:p w14:paraId="2AF3D907" w14:textId="77777777" w:rsidR="0002529A" w:rsidRPr="0002529A" w:rsidRDefault="0002529A" w:rsidP="00786C40">
      <w:pPr>
        <w:numPr>
          <w:ilvl w:val="0"/>
          <w:numId w:val="164"/>
        </w:numPr>
        <w:tabs>
          <w:tab w:val="left" w:pos="568"/>
        </w:tabs>
        <w:adjustRightInd w:val="0"/>
        <w:snapToGrid w:val="0"/>
        <w:spacing w:after="0" w:line="240" w:lineRule="auto"/>
        <w:ind w:left="1276" w:hanging="567"/>
        <w:jc w:val="both"/>
        <w:rPr>
          <w:rFonts w:ascii="Times New Roman" w:eastAsia="PMingLiU" w:hAnsi="Times New Roman" w:cs="Times New Roman"/>
          <w:noProof/>
          <w:kern w:val="2"/>
          <w:sz w:val="24"/>
          <w:szCs w:val="24"/>
          <w:lang w:val="tr-TR" w:eastAsia="zh-TW"/>
        </w:rPr>
      </w:pPr>
      <w:r w:rsidRPr="0002529A">
        <w:rPr>
          <w:rFonts w:ascii="Times New Roman" w:eastAsia="PMingLiU" w:hAnsi="Times New Roman" w:cs="Times New Roman"/>
          <w:noProof/>
          <w:kern w:val="2"/>
          <w:sz w:val="24"/>
          <w:szCs w:val="24"/>
          <w:lang w:val="tr-TR" w:eastAsia="zh-TW"/>
        </w:rPr>
        <w:t xml:space="preserve">başvuru sahibine başvurusunu makul bir süre içerisinde tamamlaması ya da, uygun olması halinde yeni bir başvuru sunması için fırsat tanıyacaktır.     </w:t>
      </w:r>
    </w:p>
    <w:p w14:paraId="67D9A38D" w14:textId="77777777" w:rsidR="0002529A" w:rsidRPr="0002529A" w:rsidRDefault="0002529A" w:rsidP="0002529A">
      <w:pPr>
        <w:tabs>
          <w:tab w:val="left" w:pos="568"/>
        </w:tabs>
        <w:adjustRightInd w:val="0"/>
        <w:snapToGrid w:val="0"/>
        <w:spacing w:after="0" w:line="240" w:lineRule="auto"/>
        <w:jc w:val="both"/>
        <w:rPr>
          <w:rFonts w:ascii="Times New Roman" w:eastAsia="PMingLiU" w:hAnsi="Times New Roman" w:cs="Times New Roman"/>
          <w:noProof/>
          <w:kern w:val="2"/>
          <w:sz w:val="24"/>
          <w:szCs w:val="24"/>
          <w:lang w:val="tr-TR" w:eastAsia="zh-TW"/>
        </w:rPr>
      </w:pPr>
    </w:p>
    <w:p w14:paraId="23645967" w14:textId="77777777" w:rsidR="0002529A" w:rsidRPr="0002529A" w:rsidRDefault="0002529A" w:rsidP="0002529A">
      <w:pPr>
        <w:autoSpaceDE w:val="0"/>
        <w:autoSpaceDN w:val="0"/>
        <w:adjustRightInd w:val="0"/>
        <w:spacing w:after="0" w:line="240" w:lineRule="auto"/>
        <w:ind w:left="720" w:hanging="720"/>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 xml:space="preserve">7. </w:t>
      </w:r>
      <w:r w:rsidRPr="0002529A">
        <w:rPr>
          <w:rFonts w:ascii="Times New Roman" w:hAnsi="Times New Roman" w:cs="Times New Roman"/>
          <w:noProof/>
          <w:sz w:val="24"/>
          <w:szCs w:val="24"/>
          <w:lang w:val="tr-TR" w:eastAsia="zh-CN"/>
        </w:rPr>
        <w:tab/>
        <w:t>Yetkili makamlar bir başvuruyu reddederlerse, başvuru sahibini, aşağıdakilerle ilgili, yazılı</w:t>
      </w:r>
      <w:r w:rsidRPr="0002529A">
        <w:rPr>
          <w:rFonts w:ascii="Times New Roman" w:hAnsi="Times New Roman" w:cs="Times New Roman"/>
          <w:noProof/>
          <w:sz w:val="24"/>
          <w:szCs w:val="24"/>
          <w:vertAlign w:val="superscript"/>
          <w:lang w:val="tr-TR" w:eastAsia="zh-CN"/>
        </w:rPr>
        <w:footnoteReference w:id="22"/>
      </w:r>
      <w:r w:rsidRPr="0002529A">
        <w:rPr>
          <w:rFonts w:ascii="Times New Roman" w:hAnsi="Times New Roman" w:cs="Times New Roman"/>
          <w:noProof/>
          <w:sz w:val="24"/>
          <w:szCs w:val="24"/>
          <w:lang w:val="tr-TR" w:eastAsia="zh-CN"/>
        </w:rPr>
        <w:t xml:space="preserve"> olarak bilgilendireceklerdir:</w:t>
      </w:r>
    </w:p>
    <w:p w14:paraId="5BC67D96" w14:textId="77777777" w:rsidR="0002529A" w:rsidRPr="0002529A" w:rsidRDefault="0002529A" w:rsidP="0002529A">
      <w:pPr>
        <w:tabs>
          <w:tab w:val="left" w:pos="568"/>
        </w:tabs>
        <w:adjustRightInd w:val="0"/>
        <w:snapToGrid w:val="0"/>
        <w:spacing w:after="0" w:line="240" w:lineRule="auto"/>
        <w:jc w:val="both"/>
        <w:rPr>
          <w:rFonts w:ascii="Times New Roman" w:eastAsia="PMingLiU" w:hAnsi="Times New Roman" w:cs="Times New Roman"/>
          <w:noProof/>
          <w:kern w:val="2"/>
          <w:sz w:val="24"/>
          <w:szCs w:val="24"/>
          <w:lang w:val="tr-TR" w:eastAsia="zh-TW"/>
        </w:rPr>
      </w:pPr>
    </w:p>
    <w:p w14:paraId="68CCD408" w14:textId="77777777" w:rsidR="0002529A" w:rsidRPr="0002529A" w:rsidRDefault="0002529A" w:rsidP="00786C40">
      <w:pPr>
        <w:numPr>
          <w:ilvl w:val="0"/>
          <w:numId w:val="165"/>
        </w:numPr>
        <w:tabs>
          <w:tab w:val="left" w:pos="568"/>
        </w:tabs>
        <w:adjustRightInd w:val="0"/>
        <w:snapToGrid w:val="0"/>
        <w:spacing w:after="0" w:line="240" w:lineRule="auto"/>
        <w:ind w:left="992" w:hanging="567"/>
        <w:jc w:val="both"/>
        <w:rPr>
          <w:rFonts w:ascii="Times New Roman" w:eastAsia="PMingLiU" w:hAnsi="Times New Roman" w:cs="Times New Roman"/>
          <w:noProof/>
          <w:kern w:val="2"/>
          <w:sz w:val="24"/>
          <w:szCs w:val="24"/>
          <w:lang w:val="tr-TR" w:eastAsia="zh-TW"/>
        </w:rPr>
      </w:pPr>
      <w:r w:rsidRPr="0002529A">
        <w:rPr>
          <w:rFonts w:ascii="Times New Roman" w:eastAsia="PMingLiU" w:hAnsi="Times New Roman" w:cs="Times New Roman"/>
          <w:noProof/>
          <w:kern w:val="2"/>
          <w:sz w:val="24"/>
          <w:szCs w:val="24"/>
          <w:lang w:val="tr-TR" w:eastAsia="zh-TW"/>
        </w:rPr>
        <w:t>başvurunun reddine ilişkin sebepler ve, uygun olması durumunda, başvurunun yeniden sunulmasına ilişkin usuller; ve</w:t>
      </w:r>
    </w:p>
    <w:p w14:paraId="14EF305E" w14:textId="77777777" w:rsidR="0002529A" w:rsidRPr="0002529A" w:rsidRDefault="0002529A" w:rsidP="0002529A">
      <w:pPr>
        <w:tabs>
          <w:tab w:val="left" w:pos="568"/>
        </w:tabs>
        <w:adjustRightInd w:val="0"/>
        <w:snapToGrid w:val="0"/>
        <w:spacing w:after="0" w:line="240" w:lineRule="auto"/>
        <w:ind w:left="992"/>
        <w:jc w:val="both"/>
        <w:rPr>
          <w:rFonts w:ascii="Times New Roman" w:eastAsia="PMingLiU" w:hAnsi="Times New Roman" w:cs="Times New Roman"/>
          <w:noProof/>
          <w:kern w:val="2"/>
          <w:sz w:val="24"/>
          <w:szCs w:val="24"/>
          <w:lang w:val="tr-TR" w:eastAsia="zh-TW"/>
        </w:rPr>
      </w:pPr>
    </w:p>
    <w:p w14:paraId="371F4A7C" w14:textId="77777777" w:rsidR="0002529A" w:rsidRPr="0002529A" w:rsidRDefault="0002529A" w:rsidP="00786C40">
      <w:pPr>
        <w:numPr>
          <w:ilvl w:val="0"/>
          <w:numId w:val="165"/>
        </w:numPr>
        <w:tabs>
          <w:tab w:val="left" w:pos="568"/>
        </w:tabs>
        <w:adjustRightInd w:val="0"/>
        <w:snapToGrid w:val="0"/>
        <w:spacing w:after="0" w:line="240" w:lineRule="auto"/>
        <w:ind w:left="992" w:hanging="567"/>
        <w:jc w:val="both"/>
        <w:rPr>
          <w:rFonts w:ascii="Times New Roman" w:eastAsia="PMingLiU" w:hAnsi="Times New Roman" w:cs="Times New Roman"/>
          <w:noProof/>
          <w:kern w:val="2"/>
          <w:sz w:val="24"/>
          <w:szCs w:val="24"/>
          <w:lang w:val="tr-TR" w:eastAsia="zh-TW"/>
        </w:rPr>
      </w:pPr>
      <w:r w:rsidRPr="0002529A">
        <w:rPr>
          <w:rFonts w:ascii="Times New Roman" w:eastAsia="PMingLiU" w:hAnsi="Times New Roman" w:cs="Times New Roman"/>
          <w:noProof/>
          <w:kern w:val="2"/>
          <w:sz w:val="24"/>
          <w:szCs w:val="24"/>
          <w:lang w:val="tr-TR" w:eastAsia="zh-TW"/>
        </w:rPr>
        <w:t>ilgili ret kararına ilişkin mevcut idari itiraz ve temyizin zamanlaması ve usulleri.</w:t>
      </w:r>
    </w:p>
    <w:p w14:paraId="467943B3" w14:textId="77777777" w:rsidR="0002529A" w:rsidRPr="0002529A" w:rsidRDefault="0002529A" w:rsidP="0002529A">
      <w:pPr>
        <w:tabs>
          <w:tab w:val="left" w:pos="568"/>
        </w:tabs>
        <w:adjustRightInd w:val="0"/>
        <w:snapToGrid w:val="0"/>
        <w:spacing w:after="0" w:line="240" w:lineRule="auto"/>
        <w:jc w:val="both"/>
        <w:rPr>
          <w:rFonts w:ascii="Times New Roman" w:eastAsia="PMingLiU" w:hAnsi="Times New Roman" w:cs="Times New Roman"/>
          <w:noProof/>
          <w:kern w:val="2"/>
          <w:sz w:val="24"/>
          <w:szCs w:val="24"/>
          <w:lang w:val="tr-TR" w:eastAsia="zh-TW"/>
        </w:rPr>
      </w:pPr>
    </w:p>
    <w:p w14:paraId="3526FCE6" w14:textId="77777777" w:rsidR="0002529A" w:rsidRPr="0002529A" w:rsidRDefault="0002529A" w:rsidP="0002529A">
      <w:pPr>
        <w:autoSpaceDE w:val="0"/>
        <w:autoSpaceDN w:val="0"/>
        <w:adjustRightInd w:val="0"/>
        <w:spacing w:after="0" w:line="240" w:lineRule="auto"/>
        <w:ind w:left="720" w:hanging="720"/>
        <w:contextualSpacing/>
        <w:jc w:val="both"/>
        <w:rPr>
          <w:rFonts w:ascii="Times New Roman" w:hAnsi="Times New Roman" w:cs="Times New Roman"/>
          <w:noProof/>
          <w:sz w:val="24"/>
          <w:szCs w:val="24"/>
          <w:lang w:val="tr-TR" w:eastAsia="zh-CN"/>
        </w:rPr>
      </w:pPr>
      <w:r w:rsidRPr="0002529A">
        <w:rPr>
          <w:rFonts w:ascii="Times New Roman" w:eastAsia="Calibri" w:hAnsi="Times New Roman" w:cs="Times New Roman"/>
          <w:noProof/>
          <w:sz w:val="24"/>
          <w:szCs w:val="24"/>
          <w:lang w:val="tr-TR"/>
        </w:rPr>
        <w:t xml:space="preserve">8. </w:t>
      </w:r>
      <w:r w:rsidRPr="0002529A">
        <w:rPr>
          <w:rFonts w:ascii="Times New Roman" w:eastAsia="Calibri" w:hAnsi="Times New Roman" w:cs="Times New Roman"/>
          <w:noProof/>
          <w:sz w:val="24"/>
          <w:szCs w:val="24"/>
          <w:lang w:val="tr-TR"/>
        </w:rPr>
        <w:tab/>
        <w:t xml:space="preserve">Bir başvuru sahibi, </w:t>
      </w:r>
      <w:r w:rsidRPr="0002529A">
        <w:rPr>
          <w:rFonts w:ascii="Times New Roman" w:hAnsi="Times New Roman" w:cs="Times New Roman"/>
          <w:noProof/>
          <w:sz w:val="24"/>
          <w:szCs w:val="24"/>
          <w:lang w:val="tr-TR" w:eastAsia="zh-CN"/>
        </w:rPr>
        <w:t xml:space="preserve">sadece daha önce reddedilen bir başvuruya dayanılarak başka bir başvuru yapmaktan alıkonulmamalıdır.  </w:t>
      </w:r>
    </w:p>
    <w:p w14:paraId="33C0D959" w14:textId="77777777" w:rsidR="0002529A" w:rsidRPr="0002529A" w:rsidRDefault="0002529A" w:rsidP="0002529A">
      <w:pPr>
        <w:spacing w:after="0" w:line="240" w:lineRule="auto"/>
        <w:jc w:val="both"/>
        <w:rPr>
          <w:rFonts w:ascii="Times New Roman" w:hAnsi="Times New Roman" w:cs="Times New Roman"/>
          <w:b/>
          <w:noProof/>
          <w:color w:val="FF0000"/>
          <w:sz w:val="24"/>
          <w:szCs w:val="24"/>
          <w:lang w:val="tr-TR" w:eastAsia="zh-CN"/>
        </w:rPr>
      </w:pPr>
    </w:p>
    <w:p w14:paraId="085F045A" w14:textId="77777777" w:rsidR="0002529A" w:rsidRPr="0002529A" w:rsidRDefault="0002529A" w:rsidP="0002529A">
      <w:pPr>
        <w:spacing w:after="0" w:line="240" w:lineRule="auto"/>
        <w:jc w:val="center"/>
        <w:rPr>
          <w:rFonts w:ascii="Times New Roman" w:hAnsi="Times New Roman" w:cs="Times New Roman"/>
          <w:b/>
          <w:noProof/>
          <w:sz w:val="24"/>
          <w:szCs w:val="24"/>
          <w:lang w:val="tr-TR" w:eastAsia="zh-CN"/>
        </w:rPr>
      </w:pPr>
      <w:r w:rsidRPr="0002529A">
        <w:rPr>
          <w:rFonts w:ascii="Times New Roman" w:hAnsi="Times New Roman" w:cs="Times New Roman"/>
          <w:b/>
          <w:noProof/>
          <w:sz w:val="24"/>
          <w:szCs w:val="24"/>
          <w:lang w:val="tr-TR" w:eastAsia="zh-CN"/>
        </w:rPr>
        <w:t>MADDE 10.5</w:t>
      </w:r>
    </w:p>
    <w:p w14:paraId="40369C14" w14:textId="77777777" w:rsidR="0002529A" w:rsidRPr="0002529A" w:rsidRDefault="0002529A" w:rsidP="0002529A">
      <w:pPr>
        <w:spacing w:after="0" w:line="240" w:lineRule="auto"/>
        <w:jc w:val="center"/>
        <w:rPr>
          <w:rFonts w:ascii="Times New Roman" w:hAnsi="Times New Roman" w:cs="Times New Roman"/>
          <w:b/>
          <w:noProof/>
          <w:sz w:val="24"/>
          <w:szCs w:val="24"/>
          <w:lang w:val="tr-TR" w:eastAsia="zh-CN"/>
        </w:rPr>
      </w:pPr>
      <w:r w:rsidRPr="0002529A">
        <w:rPr>
          <w:rFonts w:ascii="Times New Roman" w:hAnsi="Times New Roman" w:cs="Times New Roman"/>
          <w:b/>
          <w:noProof/>
          <w:sz w:val="24"/>
          <w:szCs w:val="24"/>
          <w:lang w:val="tr-TR" w:eastAsia="zh-CN"/>
        </w:rPr>
        <w:t>Temyiz ve İdari İtiraz</w:t>
      </w:r>
    </w:p>
    <w:p w14:paraId="0A0E8BA1" w14:textId="77777777" w:rsidR="0002529A" w:rsidRPr="0002529A" w:rsidRDefault="0002529A" w:rsidP="0002529A">
      <w:pPr>
        <w:spacing w:after="0" w:line="240" w:lineRule="auto"/>
        <w:jc w:val="center"/>
        <w:rPr>
          <w:rFonts w:ascii="Times New Roman" w:hAnsi="Times New Roman" w:cs="Times New Roman"/>
          <w:b/>
          <w:noProof/>
          <w:sz w:val="24"/>
          <w:szCs w:val="24"/>
          <w:lang w:val="tr-TR" w:eastAsia="zh-CN"/>
        </w:rPr>
      </w:pPr>
    </w:p>
    <w:p w14:paraId="6B0F433A" w14:textId="77777777" w:rsidR="0002529A" w:rsidRPr="0002529A" w:rsidRDefault="0002529A" w:rsidP="0002529A">
      <w:pPr>
        <w:autoSpaceDE w:val="0"/>
        <w:autoSpaceDN w:val="0"/>
        <w:adjustRightInd w:val="0"/>
        <w:spacing w:after="0" w:line="240" w:lineRule="auto"/>
        <w:ind w:left="720" w:hanging="720"/>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 xml:space="preserve">1. </w:t>
      </w:r>
      <w:r w:rsidRPr="0002529A">
        <w:rPr>
          <w:rFonts w:ascii="Times New Roman" w:hAnsi="Times New Roman" w:cs="Times New Roman"/>
          <w:noProof/>
          <w:sz w:val="24"/>
          <w:szCs w:val="24"/>
          <w:lang w:val="tr-TR" w:eastAsia="zh-CN"/>
        </w:rPr>
        <w:tab/>
        <w:t xml:space="preserve">Taraflardan her biri, ülkesinde, kendisine yetkili bir makam tarafından bir karar tevdi edilen herhangi bir yatırımcının aşağıdakilerle ilgili hakka sahip olmasını sağlayacaktır: </w:t>
      </w:r>
    </w:p>
    <w:p w14:paraId="4392FA90" w14:textId="77777777" w:rsidR="0002529A" w:rsidRPr="0002529A" w:rsidRDefault="0002529A" w:rsidP="0002529A">
      <w:pPr>
        <w:spacing w:after="0" w:line="240" w:lineRule="auto"/>
        <w:jc w:val="both"/>
        <w:rPr>
          <w:rFonts w:ascii="Times New Roman" w:hAnsi="Times New Roman" w:cs="Times New Roman"/>
          <w:noProof/>
          <w:sz w:val="24"/>
          <w:szCs w:val="24"/>
          <w:lang w:val="tr-TR" w:eastAsia="zh-CN"/>
        </w:rPr>
      </w:pPr>
    </w:p>
    <w:p w14:paraId="78A32EC4" w14:textId="77777777" w:rsidR="0002529A" w:rsidRPr="0002529A" w:rsidRDefault="0002529A" w:rsidP="00786C40">
      <w:pPr>
        <w:numPr>
          <w:ilvl w:val="0"/>
          <w:numId w:val="170"/>
        </w:numPr>
        <w:spacing w:after="0" w:line="240" w:lineRule="auto"/>
        <w:ind w:left="1276" w:hanging="567"/>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 xml:space="preserve">Karar çıkaran yetkili makama idari itiraz veyahut karar çıkaran yetkili makamdan bağımsız veya daha üst bir makam nezdinde temyiz; ve/veya </w:t>
      </w:r>
    </w:p>
    <w:p w14:paraId="274607D8" w14:textId="77777777" w:rsidR="0002529A" w:rsidRPr="0002529A" w:rsidRDefault="0002529A" w:rsidP="0002529A">
      <w:pPr>
        <w:spacing w:after="0" w:line="240" w:lineRule="auto"/>
        <w:ind w:left="1276" w:hanging="567"/>
        <w:jc w:val="both"/>
        <w:rPr>
          <w:rFonts w:ascii="Times New Roman" w:hAnsi="Times New Roman" w:cs="Times New Roman"/>
          <w:noProof/>
          <w:sz w:val="24"/>
          <w:szCs w:val="24"/>
          <w:lang w:val="tr-TR" w:eastAsia="zh-CN"/>
        </w:rPr>
      </w:pPr>
    </w:p>
    <w:p w14:paraId="44A7C003" w14:textId="77777777" w:rsidR="0002529A" w:rsidRPr="0002529A" w:rsidRDefault="0002529A" w:rsidP="00786C40">
      <w:pPr>
        <w:numPr>
          <w:ilvl w:val="0"/>
          <w:numId w:val="170"/>
        </w:numPr>
        <w:spacing w:after="0" w:line="240" w:lineRule="auto"/>
        <w:ind w:left="1276" w:hanging="567"/>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kararın yargı merciinde temyizi veya itirazı.</w:t>
      </w:r>
    </w:p>
    <w:p w14:paraId="727E050F" w14:textId="77777777" w:rsidR="0002529A" w:rsidRPr="0002529A" w:rsidRDefault="0002529A" w:rsidP="0002529A">
      <w:pPr>
        <w:spacing w:after="0" w:line="240" w:lineRule="auto"/>
        <w:ind w:left="360"/>
        <w:jc w:val="both"/>
        <w:rPr>
          <w:rFonts w:ascii="Times New Roman" w:hAnsi="Times New Roman" w:cs="Times New Roman"/>
          <w:noProof/>
          <w:sz w:val="24"/>
          <w:szCs w:val="24"/>
          <w:lang w:val="tr-TR" w:eastAsia="zh-CN"/>
        </w:rPr>
      </w:pPr>
    </w:p>
    <w:p w14:paraId="679505B6" w14:textId="77777777" w:rsidR="0002529A" w:rsidRPr="0002529A" w:rsidRDefault="0002529A" w:rsidP="0002529A">
      <w:pPr>
        <w:autoSpaceDE w:val="0"/>
        <w:autoSpaceDN w:val="0"/>
        <w:adjustRightInd w:val="0"/>
        <w:spacing w:after="0" w:line="240" w:lineRule="auto"/>
        <w:ind w:left="720" w:hanging="720"/>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 xml:space="preserve">2. </w:t>
      </w:r>
      <w:r w:rsidRPr="0002529A">
        <w:rPr>
          <w:rFonts w:ascii="Times New Roman" w:hAnsi="Times New Roman" w:cs="Times New Roman"/>
          <w:noProof/>
          <w:sz w:val="24"/>
          <w:szCs w:val="24"/>
          <w:lang w:val="tr-TR" w:eastAsia="zh-CN"/>
        </w:rPr>
        <w:tab/>
        <w:t xml:space="preserve">Taraflardan her biri temyiz ve idari itiraz ile ilgili usullerinin ayrımcı olmayan biçimde yürütülmesini temin edecektir. </w:t>
      </w:r>
    </w:p>
    <w:p w14:paraId="5B08FB4C" w14:textId="77777777" w:rsidR="0002529A" w:rsidRPr="0002529A" w:rsidRDefault="0002529A" w:rsidP="0002529A">
      <w:pPr>
        <w:spacing w:after="0" w:line="240" w:lineRule="auto"/>
        <w:jc w:val="both"/>
        <w:rPr>
          <w:rFonts w:ascii="Times New Roman" w:hAnsi="Times New Roman" w:cs="Times New Roman"/>
          <w:noProof/>
          <w:color w:val="FF0000"/>
          <w:sz w:val="24"/>
          <w:szCs w:val="24"/>
          <w:lang w:val="tr-TR" w:eastAsia="zh-CN"/>
        </w:rPr>
      </w:pPr>
    </w:p>
    <w:p w14:paraId="029D66D5" w14:textId="77777777" w:rsidR="0002529A" w:rsidRPr="0002529A" w:rsidRDefault="0002529A" w:rsidP="0002529A">
      <w:pPr>
        <w:spacing w:after="0" w:line="240" w:lineRule="auto"/>
        <w:jc w:val="center"/>
        <w:rPr>
          <w:rFonts w:ascii="Times New Roman" w:hAnsi="Times New Roman" w:cs="Times New Roman"/>
          <w:b/>
          <w:noProof/>
          <w:sz w:val="24"/>
          <w:szCs w:val="24"/>
          <w:lang w:val="tr-TR" w:eastAsia="zh-CN"/>
        </w:rPr>
      </w:pPr>
      <w:r w:rsidRPr="0002529A">
        <w:rPr>
          <w:rFonts w:ascii="Times New Roman" w:hAnsi="Times New Roman" w:cs="Times New Roman"/>
          <w:b/>
          <w:noProof/>
          <w:sz w:val="24"/>
          <w:szCs w:val="24"/>
          <w:lang w:val="tr-TR" w:eastAsia="zh-CN"/>
        </w:rPr>
        <w:t>MADDE 10.6</w:t>
      </w:r>
    </w:p>
    <w:p w14:paraId="6B7EB325" w14:textId="77777777" w:rsidR="0002529A" w:rsidRPr="0002529A" w:rsidRDefault="0002529A" w:rsidP="0002529A">
      <w:pPr>
        <w:spacing w:after="0" w:line="240" w:lineRule="auto"/>
        <w:jc w:val="center"/>
        <w:rPr>
          <w:rFonts w:ascii="Times New Roman" w:hAnsi="Times New Roman" w:cs="Times New Roman"/>
          <w:b/>
          <w:noProof/>
          <w:sz w:val="24"/>
          <w:szCs w:val="24"/>
          <w:lang w:val="tr-TR" w:eastAsia="zh-CN"/>
        </w:rPr>
      </w:pPr>
      <w:r w:rsidRPr="0002529A">
        <w:rPr>
          <w:rFonts w:ascii="Times New Roman" w:hAnsi="Times New Roman" w:cs="Times New Roman"/>
          <w:b/>
          <w:noProof/>
          <w:sz w:val="24"/>
          <w:szCs w:val="24"/>
          <w:lang w:val="tr-TR" w:eastAsia="zh-CN"/>
        </w:rPr>
        <w:t>Bağımsızlık ve Tarafsızlık</w:t>
      </w:r>
    </w:p>
    <w:p w14:paraId="76AB945E" w14:textId="77777777" w:rsidR="0002529A" w:rsidRPr="0002529A" w:rsidRDefault="0002529A" w:rsidP="0002529A">
      <w:pPr>
        <w:tabs>
          <w:tab w:val="left" w:pos="568"/>
        </w:tabs>
        <w:adjustRightInd w:val="0"/>
        <w:snapToGrid w:val="0"/>
        <w:spacing w:after="0" w:line="240" w:lineRule="auto"/>
        <w:jc w:val="both"/>
        <w:rPr>
          <w:rFonts w:ascii="Times New Roman" w:eastAsia="PMingLiU" w:hAnsi="Times New Roman" w:cs="Times New Roman"/>
          <w:noProof/>
          <w:kern w:val="2"/>
          <w:sz w:val="24"/>
          <w:szCs w:val="24"/>
          <w:lang w:val="tr-TR" w:eastAsia="zh-TW"/>
        </w:rPr>
      </w:pPr>
    </w:p>
    <w:p w14:paraId="2F67C9B8" w14:textId="77777777" w:rsidR="0002529A" w:rsidRPr="0002529A" w:rsidRDefault="0002529A" w:rsidP="0002529A">
      <w:pPr>
        <w:autoSpaceDE w:val="0"/>
        <w:autoSpaceDN w:val="0"/>
        <w:adjustRightInd w:val="0"/>
        <w:spacing w:after="0" w:line="240" w:lineRule="auto"/>
        <w:ind w:left="720" w:hanging="720"/>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 xml:space="preserve">1. </w:t>
      </w:r>
      <w:r w:rsidRPr="0002529A">
        <w:rPr>
          <w:rFonts w:ascii="Times New Roman" w:hAnsi="Times New Roman" w:cs="Times New Roman"/>
          <w:noProof/>
          <w:sz w:val="24"/>
          <w:szCs w:val="24"/>
          <w:lang w:val="tr-TR" w:eastAsia="zh-CN"/>
        </w:rPr>
        <w:tab/>
        <w:t xml:space="preserve">Taraflardan her biri yetkili makamlarının usul ve kararlarının tüm başvuru sahipleri açısından tarafsız olmasını temin edecektir. </w:t>
      </w:r>
    </w:p>
    <w:p w14:paraId="3BB25D27" w14:textId="77777777" w:rsidR="0002529A" w:rsidRPr="0002529A" w:rsidRDefault="0002529A" w:rsidP="0002529A">
      <w:pPr>
        <w:tabs>
          <w:tab w:val="left" w:pos="568"/>
        </w:tabs>
        <w:adjustRightInd w:val="0"/>
        <w:snapToGrid w:val="0"/>
        <w:spacing w:after="0" w:line="240" w:lineRule="auto"/>
        <w:ind w:left="426" w:hanging="426"/>
        <w:jc w:val="both"/>
        <w:rPr>
          <w:rFonts w:ascii="Times New Roman" w:eastAsia="PMingLiU" w:hAnsi="Times New Roman" w:cs="Times New Roman"/>
          <w:noProof/>
          <w:kern w:val="2"/>
          <w:sz w:val="24"/>
          <w:szCs w:val="24"/>
          <w:lang w:val="tr-TR" w:eastAsia="zh-TW"/>
        </w:rPr>
      </w:pPr>
    </w:p>
    <w:p w14:paraId="44AC7BAE" w14:textId="77777777" w:rsidR="0002529A" w:rsidRPr="0002529A" w:rsidRDefault="0002529A" w:rsidP="0002529A">
      <w:pPr>
        <w:autoSpaceDE w:val="0"/>
        <w:autoSpaceDN w:val="0"/>
        <w:adjustRightInd w:val="0"/>
        <w:spacing w:after="0" w:line="240" w:lineRule="auto"/>
        <w:ind w:left="720" w:hanging="720"/>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 xml:space="preserve">2. </w:t>
      </w:r>
      <w:r w:rsidRPr="0002529A">
        <w:rPr>
          <w:rFonts w:ascii="Times New Roman" w:hAnsi="Times New Roman" w:cs="Times New Roman"/>
          <w:noProof/>
          <w:sz w:val="24"/>
          <w:szCs w:val="24"/>
          <w:lang w:val="tr-TR" w:eastAsia="zh-CN"/>
        </w:rPr>
        <w:tab/>
        <w:t xml:space="preserve">Yetkili makamlar, yetkilendirme şartı talep edilen bir yatırımcıdan, faaliyetleri bakımından bağımsız olmalı ve söz konusu yatırımcıya hesap verebilir durumda olmamalıdır. </w:t>
      </w:r>
    </w:p>
    <w:p w14:paraId="2811AC3C" w14:textId="77777777" w:rsidR="0002529A" w:rsidRPr="0002529A" w:rsidRDefault="0002529A" w:rsidP="0002529A">
      <w:pPr>
        <w:autoSpaceDE w:val="0"/>
        <w:autoSpaceDN w:val="0"/>
        <w:adjustRightInd w:val="0"/>
        <w:spacing w:after="0" w:line="240" w:lineRule="auto"/>
        <w:rPr>
          <w:rFonts w:ascii="Times New Roman" w:eastAsia="Calibri" w:hAnsi="Times New Roman" w:cs="Times New Roman"/>
          <w:noProof/>
          <w:color w:val="FF0000"/>
          <w:sz w:val="24"/>
          <w:szCs w:val="24"/>
          <w:lang w:val="tr-TR"/>
        </w:rPr>
      </w:pPr>
    </w:p>
    <w:p w14:paraId="49095476" w14:textId="77777777" w:rsidR="0002529A" w:rsidRPr="0002529A" w:rsidRDefault="0002529A" w:rsidP="0002529A">
      <w:pPr>
        <w:spacing w:after="0" w:line="240" w:lineRule="auto"/>
        <w:jc w:val="center"/>
        <w:rPr>
          <w:rFonts w:ascii="Times New Roman" w:hAnsi="Times New Roman" w:cs="Times New Roman"/>
          <w:b/>
          <w:noProof/>
          <w:sz w:val="24"/>
          <w:szCs w:val="24"/>
          <w:lang w:val="tr-TR" w:eastAsia="zh-CN"/>
        </w:rPr>
      </w:pPr>
      <w:r w:rsidRPr="0002529A">
        <w:rPr>
          <w:rFonts w:ascii="Times New Roman" w:hAnsi="Times New Roman" w:cs="Times New Roman"/>
          <w:b/>
          <w:noProof/>
          <w:sz w:val="24"/>
          <w:szCs w:val="24"/>
          <w:lang w:val="tr-TR" w:eastAsia="zh-CN"/>
        </w:rPr>
        <w:lastRenderedPageBreak/>
        <w:t>MADDE 10.7</w:t>
      </w:r>
    </w:p>
    <w:p w14:paraId="05FA0478" w14:textId="77777777" w:rsidR="0002529A" w:rsidRPr="0002529A" w:rsidRDefault="0002529A" w:rsidP="0002529A">
      <w:pPr>
        <w:spacing w:after="0" w:line="240" w:lineRule="auto"/>
        <w:jc w:val="center"/>
        <w:rPr>
          <w:rFonts w:ascii="Times New Roman" w:hAnsi="Times New Roman" w:cs="Times New Roman"/>
          <w:b/>
          <w:noProof/>
          <w:sz w:val="24"/>
          <w:szCs w:val="24"/>
          <w:lang w:val="tr-TR" w:eastAsia="zh-CN"/>
        </w:rPr>
      </w:pPr>
      <w:r w:rsidRPr="0002529A">
        <w:rPr>
          <w:rFonts w:ascii="Times New Roman" w:hAnsi="Times New Roman" w:cs="Times New Roman"/>
          <w:b/>
          <w:noProof/>
          <w:sz w:val="24"/>
          <w:szCs w:val="24"/>
          <w:lang w:val="tr-TR" w:eastAsia="zh-CN"/>
        </w:rPr>
        <w:t xml:space="preserve">Dijitalleşme ve Elektronik Yönetişim </w:t>
      </w:r>
    </w:p>
    <w:p w14:paraId="638A1BA6" w14:textId="77777777" w:rsidR="0002529A" w:rsidRPr="0002529A" w:rsidRDefault="0002529A" w:rsidP="0002529A">
      <w:pPr>
        <w:spacing w:after="0" w:line="240" w:lineRule="auto"/>
        <w:ind w:left="426" w:hanging="426"/>
        <w:jc w:val="center"/>
        <w:rPr>
          <w:rFonts w:ascii="Times New Roman" w:hAnsi="Times New Roman" w:cs="Times New Roman"/>
          <w:b/>
          <w:noProof/>
          <w:sz w:val="24"/>
          <w:szCs w:val="24"/>
          <w:lang w:val="tr-TR" w:eastAsia="zh-CN"/>
        </w:rPr>
      </w:pPr>
    </w:p>
    <w:p w14:paraId="4453A804" w14:textId="77777777" w:rsidR="0002529A" w:rsidRPr="0002529A" w:rsidRDefault="0002529A" w:rsidP="0002529A">
      <w:pPr>
        <w:autoSpaceDE w:val="0"/>
        <w:autoSpaceDN w:val="0"/>
        <w:adjustRightInd w:val="0"/>
        <w:spacing w:after="0" w:line="240" w:lineRule="auto"/>
        <w:ind w:left="720" w:hanging="720"/>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 xml:space="preserve">1. </w:t>
      </w:r>
      <w:r w:rsidRPr="0002529A">
        <w:rPr>
          <w:rFonts w:ascii="Times New Roman" w:hAnsi="Times New Roman" w:cs="Times New Roman"/>
          <w:noProof/>
          <w:sz w:val="24"/>
          <w:szCs w:val="24"/>
          <w:lang w:val="tr-TR" w:eastAsia="zh-CN"/>
        </w:rPr>
        <w:tab/>
        <w:t xml:space="preserve">Taraflar yatırımlarla ilişkili usullerde mümkün olan en üst düzey dijitalleşme seviyesine ulaşmaya çaba göstereceklerdir.  </w:t>
      </w:r>
    </w:p>
    <w:p w14:paraId="58616CD4" w14:textId="77777777" w:rsidR="0002529A" w:rsidRPr="0002529A" w:rsidRDefault="0002529A" w:rsidP="0002529A">
      <w:pPr>
        <w:autoSpaceDE w:val="0"/>
        <w:autoSpaceDN w:val="0"/>
        <w:adjustRightInd w:val="0"/>
        <w:spacing w:after="0" w:line="240" w:lineRule="auto"/>
        <w:ind w:left="426" w:hanging="426"/>
        <w:jc w:val="both"/>
        <w:rPr>
          <w:rFonts w:ascii="Times New Roman" w:hAnsi="Times New Roman" w:cs="Times New Roman"/>
          <w:noProof/>
          <w:sz w:val="24"/>
          <w:szCs w:val="24"/>
          <w:lang w:val="tr-TR" w:eastAsia="zh-CN"/>
        </w:rPr>
      </w:pPr>
    </w:p>
    <w:p w14:paraId="2C98F6E1" w14:textId="77777777" w:rsidR="0002529A" w:rsidRPr="0002529A" w:rsidRDefault="0002529A" w:rsidP="0002529A">
      <w:pPr>
        <w:autoSpaceDE w:val="0"/>
        <w:autoSpaceDN w:val="0"/>
        <w:adjustRightInd w:val="0"/>
        <w:spacing w:after="0" w:line="240" w:lineRule="auto"/>
        <w:ind w:left="720" w:hanging="720"/>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 xml:space="preserve">2. </w:t>
      </w:r>
      <w:r w:rsidRPr="0002529A">
        <w:rPr>
          <w:rFonts w:ascii="Times New Roman" w:hAnsi="Times New Roman" w:cs="Times New Roman"/>
          <w:noProof/>
          <w:sz w:val="24"/>
          <w:szCs w:val="24"/>
          <w:lang w:val="tr-TR" w:eastAsia="zh-CN"/>
        </w:rPr>
        <w:tab/>
        <w:t>Tarafların elektronik belgeler ve elektronik imzaya yönelik ulusal kanun ve düzenlemelerine tabi olmakla birlikte, işbu Fasıl’ın amaçları bakımından elektronik belgeler ve elektronik imzalar, kağıt belgelerle ve ıslak imza ile aynı hukuki etkiyi doğuracaktır.</w:t>
      </w:r>
    </w:p>
    <w:p w14:paraId="0343E4DE" w14:textId="77777777" w:rsidR="0002529A" w:rsidRPr="0002529A" w:rsidRDefault="0002529A" w:rsidP="0002529A">
      <w:pPr>
        <w:spacing w:after="0" w:line="240" w:lineRule="auto"/>
        <w:jc w:val="both"/>
        <w:rPr>
          <w:rFonts w:ascii="Times New Roman" w:hAnsi="Times New Roman" w:cs="Times New Roman"/>
          <w:b/>
          <w:noProof/>
          <w:sz w:val="24"/>
          <w:szCs w:val="24"/>
          <w:lang w:val="tr-TR" w:eastAsia="zh-CN"/>
        </w:rPr>
      </w:pPr>
    </w:p>
    <w:p w14:paraId="5EAFC4EE" w14:textId="77777777" w:rsidR="0002529A" w:rsidRPr="0002529A" w:rsidRDefault="0002529A" w:rsidP="0002529A">
      <w:pPr>
        <w:spacing w:after="0" w:line="240" w:lineRule="auto"/>
        <w:jc w:val="center"/>
        <w:rPr>
          <w:rFonts w:ascii="Times New Roman" w:hAnsi="Times New Roman" w:cs="Times New Roman"/>
          <w:b/>
          <w:noProof/>
          <w:sz w:val="24"/>
          <w:szCs w:val="24"/>
          <w:lang w:val="tr-TR" w:eastAsia="zh-CN"/>
        </w:rPr>
      </w:pPr>
      <w:r w:rsidRPr="0002529A">
        <w:rPr>
          <w:rFonts w:ascii="Times New Roman" w:hAnsi="Times New Roman" w:cs="Times New Roman"/>
          <w:b/>
          <w:noProof/>
          <w:sz w:val="24"/>
          <w:szCs w:val="24"/>
          <w:lang w:val="tr-TR" w:eastAsia="zh-CN"/>
        </w:rPr>
        <w:t>MADDE 10.8</w:t>
      </w:r>
    </w:p>
    <w:p w14:paraId="1822C5B8" w14:textId="77777777" w:rsidR="0002529A" w:rsidRPr="0002529A" w:rsidRDefault="0002529A" w:rsidP="0002529A">
      <w:pPr>
        <w:spacing w:after="0" w:line="240" w:lineRule="auto"/>
        <w:jc w:val="center"/>
        <w:rPr>
          <w:rFonts w:ascii="Times New Roman" w:hAnsi="Times New Roman" w:cs="Times New Roman"/>
          <w:b/>
          <w:noProof/>
          <w:sz w:val="24"/>
          <w:szCs w:val="24"/>
          <w:lang w:val="tr-TR" w:eastAsia="zh-CN"/>
        </w:rPr>
      </w:pPr>
      <w:r w:rsidRPr="0002529A">
        <w:rPr>
          <w:rFonts w:ascii="Times New Roman" w:hAnsi="Times New Roman" w:cs="Times New Roman"/>
          <w:b/>
          <w:noProof/>
          <w:sz w:val="24"/>
          <w:szCs w:val="24"/>
          <w:lang w:val="tr-TR" w:eastAsia="zh-CN"/>
        </w:rPr>
        <w:t>İş İnsanlarının Dolaşımı</w:t>
      </w:r>
    </w:p>
    <w:p w14:paraId="0907D380" w14:textId="77777777" w:rsidR="0002529A" w:rsidRPr="0002529A" w:rsidRDefault="0002529A" w:rsidP="0002529A">
      <w:pPr>
        <w:spacing w:after="0" w:line="240" w:lineRule="auto"/>
        <w:jc w:val="center"/>
        <w:rPr>
          <w:rFonts w:ascii="Times New Roman" w:hAnsi="Times New Roman" w:cs="Times New Roman"/>
          <w:b/>
          <w:noProof/>
          <w:sz w:val="24"/>
          <w:szCs w:val="24"/>
          <w:lang w:val="tr-TR" w:eastAsia="zh-CN"/>
        </w:rPr>
      </w:pPr>
    </w:p>
    <w:p w14:paraId="0C499D0F" w14:textId="77777777" w:rsidR="0002529A" w:rsidRPr="0002529A" w:rsidRDefault="0002529A" w:rsidP="0002529A">
      <w:pPr>
        <w:autoSpaceDE w:val="0"/>
        <w:autoSpaceDN w:val="0"/>
        <w:adjustRightInd w:val="0"/>
        <w:spacing w:after="0" w:line="240" w:lineRule="auto"/>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 xml:space="preserve">Ek 8-3’ün (Gerçek Kişilerin Dolaşımı) 2 ila 4’üncü Maddeleri iş insanlarının dolaşımını etkileyen önlemlere uygulanacaktır. </w:t>
      </w:r>
    </w:p>
    <w:p w14:paraId="7F1B0DD4" w14:textId="77777777" w:rsidR="0002529A" w:rsidRPr="0002529A" w:rsidRDefault="0002529A" w:rsidP="0002529A">
      <w:pPr>
        <w:spacing w:after="0" w:line="240" w:lineRule="auto"/>
        <w:jc w:val="both"/>
        <w:rPr>
          <w:rFonts w:ascii="Times New Roman" w:hAnsi="Times New Roman" w:cs="Times New Roman"/>
          <w:b/>
          <w:noProof/>
          <w:color w:val="FF0000"/>
          <w:sz w:val="24"/>
          <w:szCs w:val="24"/>
          <w:lang w:val="tr-TR" w:eastAsia="zh-CN"/>
        </w:rPr>
      </w:pPr>
    </w:p>
    <w:p w14:paraId="4BEE85DC" w14:textId="77777777" w:rsidR="0002529A" w:rsidRPr="0002529A" w:rsidRDefault="0002529A" w:rsidP="0002529A">
      <w:pPr>
        <w:spacing w:after="0" w:line="240" w:lineRule="auto"/>
        <w:jc w:val="center"/>
        <w:rPr>
          <w:rFonts w:ascii="Times New Roman" w:hAnsi="Times New Roman" w:cs="Times New Roman"/>
          <w:b/>
          <w:noProof/>
          <w:sz w:val="24"/>
          <w:szCs w:val="24"/>
          <w:lang w:val="tr-TR" w:eastAsia="zh-CN"/>
        </w:rPr>
      </w:pPr>
      <w:r w:rsidRPr="0002529A">
        <w:rPr>
          <w:rFonts w:ascii="Times New Roman" w:hAnsi="Times New Roman" w:cs="Times New Roman"/>
          <w:b/>
          <w:noProof/>
          <w:sz w:val="24"/>
          <w:szCs w:val="24"/>
          <w:lang w:val="tr-TR" w:eastAsia="zh-CN"/>
        </w:rPr>
        <w:t>MADDE 10.9</w:t>
      </w:r>
    </w:p>
    <w:p w14:paraId="18922EE7" w14:textId="77777777" w:rsidR="0002529A" w:rsidRPr="0002529A" w:rsidRDefault="0002529A" w:rsidP="0002529A">
      <w:pPr>
        <w:spacing w:after="0" w:line="240" w:lineRule="auto"/>
        <w:jc w:val="center"/>
        <w:rPr>
          <w:rFonts w:ascii="Times New Roman" w:hAnsi="Times New Roman" w:cs="Times New Roman"/>
          <w:b/>
          <w:noProof/>
          <w:sz w:val="24"/>
          <w:szCs w:val="24"/>
          <w:lang w:val="tr-TR" w:eastAsia="zh-CN"/>
        </w:rPr>
      </w:pPr>
      <w:r w:rsidRPr="0002529A">
        <w:rPr>
          <w:rFonts w:ascii="Times New Roman" w:hAnsi="Times New Roman" w:cs="Times New Roman"/>
          <w:b/>
          <w:noProof/>
          <w:sz w:val="24"/>
          <w:szCs w:val="24"/>
          <w:lang w:val="tr-TR" w:eastAsia="zh-CN"/>
        </w:rPr>
        <w:t>Ticaret-Yatırımların Kolaylaştırılması Alt Komitesi</w:t>
      </w:r>
    </w:p>
    <w:p w14:paraId="3B1E0F90" w14:textId="77777777" w:rsidR="0002529A" w:rsidRPr="0002529A" w:rsidRDefault="0002529A" w:rsidP="0002529A">
      <w:pPr>
        <w:autoSpaceDE w:val="0"/>
        <w:autoSpaceDN w:val="0"/>
        <w:adjustRightInd w:val="0"/>
        <w:spacing w:after="0" w:line="240" w:lineRule="auto"/>
        <w:rPr>
          <w:rFonts w:ascii="Times New Roman" w:hAnsi="Times New Roman" w:cs="Times New Roman"/>
          <w:noProof/>
          <w:sz w:val="24"/>
          <w:szCs w:val="24"/>
          <w:lang w:val="tr-TR" w:eastAsia="zh-CN"/>
        </w:rPr>
      </w:pPr>
    </w:p>
    <w:p w14:paraId="0B47D145" w14:textId="77777777" w:rsidR="0002529A" w:rsidRPr="0002529A" w:rsidRDefault="0002529A" w:rsidP="00786C40">
      <w:pPr>
        <w:numPr>
          <w:ilvl w:val="1"/>
          <w:numId w:val="164"/>
        </w:numPr>
        <w:autoSpaceDE w:val="0"/>
        <w:autoSpaceDN w:val="0"/>
        <w:adjustRightInd w:val="0"/>
        <w:spacing w:after="0" w:line="240" w:lineRule="auto"/>
        <w:ind w:left="720" w:hanging="720"/>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İşbu Fasıl’ın etkin biçimde uygulanması ve işletilmesi bakımından, işbu Anlaşma’nın 17’inci Fasıl’ı uyarınca kurulan Ticaret Alt Komitesi, ilgili diğer hususlarla birlikte, Yatırımların Kolaylaştırılması konularını da ele alacaktır.</w:t>
      </w:r>
    </w:p>
    <w:p w14:paraId="5D340241" w14:textId="77777777" w:rsidR="0002529A" w:rsidRPr="0002529A" w:rsidRDefault="0002529A" w:rsidP="0002529A">
      <w:pPr>
        <w:autoSpaceDE w:val="0"/>
        <w:autoSpaceDN w:val="0"/>
        <w:adjustRightInd w:val="0"/>
        <w:spacing w:after="0" w:line="240" w:lineRule="auto"/>
        <w:ind w:left="426"/>
        <w:contextualSpacing/>
        <w:jc w:val="both"/>
        <w:rPr>
          <w:rFonts w:ascii="Times New Roman" w:hAnsi="Times New Roman" w:cs="Times New Roman"/>
          <w:noProof/>
          <w:sz w:val="24"/>
          <w:szCs w:val="24"/>
          <w:lang w:val="tr-TR" w:eastAsia="zh-CN"/>
        </w:rPr>
      </w:pPr>
    </w:p>
    <w:p w14:paraId="2F476EAD" w14:textId="77777777" w:rsidR="0002529A" w:rsidRPr="0002529A" w:rsidRDefault="0002529A" w:rsidP="00786C40">
      <w:pPr>
        <w:numPr>
          <w:ilvl w:val="1"/>
          <w:numId w:val="164"/>
        </w:numPr>
        <w:autoSpaceDE w:val="0"/>
        <w:autoSpaceDN w:val="0"/>
        <w:adjustRightInd w:val="0"/>
        <w:spacing w:after="0" w:line="240" w:lineRule="auto"/>
        <w:ind w:left="720" w:hanging="720"/>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 xml:space="preserve">Söz konusu konular aşağıdaki amaçları ihtiva edecektir:    </w:t>
      </w:r>
    </w:p>
    <w:p w14:paraId="626DAE60" w14:textId="77777777" w:rsidR="0002529A" w:rsidRPr="0002529A" w:rsidRDefault="0002529A" w:rsidP="0002529A">
      <w:pPr>
        <w:autoSpaceDE w:val="0"/>
        <w:autoSpaceDN w:val="0"/>
        <w:adjustRightInd w:val="0"/>
        <w:spacing w:after="0" w:line="240" w:lineRule="auto"/>
        <w:rPr>
          <w:rFonts w:ascii="Times New Roman" w:hAnsi="Times New Roman" w:cs="Times New Roman"/>
          <w:noProof/>
          <w:sz w:val="24"/>
          <w:szCs w:val="24"/>
          <w:highlight w:val="yellow"/>
          <w:lang w:val="tr-TR" w:eastAsia="zh-CN"/>
        </w:rPr>
      </w:pPr>
    </w:p>
    <w:p w14:paraId="24C77650" w14:textId="77777777" w:rsidR="0002529A" w:rsidRPr="0002529A" w:rsidRDefault="0002529A" w:rsidP="00786C40">
      <w:pPr>
        <w:numPr>
          <w:ilvl w:val="0"/>
          <w:numId w:val="163"/>
        </w:numPr>
        <w:spacing w:after="0" w:line="240" w:lineRule="auto"/>
        <w:ind w:left="1276" w:hanging="567"/>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taraflar arasında yatırımlar alanında işbirliğini ve yatırımların kolaylaştırılmasını desteklemek ve geliştirmek;</w:t>
      </w:r>
    </w:p>
    <w:p w14:paraId="1312A1F3" w14:textId="77777777" w:rsidR="0002529A" w:rsidRPr="0002529A" w:rsidRDefault="0002529A" w:rsidP="0002529A">
      <w:pPr>
        <w:spacing w:after="0" w:line="240" w:lineRule="auto"/>
        <w:ind w:left="1276" w:hanging="567"/>
        <w:contextualSpacing/>
        <w:jc w:val="both"/>
        <w:rPr>
          <w:rFonts w:ascii="Times New Roman" w:hAnsi="Times New Roman" w:cs="Times New Roman"/>
          <w:noProof/>
          <w:sz w:val="24"/>
          <w:szCs w:val="24"/>
          <w:lang w:val="tr-TR" w:eastAsia="zh-CN"/>
        </w:rPr>
      </w:pPr>
    </w:p>
    <w:p w14:paraId="4CDB944F" w14:textId="77777777" w:rsidR="0002529A" w:rsidRPr="0002529A" w:rsidRDefault="0002529A" w:rsidP="00786C40">
      <w:pPr>
        <w:numPr>
          <w:ilvl w:val="0"/>
          <w:numId w:val="163"/>
        </w:numPr>
        <w:spacing w:after="0" w:line="240" w:lineRule="auto"/>
        <w:ind w:left="1276" w:hanging="567"/>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yatırım ilişkilerini izlemek, yatırımların geliştirilmesi noktasındaki fırsatları belirlemek, ve yatırımlarla ilgili olarak Komite’de kapsamlı tartışılması uygun olan konuları tespit etmek;</w:t>
      </w:r>
    </w:p>
    <w:p w14:paraId="1ED57AE9" w14:textId="77777777" w:rsidR="0002529A" w:rsidRPr="0002529A" w:rsidRDefault="0002529A" w:rsidP="0002529A">
      <w:pPr>
        <w:spacing w:after="0" w:line="240" w:lineRule="auto"/>
        <w:ind w:left="1276" w:hanging="567"/>
        <w:contextualSpacing/>
        <w:jc w:val="both"/>
        <w:rPr>
          <w:rFonts w:ascii="Times New Roman" w:hAnsi="Times New Roman" w:cs="Times New Roman"/>
          <w:noProof/>
          <w:sz w:val="24"/>
          <w:szCs w:val="24"/>
          <w:lang w:val="tr-TR" w:eastAsia="zh-CN"/>
        </w:rPr>
      </w:pPr>
    </w:p>
    <w:p w14:paraId="7ED8F8CF" w14:textId="77777777" w:rsidR="0002529A" w:rsidRPr="0002529A" w:rsidRDefault="0002529A" w:rsidP="00786C40">
      <w:pPr>
        <w:numPr>
          <w:ilvl w:val="0"/>
          <w:numId w:val="163"/>
        </w:numPr>
        <w:spacing w:after="0" w:line="240" w:lineRule="auto"/>
        <w:ind w:left="1276" w:hanging="567"/>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işbu Fasıl’ın hükümlerinin uygulanmasını izlemek;</w:t>
      </w:r>
    </w:p>
    <w:p w14:paraId="64CE17EE" w14:textId="77777777" w:rsidR="0002529A" w:rsidRPr="0002529A" w:rsidRDefault="0002529A" w:rsidP="0002529A">
      <w:pPr>
        <w:spacing w:after="0" w:line="240" w:lineRule="auto"/>
        <w:ind w:left="1276" w:hanging="567"/>
        <w:contextualSpacing/>
        <w:jc w:val="both"/>
        <w:rPr>
          <w:rFonts w:ascii="Times New Roman" w:hAnsi="Times New Roman" w:cs="Times New Roman"/>
          <w:noProof/>
          <w:sz w:val="24"/>
          <w:szCs w:val="24"/>
          <w:lang w:val="tr-TR" w:eastAsia="zh-CN"/>
        </w:rPr>
      </w:pPr>
    </w:p>
    <w:p w14:paraId="5178F3AE" w14:textId="77777777" w:rsidR="0002529A" w:rsidRPr="0002529A" w:rsidRDefault="0002529A" w:rsidP="00786C40">
      <w:pPr>
        <w:numPr>
          <w:ilvl w:val="0"/>
          <w:numId w:val="163"/>
        </w:numPr>
        <w:spacing w:after="0" w:line="240" w:lineRule="auto"/>
        <w:ind w:left="1276" w:hanging="567"/>
        <w:contextualSpacing/>
        <w:jc w:val="both"/>
        <w:rPr>
          <w:rFonts w:ascii="Times New Roman" w:hAnsi="Times New Roman" w:cs="Times New Roman"/>
          <w:noProof/>
          <w:sz w:val="24"/>
          <w:szCs w:val="24"/>
          <w:lang w:val="tr-TR" w:eastAsia="zh-CN"/>
        </w:rPr>
      </w:pPr>
      <w:bookmarkStart w:id="262" w:name="_Hlk129628115"/>
      <w:r w:rsidRPr="0002529A">
        <w:rPr>
          <w:rFonts w:ascii="Times New Roman" w:hAnsi="Times New Roman" w:cs="Times New Roman"/>
          <w:noProof/>
          <w:sz w:val="24"/>
          <w:szCs w:val="24"/>
          <w:lang w:val="tr-TR" w:eastAsia="zh-CN"/>
        </w:rPr>
        <w:t>diğerlerinin yanı sıra fonların transferi, personel hareketliliği, lojistik ve farklı konuları kapsayabilecek, işbirliği ve yatırımların kolaylaştırmasına yönelik gündem önerisi getirme de dahil olmak üzere, engellerin tespiti ve kaldırılması ile yatırım akışının kolaylaştırılmasına yönelik olarak çalışmak;</w:t>
      </w:r>
    </w:p>
    <w:bookmarkEnd w:id="262"/>
    <w:p w14:paraId="28293B78" w14:textId="77777777" w:rsidR="0002529A" w:rsidRPr="0002529A" w:rsidRDefault="0002529A" w:rsidP="0002529A">
      <w:pPr>
        <w:spacing w:after="0" w:line="240" w:lineRule="auto"/>
        <w:ind w:left="1276" w:hanging="567"/>
        <w:contextualSpacing/>
        <w:jc w:val="both"/>
        <w:rPr>
          <w:rFonts w:ascii="Times New Roman" w:hAnsi="Times New Roman" w:cs="Times New Roman"/>
          <w:noProof/>
          <w:sz w:val="24"/>
          <w:szCs w:val="24"/>
          <w:lang w:val="tr-TR" w:eastAsia="zh-CN"/>
        </w:rPr>
      </w:pPr>
    </w:p>
    <w:p w14:paraId="50DB3B97" w14:textId="77777777" w:rsidR="0002529A" w:rsidRPr="0002529A" w:rsidRDefault="0002529A" w:rsidP="00786C40">
      <w:pPr>
        <w:numPr>
          <w:ilvl w:val="0"/>
          <w:numId w:val="163"/>
        </w:numPr>
        <w:spacing w:after="0" w:line="240" w:lineRule="auto"/>
        <w:ind w:left="1276" w:hanging="567"/>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 xml:space="preserve">Taraflar için özel önem arz eden spesifik yatırım konularında istişarelerde bulunmak; </w:t>
      </w:r>
    </w:p>
    <w:p w14:paraId="0589F743" w14:textId="77777777" w:rsidR="0002529A" w:rsidRPr="0002529A" w:rsidRDefault="0002529A" w:rsidP="0002529A">
      <w:pPr>
        <w:spacing w:after="0" w:line="240" w:lineRule="auto"/>
        <w:ind w:left="1276" w:hanging="567"/>
        <w:contextualSpacing/>
        <w:jc w:val="both"/>
        <w:rPr>
          <w:rFonts w:ascii="Times New Roman" w:hAnsi="Times New Roman" w:cs="Times New Roman"/>
          <w:noProof/>
          <w:sz w:val="24"/>
          <w:szCs w:val="24"/>
          <w:lang w:val="tr-TR" w:eastAsia="zh-CN"/>
        </w:rPr>
      </w:pPr>
    </w:p>
    <w:p w14:paraId="18DF6BEE" w14:textId="77777777" w:rsidR="0002529A" w:rsidRPr="0002529A" w:rsidRDefault="0002529A" w:rsidP="00786C40">
      <w:pPr>
        <w:numPr>
          <w:ilvl w:val="0"/>
          <w:numId w:val="163"/>
        </w:numPr>
        <w:spacing w:after="0" w:line="240" w:lineRule="auto"/>
        <w:ind w:left="1276" w:hanging="567"/>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uygun olduğu hallerde, Komite’nin çalışma konularıyla ilişkili olarak, özel sektör görüşlerine başvurmak; ve</w:t>
      </w:r>
    </w:p>
    <w:p w14:paraId="4E3C51D7" w14:textId="77777777" w:rsidR="0002529A" w:rsidRPr="0002529A" w:rsidRDefault="0002529A" w:rsidP="0002529A">
      <w:pPr>
        <w:spacing w:after="0" w:line="240" w:lineRule="auto"/>
        <w:ind w:left="1276" w:hanging="567"/>
        <w:contextualSpacing/>
        <w:jc w:val="both"/>
        <w:rPr>
          <w:rFonts w:ascii="Times New Roman" w:hAnsi="Times New Roman" w:cs="Times New Roman"/>
          <w:noProof/>
          <w:sz w:val="24"/>
          <w:szCs w:val="24"/>
          <w:lang w:val="tr-TR" w:eastAsia="zh-CN"/>
        </w:rPr>
      </w:pPr>
    </w:p>
    <w:p w14:paraId="11334BCB" w14:textId="32A735E5" w:rsidR="0002529A" w:rsidRPr="00D92368" w:rsidRDefault="0002529A" w:rsidP="00786C40">
      <w:pPr>
        <w:numPr>
          <w:ilvl w:val="0"/>
          <w:numId w:val="163"/>
        </w:numPr>
        <w:spacing w:after="0" w:line="240" w:lineRule="auto"/>
        <w:ind w:left="1276" w:hanging="567"/>
        <w:contextualSpacing/>
        <w:jc w:val="both"/>
        <w:rPr>
          <w:rFonts w:ascii="Times New Roman" w:hAnsi="Times New Roman" w:cs="Times New Roman"/>
          <w:noProof/>
          <w:sz w:val="24"/>
          <w:szCs w:val="24"/>
          <w:lang w:val="tr-TR" w:eastAsia="zh-CN"/>
        </w:rPr>
      </w:pPr>
      <w:r w:rsidRPr="0002529A">
        <w:rPr>
          <w:rFonts w:ascii="Times New Roman" w:hAnsi="Times New Roman" w:cs="Times New Roman"/>
          <w:noProof/>
          <w:sz w:val="24"/>
          <w:szCs w:val="24"/>
          <w:lang w:val="tr-TR" w:eastAsia="zh-CN"/>
        </w:rPr>
        <w:t xml:space="preserve"> yatırım akışlarının desteklenmesine yönelik çalışmalarda bulunmak. </w:t>
      </w:r>
    </w:p>
    <w:p w14:paraId="33D94F92" w14:textId="32CE6BC8"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2C5A1ABC" w14:textId="77777777" w:rsidR="0002529A" w:rsidRPr="0002529A" w:rsidRDefault="0002529A" w:rsidP="0002529A">
      <w:pPr>
        <w:adjustRightInd w:val="0"/>
        <w:snapToGrid w:val="0"/>
        <w:spacing w:after="0" w:line="240" w:lineRule="auto"/>
        <w:jc w:val="center"/>
        <w:rPr>
          <w:rFonts w:ascii="Times New Roman" w:eastAsia="Batang" w:hAnsi="Times New Roman" w:cs="Times New Roman"/>
          <w:b/>
          <w:caps/>
          <w:noProof/>
          <w:sz w:val="24"/>
          <w:szCs w:val="24"/>
          <w:lang w:val="tr-TR" w:eastAsia="ko-KR"/>
        </w:rPr>
      </w:pPr>
      <w:bookmarkStart w:id="263" w:name="_Toc107854681"/>
      <w:bookmarkStart w:id="264" w:name="_Toc107854682"/>
      <w:r w:rsidRPr="0002529A">
        <w:rPr>
          <w:rFonts w:ascii="Times New Roman" w:eastAsia="Batang" w:hAnsi="Times New Roman" w:cs="Times New Roman"/>
          <w:b/>
          <w:caps/>
          <w:noProof/>
          <w:sz w:val="24"/>
          <w:szCs w:val="24"/>
          <w:lang w:val="tr-TR" w:eastAsia="ko-KR"/>
        </w:rPr>
        <w:lastRenderedPageBreak/>
        <w:t>FASIL 11</w:t>
      </w:r>
      <w:bookmarkEnd w:id="263"/>
      <w:bookmarkEnd w:id="264"/>
    </w:p>
    <w:p w14:paraId="17C06DF3" w14:textId="77777777" w:rsidR="0002529A" w:rsidRPr="0002529A" w:rsidRDefault="0002529A" w:rsidP="0002529A">
      <w:pPr>
        <w:adjustRightInd w:val="0"/>
        <w:snapToGrid w:val="0"/>
        <w:spacing w:after="0" w:line="240" w:lineRule="auto"/>
        <w:jc w:val="center"/>
        <w:rPr>
          <w:rFonts w:ascii="Times New Roman" w:eastAsia="Batang" w:hAnsi="Times New Roman" w:cs="Times New Roman"/>
          <w:b/>
          <w:caps/>
          <w:noProof/>
          <w:sz w:val="24"/>
          <w:szCs w:val="24"/>
          <w:lang w:val="tr-TR" w:eastAsia="ko-KR"/>
        </w:rPr>
      </w:pPr>
      <w:r w:rsidRPr="0002529A">
        <w:rPr>
          <w:rFonts w:ascii="Times New Roman" w:eastAsia="Batang" w:hAnsi="Times New Roman" w:cs="Times New Roman"/>
          <w:b/>
          <w:caps/>
          <w:noProof/>
          <w:sz w:val="24"/>
          <w:szCs w:val="24"/>
          <w:lang w:val="tr-TR" w:eastAsia="ko-KR"/>
        </w:rPr>
        <w:t>KAMU ALIMLARI</w:t>
      </w:r>
    </w:p>
    <w:p w14:paraId="4C46B9F9" w14:textId="77777777" w:rsidR="0002529A" w:rsidRPr="0002529A" w:rsidRDefault="0002529A" w:rsidP="0002529A">
      <w:pPr>
        <w:adjustRightInd w:val="0"/>
        <w:snapToGrid w:val="0"/>
        <w:spacing w:after="0" w:line="240" w:lineRule="auto"/>
        <w:jc w:val="center"/>
        <w:rPr>
          <w:rFonts w:ascii="Times New Roman" w:eastAsia="Batang" w:hAnsi="Times New Roman" w:cs="Times New Roman"/>
          <w:b/>
          <w:caps/>
          <w:noProof/>
          <w:sz w:val="24"/>
          <w:szCs w:val="24"/>
          <w:lang w:val="tr-TR" w:eastAsia="ko-KR"/>
        </w:rPr>
      </w:pPr>
    </w:p>
    <w:p w14:paraId="50597639" w14:textId="77777777" w:rsidR="0002529A" w:rsidRPr="0002529A" w:rsidRDefault="0002529A" w:rsidP="0002529A">
      <w:pPr>
        <w:spacing w:after="0" w:line="240" w:lineRule="auto"/>
        <w:jc w:val="center"/>
        <w:rPr>
          <w:rFonts w:ascii="Times New Roman" w:eastAsiaTheme="minorHAnsi" w:hAnsi="Times New Roman" w:cs="Times New Roman"/>
          <w:b/>
          <w:noProof/>
          <w:color w:val="000000" w:themeColor="text1"/>
          <w:sz w:val="24"/>
          <w:szCs w:val="24"/>
          <w:lang w:val="tr-TR"/>
        </w:rPr>
      </w:pPr>
      <w:r w:rsidRPr="0002529A">
        <w:rPr>
          <w:rFonts w:ascii="Times New Roman" w:eastAsiaTheme="minorHAnsi" w:hAnsi="Times New Roman" w:cs="Times New Roman"/>
          <w:b/>
          <w:noProof/>
          <w:color w:val="000000" w:themeColor="text1"/>
          <w:sz w:val="24"/>
          <w:szCs w:val="24"/>
          <w:lang w:val="tr-TR"/>
        </w:rPr>
        <w:t>Madde 11.1</w:t>
      </w:r>
    </w:p>
    <w:p w14:paraId="131950B6" w14:textId="77777777" w:rsidR="0002529A" w:rsidRPr="0002529A" w:rsidRDefault="0002529A" w:rsidP="0002529A">
      <w:pPr>
        <w:spacing w:after="0" w:line="240" w:lineRule="auto"/>
        <w:jc w:val="center"/>
        <w:rPr>
          <w:rFonts w:ascii="Times New Roman" w:eastAsiaTheme="minorHAnsi" w:hAnsi="Times New Roman" w:cs="Times New Roman"/>
          <w:b/>
          <w:noProof/>
          <w:color w:val="000000" w:themeColor="text1"/>
          <w:sz w:val="24"/>
          <w:szCs w:val="24"/>
          <w:lang w:val="tr-TR"/>
        </w:rPr>
      </w:pPr>
      <w:r w:rsidRPr="0002529A">
        <w:rPr>
          <w:rFonts w:ascii="Times New Roman" w:eastAsiaTheme="minorHAnsi" w:hAnsi="Times New Roman" w:cs="Times New Roman"/>
          <w:b/>
          <w:noProof/>
          <w:color w:val="000000" w:themeColor="text1"/>
          <w:sz w:val="24"/>
          <w:szCs w:val="24"/>
          <w:lang w:val="tr-TR"/>
        </w:rPr>
        <w:t>Kamu Alımları</w:t>
      </w:r>
    </w:p>
    <w:p w14:paraId="4D3A0E17"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473B5622" w14:textId="77777777" w:rsidR="0002529A" w:rsidRPr="0002529A" w:rsidRDefault="0002529A" w:rsidP="00786C40">
      <w:pPr>
        <w:numPr>
          <w:ilvl w:val="0"/>
          <w:numId w:val="171"/>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 ilgili yasa ve yönetmeliklerine uygun olarak Kamu Alımları alanında işbirliğinin önemini kabul ederler.</w:t>
      </w:r>
    </w:p>
    <w:p w14:paraId="4A641EA8" w14:textId="77777777" w:rsidR="0002529A" w:rsidRPr="0002529A" w:rsidRDefault="0002529A" w:rsidP="0002529A">
      <w:pPr>
        <w:spacing w:after="0" w:line="240" w:lineRule="auto"/>
        <w:jc w:val="both"/>
        <w:rPr>
          <w:rFonts w:ascii="Times New Roman" w:eastAsia="Times New Roman" w:hAnsi="Times New Roman" w:cs="Times New Roman"/>
          <w:noProof/>
          <w:kern w:val="24"/>
          <w:sz w:val="24"/>
          <w:szCs w:val="24"/>
          <w:lang w:val="tr-TR"/>
        </w:rPr>
      </w:pPr>
    </w:p>
    <w:p w14:paraId="7DF8F7BB" w14:textId="77777777" w:rsidR="0002529A" w:rsidRPr="0002529A" w:rsidRDefault="0002529A" w:rsidP="00786C40">
      <w:pPr>
        <w:numPr>
          <w:ilvl w:val="0"/>
          <w:numId w:val="171"/>
        </w:numPr>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İşbu Anlaşma’nın yürürlüğe girmesinden iki (2) yıl sonra, Taraflardan herhangi biri, diğer tarafın isteği üzerine, Kamu Alımları ile ilgili, işbu Anlaşma’nın ayrılmaz bir parçasını oluşturacak yeni bir Faslın müzakerelerine başlamak üzere istişareye başlayabilir. Bu tür müzakereler esnasında Taraflar, kendi yasalarına, düzenlemelerine ve en iyi uygulamalarına gereken önemi vereceklerdir. </w:t>
      </w:r>
    </w:p>
    <w:p w14:paraId="3409A608" w14:textId="6B2C5101"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25C63DEF" w14:textId="4142B1A5"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440E90F7"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FASIL 12</w:t>
      </w:r>
    </w:p>
    <w:p w14:paraId="7DDC19DC"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REKABET VE İLGİLİ HUSUSLAR</w:t>
      </w:r>
    </w:p>
    <w:p w14:paraId="7FD90DB8"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p>
    <w:p w14:paraId="44F05556"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Madde 12.1</w:t>
      </w:r>
    </w:p>
    <w:p w14:paraId="5306AA12"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İlkeler</w:t>
      </w:r>
    </w:p>
    <w:p w14:paraId="41B7489C"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p>
    <w:p w14:paraId="2F695ADF" w14:textId="77777777" w:rsidR="0002529A" w:rsidRPr="0002529A" w:rsidRDefault="0002529A" w:rsidP="0002529A">
      <w:pPr>
        <w:spacing w:after="0" w:line="240" w:lineRule="auto"/>
        <w:jc w:val="both"/>
        <w:rPr>
          <w:rFonts w:ascii="Times New Roman" w:eastAsia="Times New Roman" w:hAnsi="Times New Roman" w:cs="Times New Roman"/>
          <w:noProof/>
          <w:sz w:val="24"/>
          <w:szCs w:val="24"/>
          <w:lang w:val="tr-TR" w:eastAsia="tr-TR"/>
        </w:rPr>
      </w:pPr>
      <w:r w:rsidRPr="0002529A">
        <w:rPr>
          <w:rFonts w:ascii="Times New Roman" w:eastAsia="Times New Roman" w:hAnsi="Times New Roman" w:cs="Times New Roman"/>
          <w:noProof/>
          <w:color w:val="000000" w:themeColor="text1"/>
          <w:sz w:val="24"/>
          <w:szCs w:val="24"/>
          <w:lang w:val="tr-TR" w:eastAsia="tr-TR"/>
        </w:rPr>
        <w:t xml:space="preserve">Taraflar ticari ilişkilerinde serbest ve bozulmamış rekabetin önemini kabul ederler. Rekabet karşıtı iş yönetimi veya rekabet karşıtı işlemlerin </w:t>
      </w:r>
      <w:r w:rsidRPr="0002529A">
        <w:rPr>
          <w:rFonts w:ascii="Times New Roman" w:eastAsia="Times New Roman" w:hAnsi="Times New Roman" w:cs="Times New Roman"/>
          <w:noProof/>
          <w:sz w:val="24"/>
          <w:szCs w:val="24"/>
          <w:lang w:val="tr-TR" w:eastAsia="tr-TR"/>
        </w:rPr>
        <w:t xml:space="preserve">piyasalarının düzgün işleyişini bozma ve ticaretin serbestleştirilmesinin kazançlarını zayıflatma potansiyeline sahip olduğunu teyit ederler. </w:t>
      </w:r>
    </w:p>
    <w:p w14:paraId="77CFDA73" w14:textId="77777777" w:rsidR="0002529A" w:rsidRPr="0002529A" w:rsidRDefault="0002529A" w:rsidP="0002529A">
      <w:pPr>
        <w:spacing w:after="0" w:line="240" w:lineRule="auto"/>
        <w:jc w:val="center"/>
        <w:rPr>
          <w:rFonts w:ascii="Times New Roman" w:eastAsiaTheme="minorHAnsi" w:hAnsi="Times New Roman" w:cs="Times New Roman"/>
          <w:b/>
          <w:noProof/>
          <w:sz w:val="24"/>
          <w:szCs w:val="24"/>
          <w:lang w:val="tr-TR"/>
        </w:rPr>
      </w:pPr>
    </w:p>
    <w:p w14:paraId="7BFC6BE1"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Madde 12.2</w:t>
      </w:r>
    </w:p>
    <w:p w14:paraId="1DC38B8E"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Uygulama</w:t>
      </w:r>
    </w:p>
    <w:p w14:paraId="71CD80F4" w14:textId="77777777" w:rsidR="0002529A" w:rsidRPr="0002529A" w:rsidRDefault="0002529A" w:rsidP="0002529A">
      <w:pPr>
        <w:spacing w:after="0" w:line="240" w:lineRule="auto"/>
        <w:jc w:val="both"/>
        <w:rPr>
          <w:rFonts w:ascii="Times New Roman" w:eastAsiaTheme="minorHAnsi" w:hAnsi="Times New Roman" w:cs="Times New Roman"/>
          <w:noProof/>
          <w:sz w:val="24"/>
          <w:szCs w:val="24"/>
          <w:lang w:val="tr-TR"/>
        </w:rPr>
      </w:pPr>
    </w:p>
    <w:p w14:paraId="73D8FD95" w14:textId="77777777" w:rsidR="0002529A" w:rsidRPr="0002529A" w:rsidRDefault="0002529A" w:rsidP="0002529A">
      <w:pPr>
        <w:spacing w:after="0" w:line="240" w:lineRule="auto"/>
        <w:jc w:val="both"/>
        <w:rPr>
          <w:rFonts w:ascii="Times New Roman" w:eastAsiaTheme="minorHAnsi" w:hAnsi="Times New Roman" w:cs="Times New Roman"/>
          <w:noProof/>
          <w:sz w:val="24"/>
          <w:szCs w:val="24"/>
          <w:lang w:val="tr-TR"/>
        </w:rPr>
      </w:pPr>
      <w:r w:rsidRPr="0002529A">
        <w:rPr>
          <w:rFonts w:ascii="Times New Roman" w:eastAsiaTheme="minorHAnsi" w:hAnsi="Times New Roman" w:cs="Times New Roman"/>
          <w:noProof/>
          <w:sz w:val="24"/>
          <w:szCs w:val="24"/>
          <w:lang w:val="tr-TR"/>
        </w:rPr>
        <w:t xml:space="preserve">Her bir Taraf yasalarını uygulamak ve geliştirmek üzere özerkliğini muhafaza edecektir. Taraflardan her biri, rekabet hukukunda öngörüldüğü şekilde </w:t>
      </w:r>
      <w:r w:rsidRPr="0002529A">
        <w:rPr>
          <w:rFonts w:ascii="Times New Roman" w:eastAsia="Times New Roman" w:hAnsi="Times New Roman" w:cs="Times New Roman"/>
          <w:noProof/>
          <w:sz w:val="24"/>
          <w:szCs w:val="24"/>
          <w:lang w:val="tr-TR" w:eastAsia="tr-TR"/>
        </w:rPr>
        <w:t>rekabet karşıtı iş yönetimini</w:t>
      </w:r>
      <w:r w:rsidRPr="0002529A">
        <w:rPr>
          <w:rFonts w:ascii="Times New Roman" w:eastAsiaTheme="minorHAnsi" w:hAnsi="Times New Roman" w:cs="Times New Roman"/>
          <w:noProof/>
          <w:sz w:val="24"/>
          <w:szCs w:val="24"/>
          <w:lang w:val="tr-TR"/>
        </w:rPr>
        <w:t xml:space="preserve"> yasaklayacaktır.</w:t>
      </w:r>
    </w:p>
    <w:p w14:paraId="66854186"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p>
    <w:p w14:paraId="212FB063"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Madde 12.3</w:t>
      </w:r>
    </w:p>
    <w:p w14:paraId="3D8E7F5C"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İşbirliği ve Koordinasyon</w:t>
      </w:r>
    </w:p>
    <w:p w14:paraId="1EB8CB82" w14:textId="77777777" w:rsidR="0002529A" w:rsidRPr="0002529A" w:rsidRDefault="0002529A" w:rsidP="0002529A">
      <w:pPr>
        <w:spacing w:after="0" w:line="240" w:lineRule="auto"/>
        <w:jc w:val="both"/>
        <w:rPr>
          <w:rFonts w:ascii="Times New Roman" w:eastAsiaTheme="minorHAnsi" w:hAnsi="Times New Roman" w:cs="Times New Roman"/>
          <w:noProof/>
          <w:sz w:val="24"/>
          <w:szCs w:val="24"/>
          <w:lang w:val="tr-TR"/>
        </w:rPr>
      </w:pPr>
    </w:p>
    <w:p w14:paraId="326400F6" w14:textId="77777777" w:rsidR="0002529A" w:rsidRPr="0002529A" w:rsidRDefault="0002529A" w:rsidP="0002529A">
      <w:pPr>
        <w:spacing w:after="0" w:line="240" w:lineRule="auto"/>
        <w:jc w:val="both"/>
        <w:rPr>
          <w:rFonts w:ascii="Times New Roman" w:eastAsiaTheme="minorHAnsi" w:hAnsi="Times New Roman" w:cs="Times New Roman"/>
          <w:noProof/>
          <w:sz w:val="24"/>
          <w:szCs w:val="24"/>
          <w:lang w:val="tr-TR"/>
        </w:rPr>
      </w:pPr>
      <w:r w:rsidRPr="0002529A">
        <w:rPr>
          <w:rFonts w:ascii="Times New Roman" w:eastAsiaTheme="minorHAnsi" w:hAnsi="Times New Roman" w:cs="Times New Roman"/>
          <w:noProof/>
          <w:sz w:val="24"/>
          <w:szCs w:val="24"/>
          <w:lang w:val="tr-TR"/>
        </w:rPr>
        <w:t xml:space="preserve">Tarafların ilgili makamları, uygun olduğunda ve karşılıklı olarak mutabık kalındığında, işbu Anlaşma’nın ticari ilişkilerinde serbest </w:t>
      </w:r>
      <w:r w:rsidRPr="0002529A">
        <w:rPr>
          <w:rFonts w:ascii="Times New Roman" w:eastAsiaTheme="minorHAnsi" w:hAnsi="Times New Roman" w:cs="Times New Roman"/>
          <w:noProof/>
          <w:color w:val="000000" w:themeColor="text1"/>
          <w:sz w:val="24"/>
          <w:szCs w:val="24"/>
          <w:lang w:val="tr-TR"/>
        </w:rPr>
        <w:t xml:space="preserve">ve bozulmamış rekabeti </w:t>
      </w:r>
      <w:r w:rsidRPr="0002529A">
        <w:rPr>
          <w:rFonts w:ascii="Times New Roman" w:eastAsiaTheme="minorHAnsi" w:hAnsi="Times New Roman" w:cs="Times New Roman"/>
          <w:noProof/>
          <w:sz w:val="24"/>
          <w:szCs w:val="24"/>
          <w:lang w:val="tr-TR"/>
        </w:rPr>
        <w:t xml:space="preserve">sağlama amacını yerine getirmeye hizmet edecek şekilde rekabet konularında koordinasyon, işbirliği ve danışmalarda bulunabilirler. </w:t>
      </w:r>
    </w:p>
    <w:p w14:paraId="4185A2D3" w14:textId="77777777" w:rsidR="0002529A" w:rsidRPr="0002529A" w:rsidRDefault="0002529A" w:rsidP="0002529A">
      <w:pPr>
        <w:spacing w:after="0" w:line="240" w:lineRule="auto"/>
        <w:jc w:val="both"/>
        <w:rPr>
          <w:rFonts w:ascii="Times New Roman" w:eastAsiaTheme="minorHAnsi" w:hAnsi="Times New Roman" w:cs="Times New Roman"/>
          <w:noProof/>
          <w:sz w:val="24"/>
          <w:szCs w:val="24"/>
          <w:lang w:val="tr-TR"/>
        </w:rPr>
      </w:pPr>
    </w:p>
    <w:p w14:paraId="3EC4611A"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Madde 12.4</w:t>
      </w:r>
    </w:p>
    <w:p w14:paraId="0ECE043B"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Gizlilik</w:t>
      </w:r>
    </w:p>
    <w:p w14:paraId="1085007C"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p>
    <w:p w14:paraId="59705F99" w14:textId="77777777" w:rsidR="0002529A" w:rsidRPr="0002529A" w:rsidRDefault="0002529A" w:rsidP="00786C40">
      <w:pPr>
        <w:numPr>
          <w:ilvl w:val="0"/>
          <w:numId w:val="172"/>
        </w:numPr>
        <w:spacing w:after="0" w:line="240" w:lineRule="auto"/>
        <w:ind w:hanging="720"/>
        <w:contextualSpacing/>
        <w:jc w:val="both"/>
        <w:rPr>
          <w:rFonts w:ascii="Times New Roman" w:eastAsiaTheme="minorHAnsi" w:hAnsi="Times New Roman" w:cs="Times New Roman"/>
          <w:noProof/>
          <w:sz w:val="24"/>
          <w:szCs w:val="24"/>
          <w:lang w:val="tr-TR"/>
        </w:rPr>
      </w:pPr>
      <w:r w:rsidRPr="0002529A">
        <w:rPr>
          <w:rFonts w:ascii="Times New Roman" w:eastAsiaTheme="minorHAnsi" w:hAnsi="Times New Roman" w:cs="Times New Roman"/>
          <w:noProof/>
          <w:sz w:val="24"/>
          <w:szCs w:val="24"/>
          <w:lang w:val="tr-TR"/>
        </w:rPr>
        <w:t>Bu Fasıl’daki hiçbir hüküm, gizli bilgileri sağlama veya ifşa etmeye bir Tarafı mecbur bırakacak veya diğer Taraf üzerinde bir zorunluluk oluşturacak şekilde yorumlanamaz.</w:t>
      </w:r>
    </w:p>
    <w:p w14:paraId="47106685" w14:textId="77777777" w:rsidR="0002529A" w:rsidRPr="0002529A" w:rsidRDefault="0002529A" w:rsidP="0002529A">
      <w:pPr>
        <w:spacing w:after="0" w:line="240" w:lineRule="auto"/>
        <w:ind w:left="720"/>
        <w:contextualSpacing/>
        <w:jc w:val="both"/>
        <w:rPr>
          <w:rFonts w:ascii="Times New Roman" w:eastAsiaTheme="minorHAnsi" w:hAnsi="Times New Roman" w:cs="Times New Roman"/>
          <w:noProof/>
          <w:sz w:val="24"/>
          <w:szCs w:val="24"/>
          <w:lang w:val="tr-TR"/>
        </w:rPr>
      </w:pPr>
    </w:p>
    <w:p w14:paraId="5B39D268" w14:textId="77777777" w:rsidR="0002529A" w:rsidRPr="0002529A" w:rsidRDefault="0002529A" w:rsidP="00786C40">
      <w:pPr>
        <w:numPr>
          <w:ilvl w:val="0"/>
          <w:numId w:val="172"/>
        </w:numPr>
        <w:spacing w:after="0" w:line="240" w:lineRule="auto"/>
        <w:ind w:hanging="720"/>
        <w:contextualSpacing/>
        <w:jc w:val="both"/>
        <w:rPr>
          <w:rFonts w:ascii="Times New Roman" w:eastAsiaTheme="minorHAnsi" w:hAnsi="Times New Roman" w:cs="Times New Roman"/>
          <w:noProof/>
          <w:sz w:val="24"/>
          <w:szCs w:val="24"/>
          <w:lang w:val="tr-TR"/>
        </w:rPr>
      </w:pPr>
      <w:r w:rsidRPr="0002529A">
        <w:rPr>
          <w:rFonts w:ascii="Times New Roman" w:eastAsiaTheme="minorHAnsi" w:hAnsi="Times New Roman" w:cs="Times New Roman"/>
          <w:noProof/>
          <w:sz w:val="24"/>
          <w:szCs w:val="24"/>
          <w:lang w:val="tr-TR"/>
        </w:rPr>
        <w:lastRenderedPageBreak/>
        <w:t xml:space="preserve">Taraflardan biri işbu Fasıl kapsamında bilgiyi gizlilik içinde ilettiği takdirde, bilgiyi alan Taraf iletilen bilgilerin gizliliğini koruyacaktır. </w:t>
      </w:r>
    </w:p>
    <w:p w14:paraId="5449D4AB" w14:textId="77777777" w:rsidR="0002529A" w:rsidRPr="0002529A" w:rsidRDefault="0002529A" w:rsidP="0002529A">
      <w:pPr>
        <w:spacing w:after="0" w:line="240" w:lineRule="auto"/>
        <w:jc w:val="center"/>
        <w:rPr>
          <w:rFonts w:ascii="Times New Roman" w:eastAsiaTheme="minorHAnsi" w:hAnsi="Times New Roman" w:cs="Times New Roman"/>
          <w:b/>
          <w:noProof/>
          <w:sz w:val="24"/>
          <w:szCs w:val="24"/>
          <w:lang w:val="tr-TR"/>
        </w:rPr>
      </w:pPr>
    </w:p>
    <w:p w14:paraId="2F708BC0" w14:textId="77777777" w:rsidR="0002529A" w:rsidRPr="0002529A" w:rsidRDefault="0002529A" w:rsidP="0002529A">
      <w:pPr>
        <w:spacing w:after="0" w:line="240" w:lineRule="auto"/>
        <w:jc w:val="center"/>
        <w:rPr>
          <w:rFonts w:ascii="Times New Roman" w:eastAsiaTheme="minorHAnsi" w:hAnsi="Times New Roman" w:cs="Times New Roman"/>
          <w:b/>
          <w:noProof/>
          <w:sz w:val="24"/>
          <w:szCs w:val="24"/>
          <w:lang w:val="tr-TR"/>
        </w:rPr>
      </w:pPr>
      <w:r w:rsidRPr="0002529A">
        <w:rPr>
          <w:rFonts w:ascii="Times New Roman" w:eastAsiaTheme="minorHAnsi" w:hAnsi="Times New Roman" w:cs="Times New Roman"/>
          <w:b/>
          <w:noProof/>
          <w:sz w:val="24"/>
          <w:szCs w:val="24"/>
          <w:lang w:val="tr-TR"/>
        </w:rPr>
        <w:t>Madde 12.5</w:t>
      </w:r>
    </w:p>
    <w:p w14:paraId="0BAE003F" w14:textId="77777777" w:rsidR="0002529A" w:rsidRPr="0002529A" w:rsidRDefault="0002529A" w:rsidP="0002529A">
      <w:pPr>
        <w:spacing w:after="0" w:line="240" w:lineRule="auto"/>
        <w:jc w:val="center"/>
        <w:rPr>
          <w:rFonts w:ascii="Times New Roman" w:eastAsiaTheme="minorHAnsi" w:hAnsi="Times New Roman" w:cs="Times New Roman"/>
          <w:b/>
          <w:noProof/>
          <w:sz w:val="24"/>
          <w:szCs w:val="24"/>
          <w:lang w:val="tr-TR"/>
        </w:rPr>
      </w:pPr>
      <w:r w:rsidRPr="0002529A">
        <w:rPr>
          <w:rFonts w:ascii="Times New Roman" w:eastAsiaTheme="minorHAnsi" w:hAnsi="Times New Roman" w:cs="Times New Roman"/>
          <w:b/>
          <w:noProof/>
          <w:sz w:val="24"/>
          <w:szCs w:val="24"/>
          <w:lang w:val="tr-TR"/>
        </w:rPr>
        <w:t>Genel Hükümler</w:t>
      </w:r>
    </w:p>
    <w:p w14:paraId="2D4C2CE8" w14:textId="77777777" w:rsidR="0002529A" w:rsidRPr="0002529A" w:rsidRDefault="0002529A" w:rsidP="0002529A">
      <w:pPr>
        <w:spacing w:after="0" w:line="240" w:lineRule="auto"/>
        <w:jc w:val="center"/>
        <w:rPr>
          <w:rFonts w:ascii="Times New Roman" w:eastAsiaTheme="minorHAnsi" w:hAnsi="Times New Roman" w:cs="Times New Roman"/>
          <w:b/>
          <w:noProof/>
          <w:sz w:val="24"/>
          <w:szCs w:val="24"/>
          <w:lang w:val="tr-TR"/>
        </w:rPr>
      </w:pPr>
    </w:p>
    <w:p w14:paraId="5E6386B6" w14:textId="77777777" w:rsidR="0002529A" w:rsidRPr="0002529A" w:rsidRDefault="0002529A" w:rsidP="0002529A">
      <w:pPr>
        <w:spacing w:after="0" w:line="240" w:lineRule="auto"/>
        <w:jc w:val="both"/>
        <w:rPr>
          <w:rFonts w:ascii="Times New Roman" w:eastAsiaTheme="minorHAnsi" w:hAnsi="Times New Roman" w:cs="Times New Roman"/>
          <w:noProof/>
          <w:sz w:val="24"/>
          <w:szCs w:val="24"/>
          <w:lang w:val="tr-TR"/>
        </w:rPr>
      </w:pPr>
      <w:r w:rsidRPr="0002529A">
        <w:rPr>
          <w:rFonts w:ascii="Times New Roman" w:eastAsiaTheme="minorHAnsi" w:hAnsi="Times New Roman" w:cs="Times New Roman"/>
          <w:noProof/>
          <w:sz w:val="24"/>
          <w:szCs w:val="24"/>
          <w:lang w:val="tr-TR"/>
        </w:rPr>
        <w:t xml:space="preserve">İşbu Anlaşma’nın yürürlüğe girmesinden üç yıl sonra Taraflar, karşılıklı olarak mutabık kalındığı üzere, mümkün olduğu ölçüde modernize etmek veya genişletmek amacıyla bu Fasıl’ın gözden geçirilmesine başlamak için çaba gösterecektir. </w:t>
      </w:r>
    </w:p>
    <w:p w14:paraId="2B33EA6E" w14:textId="77777777" w:rsidR="0002529A" w:rsidRPr="0002529A" w:rsidRDefault="0002529A" w:rsidP="0002529A">
      <w:pPr>
        <w:spacing w:after="0" w:line="240" w:lineRule="auto"/>
        <w:jc w:val="center"/>
        <w:rPr>
          <w:rFonts w:ascii="Times New Roman" w:eastAsiaTheme="minorHAnsi" w:hAnsi="Times New Roman" w:cs="Times New Roman"/>
          <w:b/>
          <w:noProof/>
          <w:sz w:val="24"/>
          <w:szCs w:val="24"/>
          <w:lang w:val="tr-TR"/>
        </w:rPr>
      </w:pPr>
    </w:p>
    <w:p w14:paraId="01B55089" w14:textId="77777777" w:rsidR="0002529A" w:rsidRPr="0002529A" w:rsidRDefault="0002529A" w:rsidP="0002529A">
      <w:pPr>
        <w:spacing w:after="0" w:line="240" w:lineRule="auto"/>
        <w:jc w:val="center"/>
        <w:rPr>
          <w:rFonts w:ascii="Times New Roman" w:eastAsiaTheme="minorHAnsi" w:hAnsi="Times New Roman" w:cs="Times New Roman"/>
          <w:b/>
          <w:noProof/>
          <w:sz w:val="24"/>
          <w:szCs w:val="24"/>
          <w:lang w:val="tr-TR"/>
        </w:rPr>
      </w:pPr>
      <w:r w:rsidRPr="0002529A">
        <w:rPr>
          <w:rFonts w:ascii="Times New Roman" w:eastAsiaTheme="minorHAnsi" w:hAnsi="Times New Roman" w:cs="Times New Roman"/>
          <w:b/>
          <w:noProof/>
          <w:sz w:val="24"/>
          <w:szCs w:val="24"/>
          <w:lang w:val="tr-TR"/>
        </w:rPr>
        <w:t>Madde 12.6</w:t>
      </w:r>
    </w:p>
    <w:p w14:paraId="23DF51B1" w14:textId="77777777" w:rsidR="0002529A" w:rsidRPr="0002529A" w:rsidRDefault="0002529A" w:rsidP="0002529A">
      <w:pPr>
        <w:spacing w:after="0" w:line="240" w:lineRule="auto"/>
        <w:jc w:val="center"/>
        <w:rPr>
          <w:rFonts w:ascii="Times New Roman" w:eastAsiaTheme="minorHAnsi" w:hAnsi="Times New Roman" w:cs="Times New Roman"/>
          <w:noProof/>
          <w:sz w:val="24"/>
          <w:szCs w:val="24"/>
          <w:lang w:val="tr-TR"/>
        </w:rPr>
      </w:pPr>
      <w:r w:rsidRPr="0002529A">
        <w:rPr>
          <w:rFonts w:ascii="Times New Roman" w:eastAsiaTheme="minorHAnsi" w:hAnsi="Times New Roman" w:cs="Times New Roman"/>
          <w:b/>
          <w:noProof/>
          <w:sz w:val="24"/>
          <w:szCs w:val="24"/>
          <w:lang w:val="tr-TR"/>
        </w:rPr>
        <w:t xml:space="preserve">Anlaşmazlıkların Halli </w:t>
      </w:r>
    </w:p>
    <w:p w14:paraId="494DB670" w14:textId="77777777" w:rsidR="0002529A" w:rsidRPr="0002529A" w:rsidRDefault="0002529A" w:rsidP="0002529A">
      <w:pPr>
        <w:tabs>
          <w:tab w:val="left" w:pos="0"/>
          <w:tab w:val="left" w:pos="851"/>
          <w:tab w:val="left" w:pos="1134"/>
          <w:tab w:val="left" w:pos="1418"/>
          <w:tab w:val="left" w:pos="1701"/>
          <w:tab w:val="left" w:pos="8505"/>
        </w:tabs>
        <w:spacing w:after="0" w:line="240" w:lineRule="auto"/>
        <w:ind w:left="567" w:hanging="567"/>
        <w:jc w:val="both"/>
        <w:rPr>
          <w:rFonts w:ascii="Times New Roman" w:eastAsia="Times New Roman" w:hAnsi="Times New Roman" w:cs="Times New Roman"/>
          <w:noProof/>
          <w:sz w:val="24"/>
          <w:szCs w:val="24"/>
          <w:lang w:val="tr-TR"/>
        </w:rPr>
      </w:pPr>
    </w:p>
    <w:p w14:paraId="455CCDF0" w14:textId="77777777" w:rsidR="0002529A" w:rsidRPr="0002529A" w:rsidRDefault="0002529A" w:rsidP="0002529A">
      <w:pPr>
        <w:tabs>
          <w:tab w:val="left" w:pos="0"/>
          <w:tab w:val="left" w:pos="851"/>
          <w:tab w:val="left" w:pos="1134"/>
          <w:tab w:val="left" w:pos="1418"/>
          <w:tab w:val="left" w:pos="1701"/>
          <w:tab w:val="left" w:pos="8505"/>
        </w:tabs>
        <w:spacing w:after="0" w:line="240" w:lineRule="auto"/>
        <w:jc w:val="both"/>
        <w:rPr>
          <w:rFonts w:ascii="Times New Roman" w:eastAsiaTheme="minorHAnsi" w:hAnsi="Times New Roman" w:cs="Times New Roman"/>
          <w:noProof/>
          <w:sz w:val="24"/>
          <w:szCs w:val="24"/>
          <w:lang w:val="tr-TR"/>
        </w:rPr>
      </w:pPr>
      <w:r w:rsidRPr="0002529A">
        <w:rPr>
          <w:rFonts w:ascii="Times New Roman" w:eastAsiaTheme="minorHAnsi" w:hAnsi="Times New Roman" w:cs="Times New Roman"/>
          <w:noProof/>
          <w:sz w:val="24"/>
          <w:szCs w:val="24"/>
          <w:lang w:val="tr-TR"/>
        </w:rPr>
        <w:t>Hiçbir Taraf, bu Fasıl ile ilgili veya bu Fasıl’dan kaynaklanan bir sorun için Fasıl 14’e (Anlaşmazlıkların Halli) başvurmayacaktır.</w:t>
      </w:r>
    </w:p>
    <w:p w14:paraId="36A5ED25" w14:textId="79078A87"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315A64F7" w14:textId="73E01E63"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61BC34EB"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FASIL 13</w:t>
      </w:r>
    </w:p>
    <w:p w14:paraId="0C4711B0"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FİKRİ MÜLKİYET</w:t>
      </w:r>
      <w:bookmarkStart w:id="265" w:name="_Ref79683955"/>
      <w:bookmarkStart w:id="266" w:name="_Hlk111024458"/>
    </w:p>
    <w:p w14:paraId="1D7E3926"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p>
    <w:p w14:paraId="0E6320BA"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BÖLÜM 13-A</w:t>
      </w:r>
    </w:p>
    <w:p w14:paraId="0BEB42B6"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r w:rsidRPr="0002529A">
        <w:rPr>
          <w:rFonts w:ascii="Times New Roman" w:eastAsia="Times New Roman" w:hAnsi="Times New Roman" w:cs="Times New Roman"/>
          <w:b/>
          <w:noProof/>
          <w:sz w:val="24"/>
          <w:szCs w:val="24"/>
          <w:lang w:val="tr-TR"/>
        </w:rPr>
        <w:t>GENEL HÜKÜMLER</w:t>
      </w:r>
    </w:p>
    <w:p w14:paraId="5B6AEA00"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p>
    <w:p w14:paraId="2F9FF072"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bookmarkStart w:id="267" w:name="_Toc118466751"/>
      <w:bookmarkEnd w:id="265"/>
      <w:r w:rsidRPr="0002529A">
        <w:rPr>
          <w:rFonts w:ascii="Times New Roman" w:eastAsia="Times New Roman" w:hAnsi="Times New Roman" w:cs="Times New Roman"/>
          <w:b/>
          <w:noProof/>
          <w:sz w:val="24"/>
          <w:szCs w:val="24"/>
          <w:lang w:val="tr-TR"/>
        </w:rPr>
        <w:t>MADDE 13.1</w:t>
      </w:r>
      <w:bookmarkEnd w:id="267"/>
    </w:p>
    <w:p w14:paraId="25D81537"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bookmarkStart w:id="268" w:name="_Toc118466752"/>
      <w:r w:rsidRPr="0002529A">
        <w:rPr>
          <w:rFonts w:ascii="Times New Roman" w:eastAsia="Times New Roman" w:hAnsi="Times New Roman" w:cs="Times New Roman"/>
          <w:b/>
          <w:noProof/>
          <w:sz w:val="24"/>
          <w:szCs w:val="24"/>
          <w:lang w:val="tr-TR"/>
        </w:rPr>
        <w:t>Tanımlar</w:t>
      </w:r>
      <w:bookmarkEnd w:id="268"/>
    </w:p>
    <w:p w14:paraId="6DB2A39D" w14:textId="77777777" w:rsidR="0002529A" w:rsidRPr="0002529A" w:rsidRDefault="0002529A" w:rsidP="0002529A">
      <w:pPr>
        <w:tabs>
          <w:tab w:val="left" w:pos="9050"/>
        </w:tabs>
        <w:spacing w:after="0" w:line="240" w:lineRule="auto"/>
        <w:jc w:val="both"/>
        <w:rPr>
          <w:rFonts w:ascii="Times New Roman" w:eastAsia="Batang" w:hAnsi="Times New Roman" w:cs="Times New Roman"/>
          <w:noProof/>
          <w:kern w:val="24"/>
          <w:sz w:val="24"/>
          <w:szCs w:val="24"/>
          <w:lang w:val="tr-TR" w:bidi="en-US"/>
        </w:rPr>
      </w:pPr>
    </w:p>
    <w:p w14:paraId="793BA68F" w14:textId="77777777" w:rsidR="0002529A" w:rsidRPr="0002529A" w:rsidRDefault="0002529A" w:rsidP="0002529A">
      <w:pPr>
        <w:tabs>
          <w:tab w:val="left" w:pos="9050"/>
        </w:tabs>
        <w:spacing w:after="0" w:line="240" w:lineRule="auto"/>
        <w:jc w:val="both"/>
        <w:rPr>
          <w:rFonts w:ascii="Times New Roman" w:eastAsia="Batang" w:hAnsi="Times New Roman" w:cs="Times New Roman"/>
          <w:noProof/>
          <w:kern w:val="24"/>
          <w:sz w:val="24"/>
          <w:szCs w:val="24"/>
          <w:lang w:val="tr-TR" w:bidi="en-US"/>
        </w:rPr>
      </w:pPr>
      <w:r w:rsidRPr="0002529A">
        <w:rPr>
          <w:rFonts w:ascii="Times New Roman" w:eastAsia="Batang" w:hAnsi="Times New Roman" w:cs="Times New Roman"/>
          <w:noProof/>
          <w:kern w:val="24"/>
          <w:sz w:val="24"/>
          <w:szCs w:val="24"/>
          <w:lang w:val="tr-TR" w:bidi="en-US"/>
        </w:rPr>
        <w:t>İşbu Faslın amaçları doğrultusunda:</w:t>
      </w:r>
    </w:p>
    <w:p w14:paraId="0071A4C7" w14:textId="77777777" w:rsidR="0002529A" w:rsidRPr="0002529A" w:rsidRDefault="0002529A" w:rsidP="0002529A">
      <w:pPr>
        <w:tabs>
          <w:tab w:val="left" w:pos="9050"/>
        </w:tabs>
        <w:spacing w:after="0" w:line="240" w:lineRule="auto"/>
        <w:jc w:val="both"/>
        <w:rPr>
          <w:rFonts w:ascii="Times New Roman" w:eastAsia="Batang" w:hAnsi="Times New Roman" w:cs="Times New Roman"/>
          <w:noProof/>
          <w:kern w:val="24"/>
          <w:sz w:val="24"/>
          <w:szCs w:val="24"/>
          <w:lang w:val="tr-TR" w:bidi="en-US"/>
        </w:rPr>
      </w:pPr>
    </w:p>
    <w:p w14:paraId="22CB1E44" w14:textId="77777777" w:rsidR="0002529A" w:rsidRPr="0002529A" w:rsidRDefault="0002529A" w:rsidP="0002529A">
      <w:pPr>
        <w:tabs>
          <w:tab w:val="left" w:pos="9050"/>
        </w:tabs>
        <w:spacing w:after="0" w:line="240" w:lineRule="auto"/>
        <w:jc w:val="both"/>
        <w:rPr>
          <w:rFonts w:ascii="Times New Roman" w:eastAsia="Batang" w:hAnsi="Times New Roman" w:cs="Times New Roman"/>
          <w:noProof/>
          <w:kern w:val="24"/>
          <w:sz w:val="24"/>
          <w:szCs w:val="24"/>
          <w:lang w:val="tr-TR" w:bidi="en-US"/>
        </w:rPr>
      </w:pPr>
      <w:r w:rsidRPr="0002529A">
        <w:rPr>
          <w:rFonts w:ascii="Times New Roman" w:eastAsia="Batang" w:hAnsi="Times New Roman" w:cs="Times New Roman"/>
          <w:b/>
          <w:noProof/>
          <w:kern w:val="24"/>
          <w:sz w:val="24"/>
          <w:szCs w:val="24"/>
          <w:lang w:val="tr-TR" w:bidi="en-US"/>
        </w:rPr>
        <w:t>Fikri mülkiyet hakları</w:t>
      </w:r>
      <w:r w:rsidRPr="0002529A">
        <w:rPr>
          <w:rFonts w:ascii="Times New Roman" w:eastAsia="Batang" w:hAnsi="Times New Roman" w:cs="Times New Roman"/>
          <w:noProof/>
          <w:kern w:val="24"/>
          <w:sz w:val="24"/>
          <w:szCs w:val="24"/>
          <w:lang w:val="tr-TR" w:bidi="en-US"/>
        </w:rPr>
        <w:t xml:space="preserve"> şunları içerir:</w:t>
      </w:r>
    </w:p>
    <w:p w14:paraId="6554E47A" w14:textId="77777777" w:rsidR="0002529A" w:rsidRPr="0002529A" w:rsidRDefault="0002529A" w:rsidP="0002529A">
      <w:pPr>
        <w:tabs>
          <w:tab w:val="left" w:pos="9050"/>
        </w:tabs>
        <w:spacing w:after="0" w:line="240" w:lineRule="auto"/>
        <w:jc w:val="both"/>
        <w:rPr>
          <w:rFonts w:ascii="Times New Roman" w:eastAsia="Batang" w:hAnsi="Times New Roman" w:cs="Times New Roman"/>
          <w:noProof/>
          <w:kern w:val="24"/>
          <w:sz w:val="24"/>
          <w:szCs w:val="24"/>
          <w:lang w:val="tr-TR" w:bidi="en-US"/>
        </w:rPr>
      </w:pPr>
    </w:p>
    <w:p w14:paraId="04CE167F" w14:textId="77777777" w:rsidR="0002529A" w:rsidRPr="0002529A" w:rsidRDefault="0002529A" w:rsidP="00786C40">
      <w:pPr>
        <w:pStyle w:val="AralkYok"/>
        <w:numPr>
          <w:ilvl w:val="0"/>
          <w:numId w:val="174"/>
        </w:numPr>
        <w:tabs>
          <w:tab w:val="left" w:pos="9072"/>
        </w:tabs>
        <w:ind w:left="1440" w:right="288" w:hanging="720"/>
        <w:jc w:val="both"/>
        <w:rPr>
          <w:rFonts w:ascii="Times New Roman" w:eastAsiaTheme="minorEastAsia" w:hAnsi="Times New Roman" w:cs="Times New Roman"/>
          <w:noProof/>
          <w:sz w:val="24"/>
          <w:szCs w:val="24"/>
          <w:lang w:eastAsia="en-GB"/>
        </w:rPr>
      </w:pPr>
      <w:r w:rsidRPr="0002529A">
        <w:rPr>
          <w:rFonts w:ascii="Times New Roman" w:eastAsiaTheme="minorEastAsia" w:hAnsi="Times New Roman" w:cs="Times New Roman"/>
          <w:noProof/>
          <w:sz w:val="24"/>
          <w:szCs w:val="24"/>
          <w:lang w:eastAsia="en-GB"/>
        </w:rPr>
        <w:t>bilgisayar programları ve veri tabanlarındakiler de dâhil olmak üzere telif hakları ve ilgili haklar;</w:t>
      </w:r>
    </w:p>
    <w:p w14:paraId="7141ACCC" w14:textId="77777777" w:rsidR="0002529A" w:rsidRPr="0002529A" w:rsidRDefault="0002529A" w:rsidP="00051872">
      <w:pPr>
        <w:pStyle w:val="AralkYok"/>
        <w:tabs>
          <w:tab w:val="left" w:pos="9072"/>
        </w:tabs>
        <w:ind w:right="288"/>
        <w:jc w:val="both"/>
        <w:rPr>
          <w:rFonts w:ascii="Times New Roman" w:eastAsiaTheme="minorEastAsia" w:hAnsi="Times New Roman" w:cs="Times New Roman"/>
          <w:noProof/>
          <w:sz w:val="24"/>
          <w:szCs w:val="24"/>
          <w:lang w:eastAsia="en-GB"/>
        </w:rPr>
      </w:pPr>
    </w:p>
    <w:p w14:paraId="0C516E3C" w14:textId="089D0DE1" w:rsidR="00051872" w:rsidRPr="00C63D6A" w:rsidRDefault="0002529A" w:rsidP="00786C40">
      <w:pPr>
        <w:pStyle w:val="AralkYok"/>
        <w:numPr>
          <w:ilvl w:val="0"/>
          <w:numId w:val="174"/>
        </w:numPr>
        <w:tabs>
          <w:tab w:val="left" w:pos="9072"/>
        </w:tabs>
        <w:ind w:left="1440" w:right="288" w:hanging="720"/>
        <w:jc w:val="both"/>
        <w:rPr>
          <w:rFonts w:ascii="Times New Roman" w:eastAsiaTheme="minorEastAsia" w:hAnsi="Times New Roman" w:cs="Times New Roman"/>
          <w:noProof/>
          <w:sz w:val="24"/>
          <w:szCs w:val="24"/>
          <w:lang w:eastAsia="en-GB"/>
        </w:rPr>
      </w:pPr>
      <w:r w:rsidRPr="0002529A">
        <w:rPr>
          <w:rFonts w:ascii="Times New Roman" w:eastAsiaTheme="minorEastAsia" w:hAnsi="Times New Roman" w:cs="Times New Roman"/>
          <w:noProof/>
          <w:sz w:val="24"/>
          <w:szCs w:val="24"/>
          <w:lang w:eastAsia="en-GB"/>
        </w:rPr>
        <w:t>patent ve faydalı modeller;</w:t>
      </w:r>
    </w:p>
    <w:p w14:paraId="0C2A13F5" w14:textId="77777777" w:rsidR="00051872" w:rsidRPr="00C63D6A" w:rsidRDefault="00051872" w:rsidP="00051872">
      <w:pPr>
        <w:pStyle w:val="AralkYok"/>
        <w:tabs>
          <w:tab w:val="left" w:pos="9072"/>
        </w:tabs>
        <w:ind w:right="288"/>
        <w:jc w:val="both"/>
        <w:rPr>
          <w:rFonts w:ascii="Times New Roman" w:eastAsiaTheme="minorEastAsia" w:hAnsi="Times New Roman" w:cs="Times New Roman"/>
          <w:noProof/>
          <w:sz w:val="24"/>
          <w:szCs w:val="24"/>
          <w:lang w:eastAsia="en-GB"/>
        </w:rPr>
      </w:pPr>
    </w:p>
    <w:p w14:paraId="26DB5B22" w14:textId="664E1973" w:rsidR="00051872" w:rsidRPr="00C63D6A" w:rsidRDefault="0002529A" w:rsidP="00786C40">
      <w:pPr>
        <w:pStyle w:val="AralkYok"/>
        <w:numPr>
          <w:ilvl w:val="0"/>
          <w:numId w:val="174"/>
        </w:numPr>
        <w:tabs>
          <w:tab w:val="left" w:pos="9072"/>
        </w:tabs>
        <w:ind w:left="1440" w:right="288" w:hanging="720"/>
        <w:jc w:val="both"/>
        <w:rPr>
          <w:rFonts w:ascii="Times New Roman" w:eastAsiaTheme="minorEastAsia" w:hAnsi="Times New Roman" w:cs="Times New Roman"/>
          <w:noProof/>
          <w:sz w:val="24"/>
          <w:szCs w:val="24"/>
          <w:lang w:eastAsia="en-GB"/>
        </w:rPr>
      </w:pPr>
      <w:r w:rsidRPr="00C63D6A">
        <w:rPr>
          <w:rFonts w:ascii="Times New Roman" w:eastAsia="MS Mincho" w:hAnsi="Times New Roman" w:cs="Times New Roman"/>
          <w:noProof/>
          <w:sz w:val="24"/>
          <w:szCs w:val="24"/>
          <w:lang w:eastAsia="en-GB"/>
        </w:rPr>
        <w:t>ticari markalar;</w:t>
      </w:r>
    </w:p>
    <w:p w14:paraId="5D3341EB" w14:textId="77777777" w:rsidR="00051872" w:rsidRPr="00C63D6A" w:rsidRDefault="00051872" w:rsidP="00051872">
      <w:pPr>
        <w:pStyle w:val="AralkYok"/>
        <w:tabs>
          <w:tab w:val="left" w:pos="9072"/>
        </w:tabs>
        <w:ind w:right="288"/>
        <w:jc w:val="both"/>
        <w:rPr>
          <w:rFonts w:ascii="Times New Roman" w:eastAsiaTheme="minorEastAsia" w:hAnsi="Times New Roman" w:cs="Times New Roman"/>
          <w:noProof/>
          <w:sz w:val="24"/>
          <w:szCs w:val="24"/>
          <w:lang w:eastAsia="en-GB"/>
        </w:rPr>
      </w:pPr>
    </w:p>
    <w:p w14:paraId="0744E08E" w14:textId="4BAED5BA" w:rsidR="00051872" w:rsidRPr="00C63D6A" w:rsidRDefault="0002529A" w:rsidP="00786C40">
      <w:pPr>
        <w:pStyle w:val="AralkYok"/>
        <w:numPr>
          <w:ilvl w:val="0"/>
          <w:numId w:val="174"/>
        </w:numPr>
        <w:tabs>
          <w:tab w:val="left" w:pos="9072"/>
        </w:tabs>
        <w:ind w:left="1440" w:right="288" w:hanging="720"/>
        <w:jc w:val="both"/>
        <w:rPr>
          <w:rFonts w:ascii="Times New Roman" w:eastAsiaTheme="minorEastAsia" w:hAnsi="Times New Roman" w:cs="Times New Roman"/>
          <w:noProof/>
          <w:sz w:val="24"/>
          <w:szCs w:val="24"/>
          <w:lang w:eastAsia="en-GB"/>
        </w:rPr>
      </w:pPr>
      <w:r w:rsidRPr="00C63D6A">
        <w:rPr>
          <w:rFonts w:ascii="Times New Roman" w:eastAsia="MS Mincho" w:hAnsi="Times New Roman" w:cs="Times New Roman"/>
          <w:noProof/>
          <w:sz w:val="24"/>
          <w:szCs w:val="24"/>
          <w:lang w:eastAsia="en-GB"/>
        </w:rPr>
        <w:t>tasarımlar</w:t>
      </w:r>
      <w:r w:rsidRPr="00C63D6A">
        <w:rPr>
          <w:rFonts w:ascii="Times New Roman" w:hAnsi="Times New Roman" w:cs="Times New Roman"/>
          <w:noProof/>
          <w:vertAlign w:val="superscript"/>
          <w:lang w:eastAsia="en-GB"/>
        </w:rPr>
        <w:footnoteReference w:id="23"/>
      </w:r>
      <w:r w:rsidRPr="00C63D6A">
        <w:rPr>
          <w:rFonts w:ascii="Times New Roman" w:eastAsia="MS Mincho" w:hAnsi="Times New Roman" w:cs="Times New Roman"/>
          <w:noProof/>
          <w:sz w:val="24"/>
          <w:szCs w:val="24"/>
          <w:lang w:eastAsia="en-GB"/>
        </w:rPr>
        <w:t>;</w:t>
      </w:r>
    </w:p>
    <w:p w14:paraId="0D4A238E" w14:textId="77777777" w:rsidR="00051872" w:rsidRPr="00C63D6A" w:rsidRDefault="00051872" w:rsidP="00051872">
      <w:pPr>
        <w:pStyle w:val="AralkYok"/>
        <w:tabs>
          <w:tab w:val="left" w:pos="9072"/>
        </w:tabs>
        <w:ind w:right="288"/>
        <w:jc w:val="both"/>
        <w:rPr>
          <w:rFonts w:ascii="Times New Roman" w:eastAsiaTheme="minorEastAsia" w:hAnsi="Times New Roman" w:cs="Times New Roman"/>
          <w:noProof/>
          <w:sz w:val="24"/>
          <w:szCs w:val="24"/>
          <w:lang w:eastAsia="en-GB"/>
        </w:rPr>
      </w:pPr>
    </w:p>
    <w:p w14:paraId="0BAA72B7" w14:textId="42F70CEB" w:rsidR="0002529A" w:rsidRPr="00C63D6A" w:rsidRDefault="0002529A" w:rsidP="00786C40">
      <w:pPr>
        <w:pStyle w:val="AralkYok"/>
        <w:numPr>
          <w:ilvl w:val="0"/>
          <w:numId w:val="174"/>
        </w:numPr>
        <w:tabs>
          <w:tab w:val="left" w:pos="9072"/>
        </w:tabs>
        <w:ind w:left="1440" w:right="288" w:hanging="720"/>
        <w:jc w:val="both"/>
        <w:rPr>
          <w:rFonts w:ascii="Times New Roman" w:eastAsiaTheme="minorEastAsia" w:hAnsi="Times New Roman" w:cs="Times New Roman"/>
          <w:noProof/>
          <w:sz w:val="24"/>
          <w:szCs w:val="24"/>
          <w:lang w:eastAsia="en-GB"/>
        </w:rPr>
      </w:pPr>
      <w:r w:rsidRPr="00C63D6A">
        <w:rPr>
          <w:rFonts w:ascii="Times New Roman" w:eastAsia="MS Mincho" w:hAnsi="Times New Roman" w:cs="Times New Roman"/>
          <w:noProof/>
          <w:sz w:val="24"/>
          <w:szCs w:val="24"/>
          <w:lang w:eastAsia="en-GB"/>
        </w:rPr>
        <w:t>entegre devrelerin tasarımları (topografyaları);</w:t>
      </w:r>
    </w:p>
    <w:p w14:paraId="24FF7BDF" w14:textId="77777777" w:rsidR="0002529A" w:rsidRPr="0002529A" w:rsidRDefault="0002529A" w:rsidP="00051872">
      <w:pPr>
        <w:pStyle w:val="AralkYok"/>
        <w:tabs>
          <w:tab w:val="left" w:pos="9072"/>
        </w:tabs>
        <w:ind w:left="1440" w:right="288"/>
        <w:jc w:val="both"/>
        <w:rPr>
          <w:rFonts w:ascii="Times New Roman" w:eastAsiaTheme="minorEastAsia" w:hAnsi="Times New Roman" w:cs="Times New Roman"/>
          <w:noProof/>
          <w:sz w:val="24"/>
          <w:szCs w:val="24"/>
          <w:lang w:eastAsia="en-GB"/>
        </w:rPr>
      </w:pPr>
    </w:p>
    <w:p w14:paraId="783FE5FC" w14:textId="77777777" w:rsidR="0002529A" w:rsidRPr="0002529A" w:rsidRDefault="0002529A" w:rsidP="00786C40">
      <w:pPr>
        <w:pStyle w:val="AralkYok"/>
        <w:numPr>
          <w:ilvl w:val="0"/>
          <w:numId w:val="174"/>
        </w:numPr>
        <w:tabs>
          <w:tab w:val="left" w:pos="9072"/>
        </w:tabs>
        <w:ind w:left="1440" w:right="288" w:hanging="720"/>
        <w:jc w:val="both"/>
        <w:rPr>
          <w:rFonts w:ascii="Times New Roman" w:eastAsiaTheme="minorEastAsia" w:hAnsi="Times New Roman" w:cs="Times New Roman"/>
          <w:noProof/>
          <w:sz w:val="24"/>
          <w:szCs w:val="24"/>
          <w:lang w:eastAsia="en-GB"/>
        </w:rPr>
      </w:pPr>
      <w:r w:rsidRPr="0002529A">
        <w:rPr>
          <w:rFonts w:ascii="Times New Roman" w:eastAsiaTheme="minorEastAsia" w:hAnsi="Times New Roman" w:cs="Times New Roman"/>
          <w:noProof/>
          <w:sz w:val="24"/>
          <w:szCs w:val="24"/>
          <w:lang w:eastAsia="en-GB"/>
        </w:rPr>
        <w:t>coğrafi işaretler;</w:t>
      </w:r>
    </w:p>
    <w:p w14:paraId="4666FBCB" w14:textId="77777777" w:rsidR="0002529A" w:rsidRPr="0002529A" w:rsidRDefault="0002529A" w:rsidP="00051872">
      <w:pPr>
        <w:pStyle w:val="AralkYok"/>
        <w:tabs>
          <w:tab w:val="left" w:pos="9072"/>
        </w:tabs>
        <w:ind w:left="1440" w:right="288"/>
        <w:jc w:val="both"/>
        <w:rPr>
          <w:rFonts w:ascii="Times New Roman" w:eastAsiaTheme="minorEastAsia" w:hAnsi="Times New Roman" w:cs="Times New Roman"/>
          <w:noProof/>
          <w:sz w:val="24"/>
          <w:szCs w:val="24"/>
          <w:lang w:eastAsia="en-GB"/>
        </w:rPr>
      </w:pPr>
    </w:p>
    <w:p w14:paraId="787A3937" w14:textId="7169CCDA" w:rsidR="0002529A" w:rsidRPr="0002529A" w:rsidRDefault="0002529A" w:rsidP="00786C40">
      <w:pPr>
        <w:pStyle w:val="AralkYok"/>
        <w:numPr>
          <w:ilvl w:val="0"/>
          <w:numId w:val="174"/>
        </w:numPr>
        <w:tabs>
          <w:tab w:val="left" w:pos="9072"/>
        </w:tabs>
        <w:ind w:left="1440" w:right="288" w:hanging="720"/>
        <w:jc w:val="both"/>
        <w:rPr>
          <w:rFonts w:ascii="Times New Roman" w:eastAsiaTheme="minorEastAsia" w:hAnsi="Times New Roman" w:cs="Times New Roman"/>
          <w:noProof/>
          <w:sz w:val="24"/>
          <w:szCs w:val="24"/>
          <w:lang w:eastAsia="en-GB"/>
        </w:rPr>
      </w:pPr>
      <w:r w:rsidRPr="0002529A">
        <w:rPr>
          <w:rFonts w:ascii="Times New Roman" w:eastAsiaTheme="minorEastAsia" w:hAnsi="Times New Roman" w:cs="Times New Roman"/>
          <w:noProof/>
          <w:sz w:val="24"/>
          <w:szCs w:val="24"/>
          <w:lang w:eastAsia="en-GB"/>
        </w:rPr>
        <w:t>bitki türleri; ve</w:t>
      </w:r>
    </w:p>
    <w:p w14:paraId="03F1E04E" w14:textId="77777777" w:rsidR="0002529A" w:rsidRPr="0002529A" w:rsidRDefault="0002529A" w:rsidP="00786C40">
      <w:pPr>
        <w:pStyle w:val="AralkYok"/>
        <w:numPr>
          <w:ilvl w:val="0"/>
          <w:numId w:val="174"/>
        </w:numPr>
        <w:tabs>
          <w:tab w:val="left" w:pos="9072"/>
        </w:tabs>
        <w:ind w:left="1440" w:right="288" w:hanging="720"/>
        <w:jc w:val="both"/>
        <w:rPr>
          <w:rFonts w:ascii="Times New Roman" w:eastAsia="MS Mincho" w:hAnsi="Times New Roman" w:cs="Times New Roman"/>
          <w:noProof/>
          <w:sz w:val="24"/>
          <w:szCs w:val="24"/>
          <w:lang w:eastAsia="en-GB"/>
        </w:rPr>
      </w:pPr>
      <w:r w:rsidRPr="0002529A">
        <w:rPr>
          <w:rFonts w:ascii="Times New Roman" w:eastAsiaTheme="minorEastAsia" w:hAnsi="Times New Roman" w:cs="Times New Roman"/>
          <w:noProof/>
          <w:sz w:val="24"/>
          <w:szCs w:val="24"/>
          <w:lang w:eastAsia="en-GB"/>
        </w:rPr>
        <w:lastRenderedPageBreak/>
        <w:t>açıklanmamış bilgilerin</w:t>
      </w:r>
      <w:r w:rsidRPr="0002529A">
        <w:rPr>
          <w:rFonts w:ascii="Times New Roman" w:eastAsia="MS Mincho" w:hAnsi="Times New Roman" w:cs="Times New Roman"/>
          <w:noProof/>
          <w:sz w:val="24"/>
          <w:szCs w:val="24"/>
          <w:lang w:eastAsia="en-GB"/>
        </w:rPr>
        <w:t xml:space="preserve"> korunması.</w:t>
      </w:r>
    </w:p>
    <w:p w14:paraId="7136C469" w14:textId="77777777" w:rsidR="0002529A" w:rsidRPr="0002529A" w:rsidRDefault="0002529A" w:rsidP="0002529A">
      <w:pPr>
        <w:tabs>
          <w:tab w:val="left" w:pos="9050"/>
        </w:tabs>
        <w:spacing w:after="0" w:line="240" w:lineRule="auto"/>
        <w:jc w:val="both"/>
        <w:rPr>
          <w:rFonts w:ascii="Times New Roman" w:eastAsia="Batang" w:hAnsi="Times New Roman" w:cs="Times New Roman"/>
          <w:b/>
          <w:noProof/>
          <w:kern w:val="24"/>
          <w:sz w:val="24"/>
          <w:szCs w:val="24"/>
          <w:lang w:val="tr-TR" w:bidi="en-US"/>
        </w:rPr>
      </w:pPr>
    </w:p>
    <w:p w14:paraId="5D19D333" w14:textId="77777777" w:rsidR="0002529A" w:rsidRPr="0002529A" w:rsidRDefault="0002529A" w:rsidP="0002529A">
      <w:pPr>
        <w:tabs>
          <w:tab w:val="left" w:pos="9050"/>
        </w:tabs>
        <w:spacing w:after="0" w:line="240" w:lineRule="auto"/>
        <w:jc w:val="both"/>
        <w:rPr>
          <w:rFonts w:ascii="Times New Roman" w:eastAsia="Batang" w:hAnsi="Times New Roman" w:cs="Times New Roman"/>
          <w:noProof/>
          <w:kern w:val="24"/>
          <w:sz w:val="24"/>
          <w:szCs w:val="24"/>
          <w:lang w:val="tr-TR" w:bidi="en-US"/>
        </w:rPr>
      </w:pPr>
      <w:r w:rsidRPr="0002529A">
        <w:rPr>
          <w:rFonts w:ascii="Times New Roman" w:eastAsia="Batang" w:hAnsi="Times New Roman" w:cs="Times New Roman"/>
          <w:b/>
          <w:noProof/>
          <w:kern w:val="24"/>
          <w:sz w:val="24"/>
          <w:szCs w:val="24"/>
          <w:lang w:val="tr-TR" w:bidi="en-US"/>
        </w:rPr>
        <w:t xml:space="preserve">WIPO </w:t>
      </w:r>
      <w:r w:rsidRPr="0002529A">
        <w:rPr>
          <w:rFonts w:ascii="Times New Roman" w:eastAsia="Batang" w:hAnsi="Times New Roman" w:cs="Times New Roman"/>
          <w:noProof/>
          <w:kern w:val="24"/>
          <w:sz w:val="24"/>
          <w:szCs w:val="24"/>
          <w:lang w:val="tr-TR" w:bidi="en-US"/>
        </w:rPr>
        <w:t>Dünya Fikri Mülkiyet Örgütü anlamındadır;</w:t>
      </w:r>
    </w:p>
    <w:p w14:paraId="42C82A76" w14:textId="77777777" w:rsidR="0002529A" w:rsidRPr="0002529A" w:rsidRDefault="0002529A" w:rsidP="0002529A">
      <w:pPr>
        <w:tabs>
          <w:tab w:val="left" w:pos="9050"/>
        </w:tabs>
        <w:spacing w:after="0" w:line="240" w:lineRule="auto"/>
        <w:jc w:val="both"/>
        <w:rPr>
          <w:rFonts w:ascii="Times New Roman" w:eastAsia="Batang" w:hAnsi="Times New Roman" w:cs="Times New Roman"/>
          <w:b/>
          <w:noProof/>
          <w:kern w:val="24"/>
          <w:sz w:val="24"/>
          <w:szCs w:val="24"/>
          <w:lang w:val="tr-TR" w:bidi="en-US"/>
        </w:rPr>
      </w:pPr>
    </w:p>
    <w:p w14:paraId="1411D007" w14:textId="77777777" w:rsidR="0002529A" w:rsidRPr="0002529A" w:rsidRDefault="0002529A" w:rsidP="0002529A">
      <w:pPr>
        <w:tabs>
          <w:tab w:val="left" w:pos="9050"/>
        </w:tabs>
        <w:spacing w:after="0" w:line="240" w:lineRule="auto"/>
        <w:jc w:val="both"/>
        <w:rPr>
          <w:rFonts w:ascii="Times New Roman" w:eastAsia="Batang" w:hAnsi="Times New Roman" w:cs="Times New Roman"/>
          <w:noProof/>
          <w:kern w:val="24"/>
          <w:sz w:val="24"/>
          <w:szCs w:val="24"/>
          <w:lang w:val="tr-TR" w:bidi="en-US"/>
        </w:rPr>
      </w:pPr>
      <w:r w:rsidRPr="0002529A">
        <w:rPr>
          <w:rFonts w:ascii="Times New Roman" w:eastAsia="Batang" w:hAnsi="Times New Roman" w:cs="Times New Roman"/>
          <w:b/>
          <w:noProof/>
          <w:kern w:val="24"/>
          <w:sz w:val="24"/>
          <w:szCs w:val="24"/>
          <w:lang w:val="tr-TR" w:bidi="en-US"/>
        </w:rPr>
        <w:t>Vatandaş,</w:t>
      </w:r>
      <w:r w:rsidRPr="0002529A">
        <w:rPr>
          <w:rFonts w:ascii="Times New Roman" w:eastAsia="Batang" w:hAnsi="Times New Roman" w:cs="Times New Roman"/>
          <w:noProof/>
          <w:kern w:val="24"/>
          <w:sz w:val="24"/>
          <w:szCs w:val="24"/>
          <w:lang w:val="tr-TR" w:bidi="en-US"/>
        </w:rPr>
        <w:t xml:space="preserve"> ilgili hak kapsamında, bir Tarafın Madde 13.6'da (Uluslararası Anlaşmalar) listelenen anlaşmalarda veya TRIPS Anlaşmasında belirlenen koruma için uygunluk kriterlerini karşılayan kişi anlamındadır.</w:t>
      </w:r>
    </w:p>
    <w:p w14:paraId="0A666A3F" w14:textId="77777777" w:rsidR="0002529A" w:rsidRPr="0002529A" w:rsidRDefault="0002529A" w:rsidP="0002529A">
      <w:pPr>
        <w:tabs>
          <w:tab w:val="left" w:pos="9050"/>
        </w:tabs>
        <w:spacing w:after="0" w:line="240" w:lineRule="auto"/>
        <w:rPr>
          <w:rFonts w:ascii="Times New Roman" w:eastAsia="Batang" w:hAnsi="Times New Roman" w:cs="Times New Roman"/>
          <w:noProof/>
          <w:kern w:val="24"/>
          <w:sz w:val="24"/>
          <w:szCs w:val="24"/>
          <w:lang w:val="tr-TR" w:bidi="en-US"/>
        </w:rPr>
      </w:pPr>
    </w:p>
    <w:p w14:paraId="1606B43A"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bookmarkStart w:id="269" w:name="_Toc118466753"/>
      <w:r w:rsidRPr="0002529A">
        <w:rPr>
          <w:rFonts w:ascii="Times New Roman" w:eastAsia="Times New Roman" w:hAnsi="Times New Roman" w:cs="Times New Roman"/>
          <w:b/>
          <w:noProof/>
          <w:sz w:val="24"/>
          <w:szCs w:val="24"/>
          <w:lang w:val="tr-TR"/>
        </w:rPr>
        <w:t>MADDE 13.2</w:t>
      </w:r>
      <w:bookmarkEnd w:id="269"/>
    </w:p>
    <w:p w14:paraId="1A3CD789"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bookmarkStart w:id="270" w:name="_Toc118466754"/>
      <w:r w:rsidRPr="0002529A">
        <w:rPr>
          <w:rFonts w:ascii="Times New Roman" w:eastAsia="Times New Roman" w:hAnsi="Times New Roman" w:cs="Times New Roman"/>
          <w:b/>
          <w:noProof/>
          <w:sz w:val="24"/>
          <w:szCs w:val="24"/>
          <w:lang w:val="tr-TR"/>
        </w:rPr>
        <w:t>Amaçlar</w:t>
      </w:r>
      <w:bookmarkEnd w:id="270"/>
    </w:p>
    <w:p w14:paraId="2B255AAB" w14:textId="77777777" w:rsidR="0002529A" w:rsidRPr="0002529A" w:rsidRDefault="0002529A" w:rsidP="0002529A">
      <w:pPr>
        <w:tabs>
          <w:tab w:val="left" w:pos="9050"/>
        </w:tabs>
        <w:spacing w:after="0" w:line="240" w:lineRule="auto"/>
        <w:rPr>
          <w:rFonts w:ascii="Times New Roman" w:eastAsia="Times New Roman" w:hAnsi="Times New Roman" w:cs="Times New Roman"/>
          <w:noProof/>
          <w:kern w:val="24"/>
          <w:sz w:val="24"/>
          <w:szCs w:val="24"/>
          <w:lang w:val="tr-TR"/>
        </w:rPr>
      </w:pPr>
    </w:p>
    <w:p w14:paraId="531418ED" w14:textId="77777777" w:rsidR="0002529A" w:rsidRPr="0002529A" w:rsidRDefault="0002529A" w:rsidP="0002529A">
      <w:pPr>
        <w:tabs>
          <w:tab w:val="left" w:pos="9050"/>
        </w:tabs>
        <w:spacing w:after="0" w:line="240" w:lineRule="auto"/>
        <w:jc w:val="both"/>
        <w:rPr>
          <w:rFonts w:ascii="Times New Roman" w:eastAsia="Batang" w:hAnsi="Times New Roman" w:cs="Times New Roman"/>
          <w:noProof/>
          <w:kern w:val="24"/>
          <w:sz w:val="24"/>
          <w:szCs w:val="24"/>
          <w:lang w:val="tr-TR" w:bidi="en-US"/>
        </w:rPr>
      </w:pPr>
      <w:r w:rsidRPr="0002529A">
        <w:rPr>
          <w:rFonts w:ascii="Times New Roman" w:eastAsia="Batang" w:hAnsi="Times New Roman" w:cs="Times New Roman"/>
          <w:noProof/>
          <w:kern w:val="24"/>
          <w:sz w:val="24"/>
          <w:szCs w:val="24"/>
          <w:lang w:val="tr-TR" w:bidi="en-US"/>
        </w:rPr>
        <w:t>Fikri mülkiyeti haklarının korunması ve uygulanması, teknolojik yeniliklerin gelişimine ve toplumsal ve ekonomik refaha ve haklar ve yükümlülükler arasında denge kurulmasına yardım edecek ve teknolojik bilginin yapımcılarına ve kullananlara karşılıklı yarar sağlayacak şekilde teknolojinin iletim ve yaygınlaşmasına katkıda bulunacaktır.</w:t>
      </w:r>
    </w:p>
    <w:p w14:paraId="450D2EE3" w14:textId="77777777" w:rsidR="0002529A" w:rsidRPr="0002529A" w:rsidRDefault="0002529A" w:rsidP="0002529A">
      <w:pPr>
        <w:widowControl w:val="0"/>
        <w:tabs>
          <w:tab w:val="left" w:pos="9050"/>
        </w:tabs>
        <w:spacing w:after="0" w:line="240" w:lineRule="auto"/>
        <w:jc w:val="both"/>
        <w:outlineLvl w:val="1"/>
        <w:rPr>
          <w:rFonts w:ascii="Times New Roman" w:eastAsia="Times New Roman" w:hAnsi="Times New Roman" w:cs="Times New Roman"/>
          <w:b/>
          <w:noProof/>
          <w:kern w:val="24"/>
          <w:sz w:val="24"/>
          <w:szCs w:val="24"/>
          <w:lang w:val="tr-TR"/>
        </w:rPr>
      </w:pPr>
    </w:p>
    <w:p w14:paraId="25CC9ECC"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bookmarkStart w:id="271" w:name="_Toc118466755"/>
      <w:r w:rsidRPr="0002529A">
        <w:rPr>
          <w:rFonts w:ascii="Times New Roman" w:eastAsia="Times New Roman" w:hAnsi="Times New Roman" w:cs="Times New Roman"/>
          <w:b/>
          <w:noProof/>
          <w:sz w:val="24"/>
          <w:szCs w:val="24"/>
          <w:lang w:val="tr-TR"/>
        </w:rPr>
        <w:t>MADDE 13.3</w:t>
      </w:r>
      <w:bookmarkEnd w:id="271"/>
    </w:p>
    <w:p w14:paraId="35F4B3E7"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bookmarkStart w:id="272" w:name="_Toc118466756"/>
      <w:r w:rsidRPr="0002529A">
        <w:rPr>
          <w:rFonts w:ascii="Times New Roman" w:eastAsia="Times New Roman" w:hAnsi="Times New Roman" w:cs="Times New Roman"/>
          <w:b/>
          <w:noProof/>
          <w:sz w:val="24"/>
          <w:szCs w:val="24"/>
          <w:lang w:val="tr-TR"/>
        </w:rPr>
        <w:t>Uluslararası Anlaşmalar</w:t>
      </w:r>
      <w:bookmarkEnd w:id="272"/>
    </w:p>
    <w:p w14:paraId="07A67CD0"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p>
    <w:p w14:paraId="190EED83" w14:textId="77777777" w:rsidR="0002529A" w:rsidRPr="0002529A" w:rsidRDefault="0002529A" w:rsidP="00786C40">
      <w:pPr>
        <w:pStyle w:val="AGNormal"/>
        <w:numPr>
          <w:ilvl w:val="0"/>
          <w:numId w:val="175"/>
        </w:numPr>
        <w:tabs>
          <w:tab w:val="left" w:pos="9050"/>
        </w:tabs>
        <w:ind w:hanging="720"/>
        <w:jc w:val="both"/>
        <w:rPr>
          <w:noProof/>
          <w:lang w:val="tr-TR"/>
        </w:rPr>
      </w:pPr>
      <w:bookmarkStart w:id="273" w:name="_Ref79682869"/>
      <w:bookmarkStart w:id="274" w:name="_Ref79682871"/>
      <w:bookmarkEnd w:id="266"/>
      <w:r w:rsidRPr="0002529A">
        <w:rPr>
          <w:noProof/>
          <w:lang w:val="tr-TR"/>
        </w:rPr>
        <w:t>Taraflar, aşağıda belirtilen çok taraflı anlaşmalardan kaynaklanan yükümlülüklerini yeniden teyit ederler:</w:t>
      </w:r>
    </w:p>
    <w:p w14:paraId="6CBA8C09" w14:textId="77777777" w:rsidR="0002529A" w:rsidRPr="0002529A" w:rsidRDefault="0002529A" w:rsidP="00051872">
      <w:pPr>
        <w:pStyle w:val="AGNormal"/>
        <w:tabs>
          <w:tab w:val="left" w:pos="9050"/>
        </w:tabs>
        <w:ind w:left="720"/>
        <w:jc w:val="both"/>
        <w:rPr>
          <w:noProof/>
          <w:lang w:val="tr-TR"/>
        </w:rPr>
      </w:pPr>
    </w:p>
    <w:p w14:paraId="4B9B201E" w14:textId="77777777" w:rsidR="0002529A" w:rsidRPr="0002529A" w:rsidRDefault="0002529A" w:rsidP="00786C40">
      <w:pPr>
        <w:pStyle w:val="AGNormal"/>
        <w:numPr>
          <w:ilvl w:val="1"/>
          <w:numId w:val="175"/>
        </w:numPr>
        <w:tabs>
          <w:tab w:val="left" w:pos="9050"/>
        </w:tabs>
        <w:ind w:left="1440"/>
        <w:jc w:val="both"/>
        <w:rPr>
          <w:noProof/>
          <w:lang w:val="tr-TR"/>
        </w:rPr>
      </w:pPr>
      <w:r w:rsidRPr="0002529A">
        <w:rPr>
          <w:noProof/>
          <w:lang w:val="tr-TR"/>
        </w:rPr>
        <w:t>Fikri Mülkiyet Haklarının Ticari Niteliklerine İlişkin DTÖ Anlaşması (TRIPS Anlaşması);</w:t>
      </w:r>
    </w:p>
    <w:p w14:paraId="192BF9A4" w14:textId="77777777" w:rsidR="0002529A" w:rsidRPr="0002529A" w:rsidRDefault="0002529A" w:rsidP="00051872">
      <w:pPr>
        <w:pStyle w:val="AGNormal"/>
        <w:tabs>
          <w:tab w:val="left" w:pos="9050"/>
        </w:tabs>
        <w:ind w:left="1440"/>
        <w:jc w:val="both"/>
        <w:rPr>
          <w:noProof/>
          <w:lang w:val="tr-TR"/>
        </w:rPr>
      </w:pPr>
    </w:p>
    <w:p w14:paraId="4714BAC8" w14:textId="77777777" w:rsidR="0002529A" w:rsidRPr="0002529A" w:rsidRDefault="0002529A" w:rsidP="00786C40">
      <w:pPr>
        <w:pStyle w:val="AGNormal"/>
        <w:numPr>
          <w:ilvl w:val="1"/>
          <w:numId w:val="175"/>
        </w:numPr>
        <w:tabs>
          <w:tab w:val="left" w:pos="9050"/>
        </w:tabs>
        <w:ind w:left="1440"/>
        <w:jc w:val="both"/>
        <w:rPr>
          <w:noProof/>
          <w:lang w:val="tr-TR"/>
        </w:rPr>
      </w:pPr>
      <w:r w:rsidRPr="0002529A">
        <w:rPr>
          <w:noProof/>
          <w:lang w:val="tr-TR"/>
        </w:rPr>
        <w:t xml:space="preserve">19 Haziran 1970 tarihli Patent İşbirliği Antlaşması, 2001 Vaşington Anlaşması ile değiştirilmiş; </w:t>
      </w:r>
    </w:p>
    <w:p w14:paraId="014E58F6" w14:textId="77777777" w:rsidR="0002529A" w:rsidRPr="0002529A" w:rsidRDefault="0002529A" w:rsidP="00051872">
      <w:pPr>
        <w:pStyle w:val="AGNormal"/>
        <w:tabs>
          <w:tab w:val="left" w:pos="9050"/>
        </w:tabs>
        <w:ind w:left="1440"/>
        <w:jc w:val="both"/>
        <w:rPr>
          <w:noProof/>
          <w:lang w:val="tr-TR"/>
        </w:rPr>
      </w:pPr>
    </w:p>
    <w:p w14:paraId="35B781BA" w14:textId="77777777" w:rsidR="0002529A" w:rsidRPr="0002529A" w:rsidRDefault="0002529A" w:rsidP="00786C40">
      <w:pPr>
        <w:pStyle w:val="AGNormal"/>
        <w:numPr>
          <w:ilvl w:val="1"/>
          <w:numId w:val="175"/>
        </w:numPr>
        <w:tabs>
          <w:tab w:val="left" w:pos="9050"/>
        </w:tabs>
        <w:ind w:left="1440"/>
        <w:jc w:val="both"/>
        <w:rPr>
          <w:noProof/>
          <w:lang w:val="tr-TR"/>
        </w:rPr>
      </w:pPr>
      <w:r w:rsidRPr="0002529A">
        <w:rPr>
          <w:noProof/>
          <w:lang w:val="tr-TR"/>
        </w:rPr>
        <w:t>Sınai Mülkiyetin Korunmasına Dair 20 Mart 1883 tarihli Paris Sözleşmesi, 1967 Stokholm Anlaşması ile değiştirilmiş (Paris Sözleşmesi);</w:t>
      </w:r>
    </w:p>
    <w:p w14:paraId="5BF8846D" w14:textId="77777777" w:rsidR="0002529A" w:rsidRPr="0002529A" w:rsidRDefault="0002529A" w:rsidP="00051872">
      <w:pPr>
        <w:pStyle w:val="AGNormal"/>
        <w:tabs>
          <w:tab w:val="left" w:pos="9050"/>
        </w:tabs>
        <w:ind w:left="1440"/>
        <w:jc w:val="both"/>
        <w:rPr>
          <w:noProof/>
          <w:lang w:val="tr-TR"/>
        </w:rPr>
      </w:pPr>
    </w:p>
    <w:p w14:paraId="67FD3651" w14:textId="77777777" w:rsidR="0002529A" w:rsidRPr="0002529A" w:rsidRDefault="0002529A" w:rsidP="00786C40">
      <w:pPr>
        <w:pStyle w:val="AGNormal"/>
        <w:numPr>
          <w:ilvl w:val="1"/>
          <w:numId w:val="175"/>
        </w:numPr>
        <w:tabs>
          <w:tab w:val="left" w:pos="9050"/>
        </w:tabs>
        <w:ind w:left="1440"/>
        <w:jc w:val="both"/>
        <w:rPr>
          <w:noProof/>
          <w:lang w:val="tr-TR"/>
        </w:rPr>
      </w:pPr>
      <w:r w:rsidRPr="0002529A">
        <w:rPr>
          <w:noProof/>
          <w:lang w:val="tr-TR"/>
        </w:rPr>
        <w:t xml:space="preserve">Edebi ve Sanat Eserlerinin Korunmasına Dair 9 Eylül 1886 tarihli Bern Sözleşmesi, 1971 Paris Anlaşması ile değiştirilmiş (Bern Sözleşmesi); </w:t>
      </w:r>
    </w:p>
    <w:p w14:paraId="7819B0C4" w14:textId="77777777" w:rsidR="0002529A" w:rsidRPr="0002529A" w:rsidRDefault="0002529A" w:rsidP="00051872">
      <w:pPr>
        <w:pStyle w:val="AGNormal"/>
        <w:tabs>
          <w:tab w:val="left" w:pos="9050"/>
        </w:tabs>
        <w:ind w:left="1440"/>
        <w:jc w:val="both"/>
        <w:rPr>
          <w:noProof/>
          <w:lang w:val="tr-TR"/>
        </w:rPr>
      </w:pPr>
    </w:p>
    <w:p w14:paraId="0C9F4C43" w14:textId="77777777" w:rsidR="0002529A" w:rsidRPr="0002529A" w:rsidRDefault="0002529A" w:rsidP="00786C40">
      <w:pPr>
        <w:pStyle w:val="AGNormal"/>
        <w:numPr>
          <w:ilvl w:val="1"/>
          <w:numId w:val="175"/>
        </w:numPr>
        <w:tabs>
          <w:tab w:val="left" w:pos="9050"/>
        </w:tabs>
        <w:ind w:left="1440"/>
        <w:jc w:val="both"/>
        <w:rPr>
          <w:noProof/>
          <w:lang w:val="tr-TR"/>
        </w:rPr>
      </w:pPr>
      <w:r w:rsidRPr="0002529A">
        <w:rPr>
          <w:noProof/>
          <w:lang w:val="tr-TR"/>
        </w:rPr>
        <w:t xml:space="preserve">Markaların Uluslararası Tesciline Dair Madrid Anlaşması’na ilişkin 27 Haziran 1989 tarihli Madrid Protokolü; </w:t>
      </w:r>
    </w:p>
    <w:p w14:paraId="563D5FF5" w14:textId="77777777" w:rsidR="0002529A" w:rsidRPr="0002529A" w:rsidRDefault="0002529A" w:rsidP="00051872">
      <w:pPr>
        <w:pStyle w:val="AGNormal"/>
        <w:tabs>
          <w:tab w:val="left" w:pos="9050"/>
        </w:tabs>
        <w:ind w:left="1440"/>
        <w:jc w:val="both"/>
        <w:rPr>
          <w:noProof/>
          <w:lang w:val="tr-TR"/>
        </w:rPr>
      </w:pPr>
    </w:p>
    <w:p w14:paraId="0B972DFF" w14:textId="77777777" w:rsidR="0002529A" w:rsidRPr="0002529A" w:rsidRDefault="0002529A" w:rsidP="00786C40">
      <w:pPr>
        <w:pStyle w:val="AGNormal"/>
        <w:numPr>
          <w:ilvl w:val="1"/>
          <w:numId w:val="175"/>
        </w:numPr>
        <w:tabs>
          <w:tab w:val="left" w:pos="9050"/>
        </w:tabs>
        <w:ind w:left="1440"/>
        <w:jc w:val="both"/>
        <w:rPr>
          <w:noProof/>
          <w:lang w:val="tr-TR"/>
        </w:rPr>
      </w:pPr>
      <w:r w:rsidRPr="0002529A">
        <w:rPr>
          <w:noProof/>
          <w:lang w:val="tr-TR"/>
        </w:rPr>
        <w:t xml:space="preserve">20 Aralık 1996 tarihli WIPO İcracı Sanatçılar ve Fonogram Antlaşması (WPPT); </w:t>
      </w:r>
    </w:p>
    <w:p w14:paraId="41CC4A02" w14:textId="77777777" w:rsidR="0002529A" w:rsidRPr="0002529A" w:rsidRDefault="0002529A" w:rsidP="00051872">
      <w:pPr>
        <w:pStyle w:val="AGNormal"/>
        <w:tabs>
          <w:tab w:val="left" w:pos="9050"/>
        </w:tabs>
        <w:ind w:left="1440"/>
        <w:jc w:val="both"/>
        <w:rPr>
          <w:noProof/>
          <w:lang w:val="tr-TR"/>
        </w:rPr>
      </w:pPr>
    </w:p>
    <w:p w14:paraId="553FF54F" w14:textId="77777777" w:rsidR="0002529A" w:rsidRPr="0002529A" w:rsidRDefault="0002529A" w:rsidP="00786C40">
      <w:pPr>
        <w:pStyle w:val="AGNormal"/>
        <w:numPr>
          <w:ilvl w:val="1"/>
          <w:numId w:val="175"/>
        </w:numPr>
        <w:tabs>
          <w:tab w:val="left" w:pos="9050"/>
        </w:tabs>
        <w:ind w:left="1440"/>
        <w:jc w:val="both"/>
        <w:rPr>
          <w:noProof/>
          <w:lang w:val="tr-TR"/>
        </w:rPr>
      </w:pPr>
      <w:r w:rsidRPr="0002529A">
        <w:rPr>
          <w:noProof/>
          <w:lang w:val="tr-TR"/>
        </w:rPr>
        <w:t xml:space="preserve">İcracı Sanatçılar, Fonogram Yapımcıları ve Yayın Kuruluşlarının Korunmasına Dair 26 Ekim 1961 tarihli Roma Sözleşmesi (Roma Sözleşmesi); </w:t>
      </w:r>
    </w:p>
    <w:p w14:paraId="11B2B596" w14:textId="77777777" w:rsidR="0002529A" w:rsidRPr="0002529A" w:rsidRDefault="0002529A" w:rsidP="00051872">
      <w:pPr>
        <w:pStyle w:val="AGNormal"/>
        <w:tabs>
          <w:tab w:val="left" w:pos="9050"/>
        </w:tabs>
        <w:ind w:left="1440"/>
        <w:jc w:val="both"/>
        <w:rPr>
          <w:noProof/>
          <w:lang w:val="tr-TR"/>
        </w:rPr>
      </w:pPr>
    </w:p>
    <w:p w14:paraId="0FED05D3" w14:textId="77777777" w:rsidR="0002529A" w:rsidRPr="0002529A" w:rsidRDefault="0002529A" w:rsidP="00786C40">
      <w:pPr>
        <w:pStyle w:val="AGNormal"/>
        <w:numPr>
          <w:ilvl w:val="1"/>
          <w:numId w:val="175"/>
        </w:numPr>
        <w:tabs>
          <w:tab w:val="left" w:pos="9050"/>
        </w:tabs>
        <w:ind w:left="1440"/>
        <w:jc w:val="both"/>
        <w:rPr>
          <w:noProof/>
          <w:lang w:val="tr-TR"/>
        </w:rPr>
      </w:pPr>
      <w:r w:rsidRPr="0002529A">
        <w:rPr>
          <w:noProof/>
          <w:lang w:val="tr-TR"/>
        </w:rPr>
        <w:t xml:space="preserve">20 Aralık 1996 tarihli Dünya Fikri Mülkiyet Örgütü Telif Hakları Antlaşması (WCT); ve </w:t>
      </w:r>
    </w:p>
    <w:p w14:paraId="13052A53" w14:textId="77777777" w:rsidR="0002529A" w:rsidRPr="0002529A" w:rsidRDefault="0002529A" w:rsidP="00051872">
      <w:pPr>
        <w:pStyle w:val="AGNormal"/>
        <w:tabs>
          <w:tab w:val="left" w:pos="9050"/>
        </w:tabs>
        <w:ind w:left="1440"/>
        <w:jc w:val="both"/>
        <w:rPr>
          <w:noProof/>
          <w:lang w:val="tr-TR"/>
        </w:rPr>
      </w:pPr>
    </w:p>
    <w:p w14:paraId="44D3344A" w14:textId="252C4274" w:rsidR="0002529A" w:rsidRPr="00D76F3E" w:rsidRDefault="0002529A" w:rsidP="00786C40">
      <w:pPr>
        <w:pStyle w:val="AGNormal"/>
        <w:numPr>
          <w:ilvl w:val="1"/>
          <w:numId w:val="175"/>
        </w:numPr>
        <w:tabs>
          <w:tab w:val="left" w:pos="9050"/>
        </w:tabs>
        <w:ind w:left="1440"/>
        <w:jc w:val="both"/>
        <w:rPr>
          <w:noProof/>
          <w:lang w:val="tr-TR"/>
        </w:rPr>
      </w:pPr>
      <w:r w:rsidRPr="0002529A">
        <w:rPr>
          <w:noProof/>
          <w:lang w:val="tr-TR"/>
        </w:rPr>
        <w:t>Patent İşlemleri Amacıyla Mikroorganizmaların Saklanmasının Uluslararası Tanınmasına Dair 28 Nisan 1977 tarihli Budapeşte Anlaşması.</w:t>
      </w:r>
    </w:p>
    <w:p w14:paraId="7589C6B5" w14:textId="77777777" w:rsidR="0002529A" w:rsidRPr="0002529A" w:rsidRDefault="0002529A" w:rsidP="00786C40">
      <w:pPr>
        <w:pStyle w:val="AGNormal"/>
        <w:numPr>
          <w:ilvl w:val="0"/>
          <w:numId w:val="175"/>
        </w:numPr>
        <w:tabs>
          <w:tab w:val="left" w:pos="9050"/>
        </w:tabs>
        <w:ind w:hanging="720"/>
        <w:jc w:val="both"/>
        <w:rPr>
          <w:noProof/>
          <w:lang w:val="tr-TR"/>
        </w:rPr>
      </w:pPr>
      <w:bookmarkStart w:id="275" w:name="_Hlk116485817"/>
      <w:r w:rsidRPr="0002529A">
        <w:rPr>
          <w:noProof/>
          <w:lang w:val="tr-TR"/>
        </w:rPr>
        <w:lastRenderedPageBreak/>
        <w:t>Her bir Taraf, halihazırda bu anlaşmaya taraf değilse, aşağıdaki anlaşmaların her birini onaylamaya veya katılmaya çalışacaktır</w:t>
      </w:r>
      <w:bookmarkEnd w:id="275"/>
      <w:r w:rsidRPr="0002529A">
        <w:rPr>
          <w:noProof/>
          <w:lang w:val="tr-TR"/>
        </w:rPr>
        <w:t>:</w:t>
      </w:r>
    </w:p>
    <w:p w14:paraId="41990710" w14:textId="77777777" w:rsidR="0002529A" w:rsidRPr="0002529A" w:rsidRDefault="0002529A" w:rsidP="0002529A">
      <w:pPr>
        <w:tabs>
          <w:tab w:val="left" w:pos="9050"/>
        </w:tabs>
        <w:spacing w:after="0" w:line="240" w:lineRule="auto"/>
        <w:ind w:left="1440"/>
        <w:jc w:val="both"/>
        <w:rPr>
          <w:rFonts w:ascii="Times New Roman" w:eastAsia="Times New Roman" w:hAnsi="Times New Roman" w:cs="Times New Roman"/>
          <w:noProof/>
          <w:kern w:val="24"/>
          <w:sz w:val="24"/>
          <w:szCs w:val="24"/>
          <w:lang w:val="tr-TR"/>
        </w:rPr>
      </w:pPr>
    </w:p>
    <w:p w14:paraId="26B0CDA7" w14:textId="77777777" w:rsidR="0002529A" w:rsidRPr="0002529A" w:rsidRDefault="0002529A" w:rsidP="00786C40">
      <w:pPr>
        <w:pStyle w:val="AGNormal"/>
        <w:numPr>
          <w:ilvl w:val="1"/>
          <w:numId w:val="175"/>
        </w:numPr>
        <w:tabs>
          <w:tab w:val="left" w:pos="9050"/>
        </w:tabs>
        <w:ind w:left="1440"/>
        <w:jc w:val="both"/>
        <w:rPr>
          <w:noProof/>
          <w:lang w:val="tr-TR"/>
        </w:rPr>
      </w:pPr>
      <w:r w:rsidRPr="0002529A">
        <w:rPr>
          <w:noProof/>
          <w:lang w:val="tr-TR"/>
        </w:rPr>
        <w:t>Kör, Görme Engelli, veya Başka Bir Nedenle Basılı Materyal Okuma Engelli Kişilerin Yayımlanmış Eserlere Erişiminin Kolaylaştırılmasına Dair Marakeş Anlaşması; ve</w:t>
      </w:r>
    </w:p>
    <w:p w14:paraId="67CE352A" w14:textId="77777777" w:rsidR="0002529A" w:rsidRPr="0002529A" w:rsidRDefault="0002529A" w:rsidP="00051872">
      <w:pPr>
        <w:pStyle w:val="AGNormal"/>
        <w:tabs>
          <w:tab w:val="left" w:pos="9050"/>
        </w:tabs>
        <w:ind w:left="1440"/>
        <w:jc w:val="both"/>
        <w:rPr>
          <w:noProof/>
          <w:lang w:val="tr-TR"/>
        </w:rPr>
      </w:pPr>
    </w:p>
    <w:p w14:paraId="31B498CC" w14:textId="49F0DB21" w:rsidR="0002529A" w:rsidRPr="0002529A" w:rsidRDefault="0002529A" w:rsidP="00786C40">
      <w:pPr>
        <w:pStyle w:val="AGNormal"/>
        <w:numPr>
          <w:ilvl w:val="1"/>
          <w:numId w:val="175"/>
        </w:numPr>
        <w:tabs>
          <w:tab w:val="left" w:pos="9050"/>
        </w:tabs>
        <w:ind w:left="1440"/>
        <w:jc w:val="both"/>
        <w:rPr>
          <w:noProof/>
          <w:lang w:val="tr-TR"/>
        </w:rPr>
      </w:pPr>
      <w:bookmarkStart w:id="276" w:name="_Hlk129628784"/>
      <w:r w:rsidRPr="0002529A">
        <w:rPr>
          <w:noProof/>
          <w:lang w:val="tr-TR"/>
        </w:rPr>
        <w:t xml:space="preserve">Yeni Bitki Türlerinin Korunmasına Dair 1991 tarihli Uluslararası Sözleşme (UPOV). </w:t>
      </w:r>
      <w:bookmarkEnd w:id="276"/>
    </w:p>
    <w:p w14:paraId="2FBF88BC" w14:textId="77777777" w:rsidR="0002529A" w:rsidRPr="0002529A" w:rsidRDefault="0002529A" w:rsidP="0002529A">
      <w:pPr>
        <w:tabs>
          <w:tab w:val="left" w:pos="9050"/>
        </w:tabs>
        <w:spacing w:after="0" w:line="240" w:lineRule="auto"/>
        <w:rPr>
          <w:rFonts w:ascii="Times New Roman" w:eastAsia="Times New Roman" w:hAnsi="Times New Roman" w:cs="Times New Roman"/>
          <w:noProof/>
          <w:kern w:val="24"/>
          <w:sz w:val="24"/>
          <w:szCs w:val="24"/>
          <w:lang w:val="tr-TR"/>
        </w:rPr>
      </w:pPr>
    </w:p>
    <w:p w14:paraId="61ED5B1A"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bookmarkStart w:id="277" w:name="_Toc118466757"/>
      <w:bookmarkEnd w:id="273"/>
      <w:bookmarkEnd w:id="274"/>
      <w:r w:rsidRPr="0002529A">
        <w:rPr>
          <w:rFonts w:ascii="Times New Roman" w:eastAsia="Times New Roman" w:hAnsi="Times New Roman" w:cs="Times New Roman"/>
          <w:b/>
          <w:noProof/>
          <w:sz w:val="24"/>
          <w:szCs w:val="24"/>
          <w:lang w:val="tr-TR"/>
        </w:rPr>
        <w:t>MADDE 13.4</w:t>
      </w:r>
      <w:bookmarkEnd w:id="277"/>
    </w:p>
    <w:p w14:paraId="69CCE73C"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noProof/>
          <w:sz w:val="24"/>
          <w:szCs w:val="24"/>
          <w:lang w:val="tr-TR"/>
        </w:rPr>
      </w:pPr>
      <w:bookmarkStart w:id="278" w:name="_Toc118466758"/>
      <w:r w:rsidRPr="0002529A">
        <w:rPr>
          <w:rFonts w:ascii="Times New Roman" w:eastAsia="Times New Roman" w:hAnsi="Times New Roman" w:cs="Times New Roman"/>
          <w:b/>
          <w:noProof/>
          <w:sz w:val="24"/>
          <w:szCs w:val="24"/>
          <w:lang w:val="tr-TR"/>
        </w:rPr>
        <w:t>Ulusal Muamele</w:t>
      </w:r>
      <w:bookmarkEnd w:id="278"/>
    </w:p>
    <w:p w14:paraId="74CFCD1F" w14:textId="77777777" w:rsidR="0002529A" w:rsidRPr="0002529A" w:rsidRDefault="0002529A" w:rsidP="0002529A">
      <w:pPr>
        <w:tabs>
          <w:tab w:val="left" w:pos="9050"/>
        </w:tabs>
        <w:spacing w:after="0" w:line="240" w:lineRule="auto"/>
        <w:jc w:val="both"/>
        <w:rPr>
          <w:rFonts w:ascii="Times New Roman" w:eastAsia="Batang" w:hAnsi="Times New Roman" w:cs="Times New Roman"/>
          <w:noProof/>
          <w:kern w:val="24"/>
          <w:sz w:val="24"/>
          <w:szCs w:val="24"/>
          <w:lang w:val="tr-TR" w:bidi="en-US"/>
        </w:rPr>
      </w:pPr>
    </w:p>
    <w:p w14:paraId="62FD26C7" w14:textId="77777777" w:rsidR="0002529A" w:rsidRPr="0002529A" w:rsidRDefault="0002529A" w:rsidP="0002529A">
      <w:pPr>
        <w:tabs>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İşbu Anlaşma’nın Tarafları, birbirlerinin vatandaşlarına kendi vatandaşlarına tanıdıklarından daha az avantajlı bir muamale tanımayacaktır. Bu yükümlülüğe ilişkin istisnalar, TRIPS Anlaşması’nın 3ncü Maddesinin esasa ilişkin hükümleri ile uyumlu olmalıdır. </w:t>
      </w:r>
    </w:p>
    <w:p w14:paraId="24C59EB3" w14:textId="77777777" w:rsidR="0002529A" w:rsidRPr="0002529A" w:rsidRDefault="0002529A" w:rsidP="0002529A">
      <w:pPr>
        <w:tabs>
          <w:tab w:val="left" w:pos="9050"/>
        </w:tabs>
        <w:spacing w:after="0" w:line="240" w:lineRule="auto"/>
        <w:rPr>
          <w:rFonts w:ascii="Times New Roman" w:eastAsia="Times New Roman" w:hAnsi="Times New Roman" w:cs="Times New Roman"/>
          <w:noProof/>
          <w:kern w:val="24"/>
          <w:sz w:val="24"/>
          <w:szCs w:val="24"/>
          <w:lang w:val="tr-TR"/>
        </w:rPr>
      </w:pPr>
    </w:p>
    <w:p w14:paraId="4C65FCE9" w14:textId="77777777" w:rsidR="0002529A" w:rsidRPr="0002529A" w:rsidRDefault="0002529A" w:rsidP="0002529A">
      <w:pPr>
        <w:tabs>
          <w:tab w:val="left" w:pos="9072"/>
        </w:tabs>
        <w:spacing w:after="0" w:line="240" w:lineRule="auto"/>
        <w:jc w:val="center"/>
        <w:rPr>
          <w:rFonts w:ascii="Times New Roman" w:eastAsia="Times New Roman" w:hAnsi="Times New Roman" w:cs="Times New Roman"/>
          <w:b/>
          <w:noProof/>
          <w:sz w:val="24"/>
          <w:szCs w:val="24"/>
          <w:lang w:val="tr-TR"/>
        </w:rPr>
      </w:pPr>
      <w:bookmarkStart w:id="279" w:name="_Toc118466759"/>
      <w:r w:rsidRPr="0002529A">
        <w:rPr>
          <w:rFonts w:ascii="Times New Roman" w:eastAsia="Times New Roman" w:hAnsi="Times New Roman" w:cs="Times New Roman"/>
          <w:b/>
          <w:noProof/>
          <w:sz w:val="24"/>
          <w:szCs w:val="24"/>
          <w:lang w:val="tr-TR"/>
        </w:rPr>
        <w:t>MADDE 13.5</w:t>
      </w:r>
      <w:bookmarkEnd w:id="279"/>
    </w:p>
    <w:p w14:paraId="7FA46636" w14:textId="77777777" w:rsidR="0002529A" w:rsidRPr="0002529A" w:rsidRDefault="0002529A" w:rsidP="0002529A">
      <w:pPr>
        <w:tabs>
          <w:tab w:val="left" w:pos="9072"/>
        </w:tabs>
        <w:spacing w:after="0" w:line="240" w:lineRule="auto"/>
        <w:jc w:val="center"/>
        <w:rPr>
          <w:rFonts w:ascii="Times New Roman" w:eastAsia="Times New Roman" w:hAnsi="Times New Roman" w:cs="Times New Roman"/>
          <w:b/>
          <w:noProof/>
          <w:sz w:val="24"/>
          <w:szCs w:val="24"/>
          <w:lang w:val="tr-TR"/>
        </w:rPr>
      </w:pPr>
      <w:bookmarkStart w:id="280" w:name="_Toc118466760"/>
      <w:r w:rsidRPr="0002529A">
        <w:rPr>
          <w:rFonts w:ascii="Times New Roman" w:eastAsia="Times New Roman" w:hAnsi="Times New Roman" w:cs="Times New Roman"/>
          <w:b/>
          <w:noProof/>
          <w:sz w:val="24"/>
          <w:szCs w:val="24"/>
          <w:lang w:val="tr-TR"/>
        </w:rPr>
        <w:t>İşbu Faslın Mevcut Konular ve Önceki Eylemlere Uygulanması</w:t>
      </w:r>
      <w:bookmarkEnd w:id="280"/>
    </w:p>
    <w:p w14:paraId="60F21136" w14:textId="77777777" w:rsidR="0002529A" w:rsidRPr="0002529A" w:rsidRDefault="0002529A" w:rsidP="0002529A">
      <w:pPr>
        <w:tabs>
          <w:tab w:val="left" w:pos="9072"/>
        </w:tabs>
        <w:spacing w:after="0" w:line="240" w:lineRule="auto"/>
        <w:jc w:val="center"/>
        <w:rPr>
          <w:rFonts w:ascii="Times New Roman" w:eastAsia="Times New Roman" w:hAnsi="Times New Roman" w:cs="Times New Roman"/>
          <w:b/>
          <w:noProof/>
          <w:sz w:val="24"/>
          <w:szCs w:val="24"/>
          <w:lang w:val="tr-TR"/>
        </w:rPr>
      </w:pPr>
    </w:p>
    <w:p w14:paraId="418B3E87" w14:textId="77777777" w:rsidR="0002529A" w:rsidRPr="0002529A" w:rsidRDefault="0002529A" w:rsidP="00786C40">
      <w:pPr>
        <w:numPr>
          <w:ilvl w:val="0"/>
          <w:numId w:val="178"/>
        </w:numPr>
        <w:tabs>
          <w:tab w:val="left" w:pos="9050"/>
        </w:tabs>
        <w:spacing w:after="0" w:line="240" w:lineRule="auto"/>
        <w:ind w:left="709"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İşbu Fasılda aksi belirtilmediği sürece, işbu Fasıl, işbu Anlaşma'nın yürürlüğe giriş tarihinde mevcut olan ve söz konusu tarihte her bir Tarafın ülkesinde korunan ve işbu Fasıl şartları kapsamında koruma kriterine uygun olan veya daha sonra uygun olacak olan, konu ile ilgili yükümlülüklerin doğmasına neden olur.</w:t>
      </w:r>
      <w:bookmarkStart w:id="281" w:name="_Hlk118451766"/>
    </w:p>
    <w:p w14:paraId="15EA88D4" w14:textId="77777777" w:rsidR="0002529A" w:rsidRPr="0002529A" w:rsidRDefault="0002529A" w:rsidP="0002529A">
      <w:pPr>
        <w:tabs>
          <w:tab w:val="left" w:pos="9050"/>
        </w:tabs>
        <w:spacing w:after="0" w:line="240" w:lineRule="auto"/>
        <w:ind w:left="709"/>
        <w:jc w:val="both"/>
        <w:rPr>
          <w:rFonts w:ascii="Times New Roman" w:eastAsia="Times New Roman" w:hAnsi="Times New Roman" w:cs="Times New Roman"/>
          <w:noProof/>
          <w:kern w:val="24"/>
          <w:sz w:val="24"/>
          <w:szCs w:val="24"/>
          <w:lang w:val="tr-TR"/>
        </w:rPr>
      </w:pPr>
    </w:p>
    <w:p w14:paraId="618FE0F0" w14:textId="77777777" w:rsidR="0002529A" w:rsidRPr="0002529A" w:rsidRDefault="0002529A" w:rsidP="00786C40">
      <w:pPr>
        <w:numPr>
          <w:ilvl w:val="0"/>
          <w:numId w:val="178"/>
        </w:numPr>
        <w:tabs>
          <w:tab w:val="left" w:pos="9050"/>
        </w:tabs>
        <w:spacing w:after="0" w:line="240" w:lineRule="auto"/>
        <w:ind w:left="709"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İşbu Fasılda belirtilmediği sürece, bir Taraf, işbu Anlaşma’nın yürürlüğe giriş tarihinde söz konusu Tarafın ülkesinde kamu alanına mal olmuş konuyu yeniden koruma altına almaya zorunlu tutulmayacaktır</w:t>
      </w:r>
      <w:bookmarkEnd w:id="281"/>
      <w:r w:rsidRPr="0002529A">
        <w:rPr>
          <w:rFonts w:ascii="Times New Roman" w:eastAsia="Times New Roman" w:hAnsi="Times New Roman" w:cs="Times New Roman"/>
          <w:noProof/>
          <w:kern w:val="24"/>
          <w:sz w:val="24"/>
          <w:szCs w:val="24"/>
          <w:lang w:val="tr-TR"/>
        </w:rPr>
        <w:t>.</w:t>
      </w:r>
    </w:p>
    <w:p w14:paraId="67B552AB" w14:textId="77777777" w:rsidR="0002529A" w:rsidRPr="0002529A" w:rsidRDefault="0002529A" w:rsidP="0002529A">
      <w:pPr>
        <w:tabs>
          <w:tab w:val="left" w:pos="9050"/>
        </w:tabs>
        <w:spacing w:after="0" w:line="240" w:lineRule="auto"/>
        <w:ind w:left="709"/>
        <w:jc w:val="both"/>
        <w:rPr>
          <w:rFonts w:ascii="Times New Roman" w:eastAsia="Times New Roman" w:hAnsi="Times New Roman" w:cs="Times New Roman"/>
          <w:noProof/>
          <w:kern w:val="24"/>
          <w:sz w:val="24"/>
          <w:szCs w:val="24"/>
          <w:lang w:val="tr-TR"/>
        </w:rPr>
      </w:pPr>
    </w:p>
    <w:p w14:paraId="32315126" w14:textId="77777777" w:rsidR="0002529A" w:rsidRPr="0002529A" w:rsidRDefault="0002529A" w:rsidP="00786C40">
      <w:pPr>
        <w:numPr>
          <w:ilvl w:val="0"/>
          <w:numId w:val="178"/>
        </w:numPr>
        <w:tabs>
          <w:tab w:val="left" w:pos="9050"/>
        </w:tabs>
        <w:spacing w:after="0" w:line="240" w:lineRule="auto"/>
        <w:ind w:left="709"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İşbu Fasıl, işbu Anlaşma'nın yürürlüğe giriş tarihinden önce meydana gelmiş fiillerle ilgili bir Taraf için herhangi bir yükümlülüğün doğmasına neden olmaz.</w:t>
      </w:r>
    </w:p>
    <w:p w14:paraId="2902EF48" w14:textId="77777777" w:rsidR="0002529A" w:rsidRPr="0002529A" w:rsidRDefault="0002529A" w:rsidP="0002529A">
      <w:pPr>
        <w:tabs>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 </w:t>
      </w:r>
    </w:p>
    <w:p w14:paraId="70A253C7"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282" w:name="_Toc118466761"/>
      <w:r w:rsidRPr="0002529A">
        <w:rPr>
          <w:rFonts w:ascii="Times New Roman" w:eastAsia="Times New Roman" w:hAnsi="Times New Roman" w:cs="Times New Roman"/>
          <w:b/>
          <w:bCs/>
          <w:noProof/>
          <w:kern w:val="24"/>
          <w:sz w:val="24"/>
          <w:szCs w:val="24"/>
          <w:lang w:val="tr-TR"/>
        </w:rPr>
        <w:t>MADDE 13.6</w:t>
      </w:r>
      <w:bookmarkEnd w:id="282"/>
    </w:p>
    <w:p w14:paraId="1E74E318"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283" w:name="_Toc118466762"/>
      <w:r w:rsidRPr="0002529A">
        <w:rPr>
          <w:rFonts w:ascii="Times New Roman" w:eastAsia="Times New Roman" w:hAnsi="Times New Roman" w:cs="Times New Roman"/>
          <w:b/>
          <w:bCs/>
          <w:noProof/>
          <w:kern w:val="24"/>
          <w:sz w:val="24"/>
          <w:szCs w:val="24"/>
          <w:lang w:val="tr-TR"/>
        </w:rPr>
        <w:t>Fikri Mülkiyet Haklarının Tüketilmesi</w:t>
      </w:r>
      <w:bookmarkEnd w:id="283"/>
    </w:p>
    <w:p w14:paraId="0538D57B"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noProof/>
          <w:kern w:val="24"/>
          <w:sz w:val="24"/>
          <w:szCs w:val="24"/>
          <w:lang w:val="tr-TR"/>
        </w:rPr>
      </w:pPr>
    </w:p>
    <w:p w14:paraId="70628747" w14:textId="77777777" w:rsidR="0002529A" w:rsidRPr="0002529A" w:rsidRDefault="0002529A" w:rsidP="0002529A">
      <w:pPr>
        <w:tabs>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Her iki Taraf, TRIPS Anlaşması’nın ilgili hükümlerine tabi olarak, fikri mülkiyet haklarının tüketilmesine yönelik, kendi rejimini kurmakta serbesttir.</w:t>
      </w:r>
    </w:p>
    <w:p w14:paraId="0EECA675" w14:textId="77777777" w:rsidR="0002529A" w:rsidRPr="0002529A" w:rsidRDefault="0002529A" w:rsidP="0002529A">
      <w:pPr>
        <w:tabs>
          <w:tab w:val="left" w:pos="9050"/>
        </w:tabs>
        <w:spacing w:after="0" w:line="240" w:lineRule="auto"/>
        <w:jc w:val="both"/>
        <w:rPr>
          <w:rFonts w:ascii="Times New Roman" w:eastAsia="Times New Roman" w:hAnsi="Times New Roman" w:cs="Times New Roman"/>
          <w:noProof/>
          <w:kern w:val="24"/>
          <w:sz w:val="24"/>
          <w:szCs w:val="24"/>
          <w:lang w:val="tr-TR"/>
        </w:rPr>
      </w:pPr>
    </w:p>
    <w:p w14:paraId="27BA8D21"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284" w:name="_Toc118466763"/>
      <w:r w:rsidRPr="0002529A">
        <w:rPr>
          <w:rFonts w:ascii="Times New Roman" w:eastAsia="Times New Roman" w:hAnsi="Times New Roman" w:cs="Times New Roman"/>
          <w:b/>
          <w:bCs/>
          <w:noProof/>
          <w:kern w:val="24"/>
          <w:sz w:val="24"/>
          <w:szCs w:val="24"/>
          <w:lang w:val="tr-TR"/>
        </w:rPr>
        <w:t>MADDE 13.7</w:t>
      </w:r>
      <w:bookmarkEnd w:id="284"/>
    </w:p>
    <w:p w14:paraId="3AC4EE6D"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285" w:name="_Toc118466764"/>
      <w:r w:rsidRPr="0002529A">
        <w:rPr>
          <w:rFonts w:ascii="Times New Roman" w:eastAsia="Times New Roman" w:hAnsi="Times New Roman" w:cs="Times New Roman"/>
          <w:b/>
          <w:bCs/>
          <w:noProof/>
          <w:kern w:val="24"/>
          <w:sz w:val="24"/>
          <w:szCs w:val="24"/>
          <w:lang w:val="tr-TR"/>
        </w:rPr>
        <w:t>Ülke İsimleri</w:t>
      </w:r>
      <w:bookmarkEnd w:id="285"/>
    </w:p>
    <w:p w14:paraId="2FFB915B"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p>
    <w:p w14:paraId="61042E04" w14:textId="77777777" w:rsidR="0002529A" w:rsidRPr="0002529A" w:rsidRDefault="0002529A" w:rsidP="0002529A">
      <w:pPr>
        <w:tabs>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 diğer Tarafın ülke isminin tüketicilerin eşyanın menşei konusunda yanıltılacak şekilde eşyayla ilgili olarak ticari kullanımının önlenmesine yönelik ilgili taraflara hukuki imkânları sağlayacaktır.</w:t>
      </w:r>
    </w:p>
    <w:p w14:paraId="7866471C" w14:textId="77777777" w:rsidR="0002529A" w:rsidRPr="0002529A" w:rsidRDefault="0002529A" w:rsidP="0002529A">
      <w:pPr>
        <w:tabs>
          <w:tab w:val="left" w:pos="9050"/>
        </w:tabs>
        <w:spacing w:after="0" w:line="240" w:lineRule="auto"/>
        <w:rPr>
          <w:rFonts w:ascii="Times New Roman" w:eastAsia="Times New Roman" w:hAnsi="Times New Roman" w:cs="Times New Roman"/>
          <w:b/>
          <w:noProof/>
          <w:kern w:val="24"/>
          <w:sz w:val="24"/>
          <w:szCs w:val="24"/>
          <w:lang w:val="tr-TR"/>
        </w:rPr>
      </w:pPr>
    </w:p>
    <w:p w14:paraId="072E2C20" w14:textId="77777777" w:rsidR="00D76F3E" w:rsidRDefault="00D76F3E"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p>
    <w:p w14:paraId="17476304" w14:textId="77777777" w:rsidR="00D76F3E" w:rsidRDefault="00D76F3E"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p>
    <w:p w14:paraId="06C30073" w14:textId="115F7CE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r w:rsidRPr="0002529A">
        <w:rPr>
          <w:rFonts w:ascii="Times New Roman" w:eastAsia="Times New Roman" w:hAnsi="Times New Roman" w:cs="Times New Roman"/>
          <w:b/>
          <w:bCs/>
          <w:noProof/>
          <w:kern w:val="24"/>
          <w:sz w:val="24"/>
          <w:szCs w:val="24"/>
          <w:lang w:val="tr-TR"/>
        </w:rPr>
        <w:lastRenderedPageBreak/>
        <w:t>BÖLÜM 13-B</w:t>
      </w:r>
    </w:p>
    <w:p w14:paraId="01F4F840"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r w:rsidRPr="0002529A">
        <w:rPr>
          <w:rFonts w:ascii="Times New Roman" w:eastAsia="Times New Roman" w:hAnsi="Times New Roman" w:cs="Times New Roman"/>
          <w:b/>
          <w:bCs/>
          <w:noProof/>
          <w:kern w:val="24"/>
          <w:sz w:val="24"/>
          <w:szCs w:val="24"/>
          <w:lang w:val="tr-TR"/>
        </w:rPr>
        <w:t>İŞBİRLİĞİ</w:t>
      </w:r>
    </w:p>
    <w:p w14:paraId="2DE452C4"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p>
    <w:p w14:paraId="2B4806CB"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286" w:name="_Toc118466765"/>
      <w:r w:rsidRPr="0002529A">
        <w:rPr>
          <w:rFonts w:ascii="Times New Roman" w:eastAsia="Times New Roman" w:hAnsi="Times New Roman" w:cs="Times New Roman"/>
          <w:b/>
          <w:bCs/>
          <w:noProof/>
          <w:kern w:val="24"/>
          <w:sz w:val="24"/>
          <w:szCs w:val="24"/>
          <w:lang w:val="tr-TR"/>
        </w:rPr>
        <w:t>MADDE 13.8</w:t>
      </w:r>
      <w:bookmarkEnd w:id="286"/>
    </w:p>
    <w:p w14:paraId="05395F35"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287" w:name="_Toc118466766"/>
      <w:r w:rsidRPr="0002529A">
        <w:rPr>
          <w:rFonts w:ascii="Times New Roman" w:eastAsia="Times New Roman" w:hAnsi="Times New Roman" w:cs="Times New Roman"/>
          <w:b/>
          <w:bCs/>
          <w:noProof/>
          <w:kern w:val="24"/>
          <w:sz w:val="24"/>
          <w:szCs w:val="24"/>
          <w:lang w:val="tr-TR"/>
        </w:rPr>
        <w:t>İşbirliği Faaliyetleri ve Girişimleri</w:t>
      </w:r>
      <w:bookmarkEnd w:id="287"/>
    </w:p>
    <w:p w14:paraId="05063658" w14:textId="77777777" w:rsidR="0002529A" w:rsidRPr="0002529A" w:rsidRDefault="0002529A" w:rsidP="0002529A">
      <w:pPr>
        <w:tabs>
          <w:tab w:val="left" w:pos="9050"/>
        </w:tabs>
        <w:spacing w:after="0" w:line="240" w:lineRule="auto"/>
        <w:rPr>
          <w:rFonts w:ascii="Times New Roman" w:eastAsia="Times New Roman" w:hAnsi="Times New Roman" w:cs="Times New Roman"/>
          <w:noProof/>
          <w:kern w:val="24"/>
          <w:sz w:val="24"/>
          <w:szCs w:val="24"/>
          <w:lang w:val="tr-TR"/>
        </w:rPr>
      </w:pPr>
    </w:p>
    <w:p w14:paraId="5A5F8963" w14:textId="28AE53AA" w:rsidR="0002529A" w:rsidRDefault="0002529A" w:rsidP="0002529A">
      <w:pPr>
        <w:tabs>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 Tarafların ilgili fikri mülkiyet ofisleri veya her bir Tarafça belirlenen diğer kurumlar arasında uygun koordinasyon, eğitim ve bilgi alışverişi yoluyla işbu Fasıl kapsamındaki konuda işbirliği yapmaya çaba gösterecektir. İşbu Fasıl kapsamında üstlenilen işbirliği faaliyetleri ve girişimler, kaynakların mevcudiyetine ve talep üzerine ve Taraflar arasında karşılıklı olarak üzerinde anlaşmaya varılan hüküm ve koşullara tabi olacaktır. İşbirliği:</w:t>
      </w:r>
    </w:p>
    <w:p w14:paraId="42CC77F9" w14:textId="77777777" w:rsidR="00D76F3E" w:rsidRPr="0002529A" w:rsidRDefault="00D76F3E" w:rsidP="0002529A">
      <w:pPr>
        <w:tabs>
          <w:tab w:val="left" w:pos="9050"/>
        </w:tabs>
        <w:spacing w:after="0" w:line="240" w:lineRule="auto"/>
        <w:jc w:val="both"/>
        <w:rPr>
          <w:rFonts w:ascii="Times New Roman" w:eastAsia="Times New Roman" w:hAnsi="Times New Roman" w:cs="Times New Roman"/>
          <w:noProof/>
          <w:kern w:val="24"/>
          <w:sz w:val="24"/>
          <w:szCs w:val="24"/>
          <w:lang w:val="tr-TR"/>
        </w:rPr>
      </w:pPr>
    </w:p>
    <w:p w14:paraId="1E267661" w14:textId="77777777" w:rsidR="0002529A" w:rsidRPr="0002529A" w:rsidRDefault="0002529A" w:rsidP="00786C40">
      <w:pPr>
        <w:numPr>
          <w:ilvl w:val="1"/>
          <w:numId w:val="173"/>
        </w:numPr>
        <w:tabs>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yerel ve uluslararası fikri mülkiyet politikasındaki gelişmeler;</w:t>
      </w:r>
    </w:p>
    <w:p w14:paraId="449831CB" w14:textId="77777777" w:rsidR="0002529A" w:rsidRPr="0002529A" w:rsidRDefault="0002529A" w:rsidP="0002529A">
      <w:pPr>
        <w:tabs>
          <w:tab w:val="left" w:pos="9050"/>
        </w:tabs>
        <w:spacing w:after="0" w:line="240" w:lineRule="auto"/>
        <w:ind w:left="1430"/>
        <w:jc w:val="both"/>
        <w:rPr>
          <w:rFonts w:ascii="Times New Roman" w:eastAsia="Times New Roman" w:hAnsi="Times New Roman" w:cs="Times New Roman"/>
          <w:noProof/>
          <w:kern w:val="24"/>
          <w:sz w:val="24"/>
          <w:szCs w:val="24"/>
          <w:lang w:val="tr-TR"/>
        </w:rPr>
      </w:pPr>
    </w:p>
    <w:p w14:paraId="1DBB0853" w14:textId="77777777" w:rsidR="0002529A" w:rsidRPr="0002529A" w:rsidRDefault="0002529A" w:rsidP="00786C40">
      <w:pPr>
        <w:numPr>
          <w:ilvl w:val="1"/>
          <w:numId w:val="173"/>
        </w:numPr>
        <w:tabs>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fikri mülkiyet yönetimi ve kayıt sistemleri;</w:t>
      </w:r>
    </w:p>
    <w:p w14:paraId="2B3B07E2" w14:textId="77777777" w:rsidR="0002529A" w:rsidRPr="0002529A" w:rsidRDefault="0002529A" w:rsidP="0002529A">
      <w:pPr>
        <w:tabs>
          <w:tab w:val="left" w:pos="9050"/>
        </w:tabs>
        <w:spacing w:after="0" w:line="240" w:lineRule="auto"/>
        <w:ind w:left="1430"/>
        <w:jc w:val="both"/>
        <w:rPr>
          <w:rFonts w:ascii="Times New Roman" w:eastAsia="Times New Roman" w:hAnsi="Times New Roman" w:cs="Times New Roman"/>
          <w:noProof/>
          <w:kern w:val="24"/>
          <w:sz w:val="24"/>
          <w:szCs w:val="24"/>
          <w:lang w:val="tr-TR"/>
        </w:rPr>
      </w:pPr>
    </w:p>
    <w:p w14:paraId="12AA37A1" w14:textId="77777777" w:rsidR="0002529A" w:rsidRPr="0002529A" w:rsidRDefault="0002529A" w:rsidP="00786C40">
      <w:pPr>
        <w:numPr>
          <w:ilvl w:val="1"/>
          <w:numId w:val="173"/>
        </w:numPr>
        <w:tabs>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fikri mülkiyetle ilgili eğitim ve farkındalık;</w:t>
      </w:r>
    </w:p>
    <w:p w14:paraId="2724DCC1" w14:textId="77777777" w:rsidR="0002529A" w:rsidRPr="0002529A" w:rsidRDefault="0002529A" w:rsidP="0002529A">
      <w:pPr>
        <w:tabs>
          <w:tab w:val="left" w:pos="9050"/>
        </w:tabs>
        <w:spacing w:after="0" w:line="240" w:lineRule="auto"/>
        <w:ind w:left="1430"/>
        <w:jc w:val="both"/>
        <w:rPr>
          <w:rFonts w:ascii="Times New Roman" w:eastAsia="Times New Roman" w:hAnsi="Times New Roman" w:cs="Times New Roman"/>
          <w:noProof/>
          <w:kern w:val="24"/>
          <w:sz w:val="24"/>
          <w:szCs w:val="24"/>
          <w:lang w:val="tr-TR"/>
        </w:rPr>
      </w:pPr>
    </w:p>
    <w:p w14:paraId="4C35939B" w14:textId="77777777" w:rsidR="0002529A" w:rsidRPr="0002529A" w:rsidRDefault="0002529A" w:rsidP="00786C40">
      <w:pPr>
        <w:numPr>
          <w:ilvl w:val="1"/>
          <w:numId w:val="173"/>
        </w:numPr>
        <w:tabs>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aşağıdakilerle ilgili fikri mülkiyet konuları:</w:t>
      </w:r>
    </w:p>
    <w:p w14:paraId="3E6C83B1" w14:textId="77777777" w:rsidR="0002529A" w:rsidRPr="0002529A" w:rsidRDefault="0002529A" w:rsidP="00786C40">
      <w:pPr>
        <w:numPr>
          <w:ilvl w:val="2"/>
          <w:numId w:val="173"/>
        </w:numPr>
        <w:tabs>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küçük ve orta ölçekli işletmeler;</w:t>
      </w:r>
    </w:p>
    <w:p w14:paraId="6404E3BB" w14:textId="77777777" w:rsidR="0002529A" w:rsidRPr="0002529A" w:rsidRDefault="0002529A" w:rsidP="0002529A">
      <w:pPr>
        <w:tabs>
          <w:tab w:val="left" w:pos="9050"/>
        </w:tabs>
        <w:spacing w:after="0" w:line="240" w:lineRule="auto"/>
        <w:ind w:left="2160"/>
        <w:jc w:val="both"/>
        <w:rPr>
          <w:rFonts w:ascii="Times New Roman" w:eastAsia="Times New Roman" w:hAnsi="Times New Roman" w:cs="Times New Roman"/>
          <w:noProof/>
          <w:kern w:val="24"/>
          <w:sz w:val="24"/>
          <w:szCs w:val="24"/>
          <w:lang w:val="tr-TR"/>
        </w:rPr>
      </w:pPr>
    </w:p>
    <w:p w14:paraId="2AA1733F" w14:textId="77777777" w:rsidR="0002529A" w:rsidRPr="0002529A" w:rsidRDefault="0002529A" w:rsidP="00786C40">
      <w:pPr>
        <w:numPr>
          <w:ilvl w:val="2"/>
          <w:numId w:val="173"/>
        </w:numPr>
        <w:tabs>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bilim, teknoloji ve yenilik faaliyetleri; ve</w:t>
      </w:r>
    </w:p>
    <w:p w14:paraId="0ECF0A76" w14:textId="77777777" w:rsidR="0002529A" w:rsidRPr="0002529A" w:rsidRDefault="0002529A" w:rsidP="0002529A">
      <w:pPr>
        <w:tabs>
          <w:tab w:val="left" w:pos="9050"/>
        </w:tabs>
        <w:spacing w:after="0" w:line="240" w:lineRule="auto"/>
        <w:ind w:left="2160"/>
        <w:jc w:val="both"/>
        <w:rPr>
          <w:rFonts w:ascii="Times New Roman" w:eastAsia="Times New Roman" w:hAnsi="Times New Roman" w:cs="Times New Roman"/>
          <w:noProof/>
          <w:kern w:val="24"/>
          <w:sz w:val="24"/>
          <w:szCs w:val="24"/>
          <w:lang w:val="tr-TR"/>
        </w:rPr>
      </w:pPr>
    </w:p>
    <w:p w14:paraId="37D10ACA" w14:textId="77777777" w:rsidR="0002529A" w:rsidRPr="0002529A" w:rsidRDefault="0002529A" w:rsidP="00786C40">
      <w:pPr>
        <w:numPr>
          <w:ilvl w:val="2"/>
          <w:numId w:val="173"/>
        </w:numPr>
        <w:tabs>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teknolojinin üretilmesi, aktarılması ve yayılması;</w:t>
      </w:r>
    </w:p>
    <w:p w14:paraId="6997AA84" w14:textId="77777777" w:rsidR="0002529A" w:rsidRPr="0002529A" w:rsidRDefault="0002529A" w:rsidP="0002529A">
      <w:pPr>
        <w:tabs>
          <w:tab w:val="left" w:pos="9050"/>
        </w:tabs>
        <w:spacing w:after="0" w:line="240" w:lineRule="auto"/>
        <w:ind w:left="2160"/>
        <w:jc w:val="both"/>
        <w:rPr>
          <w:rFonts w:ascii="Times New Roman" w:eastAsia="Times New Roman" w:hAnsi="Times New Roman" w:cs="Times New Roman"/>
          <w:noProof/>
          <w:kern w:val="24"/>
          <w:sz w:val="24"/>
          <w:szCs w:val="24"/>
          <w:lang w:val="tr-TR"/>
        </w:rPr>
      </w:pPr>
    </w:p>
    <w:p w14:paraId="7A758090" w14:textId="77777777" w:rsidR="0002529A" w:rsidRPr="0002529A" w:rsidRDefault="0002529A" w:rsidP="00786C40">
      <w:pPr>
        <w:numPr>
          <w:ilvl w:val="2"/>
          <w:numId w:val="173"/>
        </w:numPr>
        <w:tabs>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kadınlar ve gençlerin güçlendirilimesi;</w:t>
      </w:r>
    </w:p>
    <w:p w14:paraId="08D202C3" w14:textId="77777777" w:rsidR="0002529A" w:rsidRPr="0002529A" w:rsidRDefault="0002529A" w:rsidP="0002529A">
      <w:pPr>
        <w:tabs>
          <w:tab w:val="left" w:pos="9050"/>
        </w:tabs>
        <w:spacing w:after="0" w:line="240" w:lineRule="auto"/>
        <w:ind w:left="1430"/>
        <w:jc w:val="both"/>
        <w:rPr>
          <w:rFonts w:ascii="Times New Roman" w:eastAsia="Times New Roman" w:hAnsi="Times New Roman" w:cs="Times New Roman"/>
          <w:noProof/>
          <w:kern w:val="24"/>
          <w:sz w:val="24"/>
          <w:szCs w:val="24"/>
          <w:lang w:val="tr-TR"/>
        </w:rPr>
      </w:pPr>
    </w:p>
    <w:p w14:paraId="7BC09C6C" w14:textId="77777777" w:rsidR="0002529A" w:rsidRPr="0002529A" w:rsidRDefault="0002529A" w:rsidP="00786C40">
      <w:pPr>
        <w:numPr>
          <w:ilvl w:val="1"/>
          <w:numId w:val="173"/>
        </w:numPr>
        <w:tabs>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araştırma, yenilik ve ekonomik büyüme alanlarında fikri mülkiyetin kullanımını içeren politikalar;</w:t>
      </w:r>
    </w:p>
    <w:p w14:paraId="273DD42C" w14:textId="77777777" w:rsidR="0002529A" w:rsidRPr="0002529A" w:rsidRDefault="0002529A" w:rsidP="0002529A">
      <w:pPr>
        <w:tabs>
          <w:tab w:val="left" w:pos="9050"/>
        </w:tabs>
        <w:spacing w:after="0" w:line="240" w:lineRule="auto"/>
        <w:ind w:left="1430"/>
        <w:jc w:val="both"/>
        <w:rPr>
          <w:rFonts w:ascii="Times New Roman" w:eastAsia="Times New Roman" w:hAnsi="Times New Roman" w:cs="Times New Roman"/>
          <w:noProof/>
          <w:kern w:val="24"/>
          <w:sz w:val="24"/>
          <w:szCs w:val="24"/>
          <w:lang w:val="tr-TR"/>
        </w:rPr>
      </w:pPr>
    </w:p>
    <w:p w14:paraId="0A01560F" w14:textId="77777777" w:rsidR="0002529A" w:rsidRPr="0002529A" w:rsidRDefault="0002529A" w:rsidP="00786C40">
      <w:pPr>
        <w:numPr>
          <w:ilvl w:val="1"/>
          <w:numId w:val="173"/>
        </w:numPr>
        <w:tabs>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WIPO'nun himayesi altında akdedilen veya idare edilenler gibi çok taraflı fikri mülkiyet anlaşmalarının uygulanması;</w:t>
      </w:r>
    </w:p>
    <w:p w14:paraId="704F2828" w14:textId="77777777" w:rsidR="0002529A" w:rsidRPr="0002529A" w:rsidRDefault="0002529A" w:rsidP="0002529A">
      <w:pPr>
        <w:tabs>
          <w:tab w:val="left" w:pos="9050"/>
        </w:tabs>
        <w:spacing w:after="0" w:line="240" w:lineRule="auto"/>
        <w:ind w:left="1430"/>
        <w:jc w:val="both"/>
        <w:rPr>
          <w:rFonts w:ascii="Times New Roman" w:eastAsia="Times New Roman" w:hAnsi="Times New Roman" w:cs="Times New Roman"/>
          <w:noProof/>
          <w:kern w:val="24"/>
          <w:sz w:val="24"/>
          <w:szCs w:val="24"/>
          <w:lang w:val="tr-TR"/>
        </w:rPr>
      </w:pPr>
    </w:p>
    <w:p w14:paraId="27C474E7" w14:textId="77777777" w:rsidR="0002529A" w:rsidRPr="0002529A" w:rsidRDefault="0002529A" w:rsidP="00786C40">
      <w:pPr>
        <w:numPr>
          <w:ilvl w:val="1"/>
          <w:numId w:val="173"/>
        </w:numPr>
        <w:tabs>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kapasite geliştirme;</w:t>
      </w:r>
    </w:p>
    <w:p w14:paraId="36C58AD3" w14:textId="77777777" w:rsidR="0002529A" w:rsidRPr="0002529A" w:rsidRDefault="0002529A" w:rsidP="0002529A">
      <w:pPr>
        <w:tabs>
          <w:tab w:val="left" w:pos="9050"/>
        </w:tabs>
        <w:spacing w:after="0" w:line="240" w:lineRule="auto"/>
        <w:ind w:left="1430"/>
        <w:jc w:val="both"/>
        <w:rPr>
          <w:rFonts w:ascii="Times New Roman" w:eastAsia="Times New Roman" w:hAnsi="Times New Roman" w:cs="Times New Roman"/>
          <w:noProof/>
          <w:kern w:val="24"/>
          <w:sz w:val="24"/>
          <w:szCs w:val="24"/>
          <w:lang w:val="tr-TR"/>
        </w:rPr>
      </w:pPr>
    </w:p>
    <w:p w14:paraId="536B9060" w14:textId="77777777" w:rsidR="0002529A" w:rsidRPr="0002529A" w:rsidRDefault="0002529A" w:rsidP="00786C40">
      <w:pPr>
        <w:numPr>
          <w:ilvl w:val="1"/>
          <w:numId w:val="173"/>
        </w:numPr>
        <w:tabs>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fikri mülkiyet haklarının uygulanması; ve</w:t>
      </w:r>
    </w:p>
    <w:p w14:paraId="608E96E7" w14:textId="77777777" w:rsidR="0002529A" w:rsidRPr="0002529A" w:rsidRDefault="0002529A" w:rsidP="0002529A">
      <w:pPr>
        <w:tabs>
          <w:tab w:val="left" w:pos="9050"/>
        </w:tabs>
        <w:spacing w:after="0" w:line="240" w:lineRule="auto"/>
        <w:ind w:left="1430"/>
        <w:rPr>
          <w:rFonts w:ascii="Times New Roman" w:eastAsia="Times New Roman" w:hAnsi="Times New Roman" w:cs="Times New Roman"/>
          <w:noProof/>
          <w:kern w:val="24"/>
          <w:sz w:val="24"/>
          <w:szCs w:val="24"/>
          <w:lang w:val="tr-TR"/>
        </w:rPr>
      </w:pPr>
    </w:p>
    <w:p w14:paraId="59400890" w14:textId="77777777" w:rsidR="0002529A" w:rsidRPr="0002529A" w:rsidRDefault="0002529A" w:rsidP="00786C40">
      <w:pPr>
        <w:numPr>
          <w:ilvl w:val="1"/>
          <w:numId w:val="173"/>
        </w:numPr>
        <w:tabs>
          <w:tab w:val="left" w:pos="9050"/>
        </w:tabs>
        <w:spacing w:after="0" w:line="240" w:lineRule="auto"/>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 arasında karşılıklı olarak belirlenebilecek diğer faaliyetler ve girişimler ve benzeri alanları kapsayabilir.</w:t>
      </w:r>
    </w:p>
    <w:p w14:paraId="089564B1" w14:textId="77777777" w:rsidR="0002529A" w:rsidRPr="0002529A" w:rsidRDefault="0002529A" w:rsidP="0002529A">
      <w:pPr>
        <w:tabs>
          <w:tab w:val="left" w:pos="9050"/>
        </w:tabs>
        <w:spacing w:after="0" w:line="240" w:lineRule="auto"/>
        <w:outlineLvl w:val="0"/>
        <w:rPr>
          <w:rFonts w:ascii="Times New Roman" w:eastAsia="Times New Roman" w:hAnsi="Times New Roman" w:cs="Times New Roman"/>
          <w:b/>
          <w:noProof/>
          <w:kern w:val="24"/>
          <w:sz w:val="24"/>
          <w:szCs w:val="24"/>
          <w:lang w:val="tr-TR"/>
        </w:rPr>
      </w:pPr>
    </w:p>
    <w:p w14:paraId="66448EC0"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288" w:name="_Toc118466767"/>
      <w:r w:rsidRPr="0002529A">
        <w:rPr>
          <w:rFonts w:ascii="Times New Roman" w:eastAsia="Times New Roman" w:hAnsi="Times New Roman" w:cs="Times New Roman"/>
          <w:b/>
          <w:bCs/>
          <w:noProof/>
          <w:kern w:val="24"/>
          <w:sz w:val="24"/>
          <w:szCs w:val="24"/>
          <w:lang w:val="tr-TR"/>
        </w:rPr>
        <w:t>MADDE 13.9</w:t>
      </w:r>
      <w:bookmarkEnd w:id="288"/>
    </w:p>
    <w:p w14:paraId="6F253B48"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289" w:name="_Toc118466768"/>
      <w:r w:rsidRPr="0002529A">
        <w:rPr>
          <w:rFonts w:ascii="Times New Roman" w:eastAsia="Times New Roman" w:hAnsi="Times New Roman" w:cs="Times New Roman"/>
          <w:b/>
          <w:bCs/>
          <w:noProof/>
          <w:kern w:val="24"/>
          <w:sz w:val="24"/>
          <w:szCs w:val="24"/>
          <w:lang w:val="tr-TR"/>
        </w:rPr>
        <w:t>Kamu Alanı</w:t>
      </w:r>
      <w:bookmarkEnd w:id="289"/>
    </w:p>
    <w:p w14:paraId="026029B4" w14:textId="77777777" w:rsidR="0002529A" w:rsidRPr="0002529A" w:rsidRDefault="0002529A" w:rsidP="0002529A">
      <w:pPr>
        <w:tabs>
          <w:tab w:val="left" w:pos="142"/>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 yeterince bilgilendirici ve erişilebilir bir kamu malı alanının önemini kabul ederler.</w:t>
      </w:r>
    </w:p>
    <w:p w14:paraId="3E2C8B46" w14:textId="392375C8" w:rsidR="0002529A" w:rsidRDefault="0002529A" w:rsidP="0002529A">
      <w:pPr>
        <w:tabs>
          <w:tab w:val="left" w:pos="142"/>
          <w:tab w:val="left" w:pos="9050"/>
        </w:tabs>
        <w:spacing w:after="0" w:line="240" w:lineRule="auto"/>
        <w:rPr>
          <w:rFonts w:ascii="Times New Roman" w:eastAsia="Times New Roman" w:hAnsi="Times New Roman" w:cs="Times New Roman"/>
          <w:noProof/>
          <w:kern w:val="24"/>
          <w:sz w:val="24"/>
          <w:szCs w:val="24"/>
          <w:lang w:val="tr-TR"/>
        </w:rPr>
      </w:pPr>
    </w:p>
    <w:p w14:paraId="206A49D5" w14:textId="289F317E" w:rsidR="00D76F3E" w:rsidRDefault="00D76F3E" w:rsidP="0002529A">
      <w:pPr>
        <w:tabs>
          <w:tab w:val="left" w:pos="142"/>
          <w:tab w:val="left" w:pos="9050"/>
        </w:tabs>
        <w:spacing w:after="0" w:line="240" w:lineRule="auto"/>
        <w:rPr>
          <w:rFonts w:ascii="Times New Roman" w:eastAsia="Times New Roman" w:hAnsi="Times New Roman" w:cs="Times New Roman"/>
          <w:noProof/>
          <w:kern w:val="24"/>
          <w:sz w:val="24"/>
          <w:szCs w:val="24"/>
          <w:lang w:val="tr-TR"/>
        </w:rPr>
      </w:pPr>
    </w:p>
    <w:p w14:paraId="7E3A82B1" w14:textId="25B4AAED" w:rsidR="00D76F3E" w:rsidRDefault="00D76F3E" w:rsidP="0002529A">
      <w:pPr>
        <w:tabs>
          <w:tab w:val="left" w:pos="142"/>
          <w:tab w:val="left" w:pos="9050"/>
        </w:tabs>
        <w:spacing w:after="0" w:line="240" w:lineRule="auto"/>
        <w:rPr>
          <w:rFonts w:ascii="Times New Roman" w:eastAsia="Times New Roman" w:hAnsi="Times New Roman" w:cs="Times New Roman"/>
          <w:noProof/>
          <w:kern w:val="24"/>
          <w:sz w:val="24"/>
          <w:szCs w:val="24"/>
          <w:lang w:val="tr-TR"/>
        </w:rPr>
      </w:pPr>
    </w:p>
    <w:p w14:paraId="1F0E0BDC" w14:textId="77777777" w:rsidR="00D76F3E" w:rsidRPr="0002529A" w:rsidRDefault="00D76F3E" w:rsidP="0002529A">
      <w:pPr>
        <w:tabs>
          <w:tab w:val="left" w:pos="142"/>
          <w:tab w:val="left" w:pos="9050"/>
        </w:tabs>
        <w:spacing w:after="0" w:line="240" w:lineRule="auto"/>
        <w:rPr>
          <w:rFonts w:ascii="Times New Roman" w:eastAsia="Times New Roman" w:hAnsi="Times New Roman" w:cs="Times New Roman"/>
          <w:noProof/>
          <w:kern w:val="24"/>
          <w:sz w:val="24"/>
          <w:szCs w:val="24"/>
          <w:lang w:val="tr-TR"/>
        </w:rPr>
      </w:pPr>
    </w:p>
    <w:p w14:paraId="4DE7CEB4"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r w:rsidRPr="0002529A">
        <w:rPr>
          <w:rFonts w:ascii="Times New Roman" w:eastAsia="Times New Roman" w:hAnsi="Times New Roman" w:cs="Times New Roman"/>
          <w:b/>
          <w:bCs/>
          <w:noProof/>
          <w:kern w:val="24"/>
          <w:sz w:val="24"/>
          <w:szCs w:val="24"/>
          <w:lang w:val="tr-TR"/>
        </w:rPr>
        <w:lastRenderedPageBreak/>
        <w:t>BÖLÜM 13-C</w:t>
      </w:r>
    </w:p>
    <w:p w14:paraId="50F1AACD"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r w:rsidRPr="0002529A">
        <w:rPr>
          <w:rFonts w:ascii="Times New Roman" w:eastAsia="Times New Roman" w:hAnsi="Times New Roman" w:cs="Times New Roman"/>
          <w:b/>
          <w:bCs/>
          <w:noProof/>
          <w:kern w:val="24"/>
          <w:sz w:val="24"/>
          <w:szCs w:val="24"/>
          <w:lang w:val="tr-TR"/>
        </w:rPr>
        <w:t>MARKALAR</w:t>
      </w:r>
    </w:p>
    <w:p w14:paraId="62326B63"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290" w:name="_Toc118466769"/>
    </w:p>
    <w:p w14:paraId="434EAAE7"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r w:rsidRPr="0002529A">
        <w:rPr>
          <w:rFonts w:ascii="Times New Roman" w:eastAsia="Times New Roman" w:hAnsi="Times New Roman" w:cs="Times New Roman"/>
          <w:b/>
          <w:bCs/>
          <w:noProof/>
          <w:kern w:val="24"/>
          <w:sz w:val="24"/>
          <w:szCs w:val="24"/>
          <w:lang w:val="tr-TR"/>
        </w:rPr>
        <w:t>MADDE 13.10</w:t>
      </w:r>
      <w:bookmarkEnd w:id="290"/>
    </w:p>
    <w:p w14:paraId="3BFF3603"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291" w:name="_Toc118466770"/>
      <w:r w:rsidRPr="0002529A">
        <w:rPr>
          <w:rFonts w:ascii="Times New Roman" w:eastAsia="Times New Roman" w:hAnsi="Times New Roman" w:cs="Times New Roman"/>
          <w:b/>
          <w:bCs/>
          <w:noProof/>
          <w:kern w:val="24"/>
          <w:sz w:val="24"/>
          <w:szCs w:val="24"/>
          <w:lang w:val="tr-TR"/>
        </w:rPr>
        <w:t>Marka Olarak Tescil Edilebilir İşaret Türleri</w:t>
      </w:r>
      <w:bookmarkEnd w:id="291"/>
    </w:p>
    <w:p w14:paraId="48C7DF9D"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p>
    <w:p w14:paraId="36DA71A9" w14:textId="77777777" w:rsidR="0002529A" w:rsidRPr="0002529A" w:rsidRDefault="0002529A" w:rsidP="00786C40">
      <w:pPr>
        <w:numPr>
          <w:ilvl w:val="3"/>
          <w:numId w:val="173"/>
        </w:numPr>
        <w:tabs>
          <w:tab w:val="left" w:pos="9050"/>
        </w:tabs>
        <w:spacing w:after="0" w:line="240" w:lineRule="auto"/>
        <w:ind w:left="851" w:hanging="851"/>
        <w:jc w:val="both"/>
        <w:rPr>
          <w:rFonts w:ascii="Times New Roman" w:eastAsia="Times New Roman" w:hAnsi="Times New Roman" w:cs="Times New Roman"/>
          <w:bCs/>
          <w:noProof/>
          <w:kern w:val="24"/>
          <w:sz w:val="24"/>
          <w:szCs w:val="24"/>
          <w:lang w:val="tr-TR"/>
        </w:rPr>
      </w:pPr>
      <w:r w:rsidRPr="0002529A">
        <w:rPr>
          <w:rFonts w:ascii="Times New Roman" w:eastAsia="Times New Roman" w:hAnsi="Times New Roman" w:cs="Times New Roman"/>
          <w:bCs/>
          <w:noProof/>
          <w:kern w:val="24"/>
          <w:sz w:val="24"/>
          <w:szCs w:val="24"/>
          <w:lang w:val="tr-TR"/>
        </w:rPr>
        <w:t>Marka, bir teşebbüsün mallarının veya hizmetlerinin diğer teşebbüslerin mallarından veya hizmetlerinden ayırt edilmesini sağlaması ve marka sahibine sağlanan korumanın konusunun açık ve kesin olarak anlaşılmasını sağlayabilecek şekilde sicilde gösterilebilir olması şartıyla kişi adları dâhil sözcükler, şekiller, renkler, harfler, sayılar, sesler ve malların veya ambalajlarının biçimi olmak üzere her tür işaretten oluşabilir.</w:t>
      </w:r>
    </w:p>
    <w:p w14:paraId="7547423F" w14:textId="77777777" w:rsidR="0002529A" w:rsidRPr="0002529A" w:rsidRDefault="0002529A" w:rsidP="0002529A">
      <w:pPr>
        <w:tabs>
          <w:tab w:val="left" w:pos="9050"/>
        </w:tabs>
        <w:spacing w:after="0" w:line="240" w:lineRule="auto"/>
        <w:ind w:left="851"/>
        <w:jc w:val="both"/>
        <w:rPr>
          <w:rFonts w:ascii="Times New Roman" w:eastAsia="Times New Roman" w:hAnsi="Times New Roman" w:cs="Times New Roman"/>
          <w:bCs/>
          <w:noProof/>
          <w:kern w:val="24"/>
          <w:sz w:val="24"/>
          <w:szCs w:val="24"/>
          <w:lang w:val="tr-TR"/>
        </w:rPr>
      </w:pPr>
    </w:p>
    <w:p w14:paraId="49C573A1" w14:textId="77777777" w:rsidR="0002529A" w:rsidRPr="0002529A" w:rsidRDefault="0002529A" w:rsidP="00786C40">
      <w:pPr>
        <w:numPr>
          <w:ilvl w:val="3"/>
          <w:numId w:val="173"/>
        </w:numPr>
        <w:tabs>
          <w:tab w:val="left" w:pos="9050"/>
        </w:tabs>
        <w:spacing w:after="0" w:line="240" w:lineRule="auto"/>
        <w:ind w:left="851" w:hanging="851"/>
        <w:jc w:val="both"/>
        <w:rPr>
          <w:rFonts w:ascii="Times New Roman" w:eastAsia="Times New Roman" w:hAnsi="Times New Roman" w:cs="Times New Roman"/>
          <w:bCs/>
          <w:noProof/>
          <w:kern w:val="24"/>
          <w:sz w:val="24"/>
          <w:szCs w:val="24"/>
          <w:lang w:val="tr-TR"/>
        </w:rPr>
      </w:pPr>
      <w:r w:rsidRPr="0002529A">
        <w:rPr>
          <w:rFonts w:ascii="Times New Roman" w:eastAsia="Times New Roman" w:hAnsi="Times New Roman" w:cs="Times New Roman"/>
          <w:bCs/>
          <w:noProof/>
          <w:kern w:val="24"/>
          <w:sz w:val="24"/>
          <w:szCs w:val="24"/>
          <w:lang w:val="tr-TR"/>
        </w:rPr>
        <w:t xml:space="preserve">Her bir Taraf, ortak ve garanti markalarının korunması için tescil sağlayacaktır. </w:t>
      </w:r>
    </w:p>
    <w:p w14:paraId="36F1D45C" w14:textId="77777777" w:rsidR="0002529A" w:rsidRPr="0002529A" w:rsidRDefault="0002529A" w:rsidP="0002529A">
      <w:pPr>
        <w:tabs>
          <w:tab w:val="left" w:pos="9050"/>
        </w:tabs>
        <w:spacing w:after="0" w:line="240" w:lineRule="auto"/>
        <w:jc w:val="both"/>
        <w:rPr>
          <w:rFonts w:ascii="Times New Roman" w:eastAsia="Times New Roman" w:hAnsi="Times New Roman" w:cs="Times New Roman"/>
          <w:noProof/>
          <w:kern w:val="24"/>
          <w:sz w:val="24"/>
          <w:szCs w:val="24"/>
          <w:lang w:val="tr-TR"/>
        </w:rPr>
      </w:pPr>
    </w:p>
    <w:p w14:paraId="766CA456"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292" w:name="_Toc118466771"/>
      <w:r w:rsidRPr="0002529A">
        <w:rPr>
          <w:rFonts w:ascii="Times New Roman" w:eastAsia="Times New Roman" w:hAnsi="Times New Roman" w:cs="Times New Roman"/>
          <w:b/>
          <w:bCs/>
          <w:noProof/>
          <w:kern w:val="24"/>
          <w:sz w:val="24"/>
          <w:szCs w:val="24"/>
          <w:lang w:val="tr-TR"/>
        </w:rPr>
        <w:t>MADDE 13.11</w:t>
      </w:r>
      <w:bookmarkEnd w:id="292"/>
    </w:p>
    <w:p w14:paraId="40E96C0E"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293" w:name="_Toc118466772"/>
      <w:r w:rsidRPr="0002529A">
        <w:rPr>
          <w:rFonts w:ascii="Times New Roman" w:eastAsia="Times New Roman" w:hAnsi="Times New Roman" w:cs="Times New Roman"/>
          <w:b/>
          <w:bCs/>
          <w:noProof/>
          <w:kern w:val="24"/>
          <w:sz w:val="24"/>
          <w:szCs w:val="24"/>
          <w:lang w:val="tr-TR"/>
        </w:rPr>
        <w:t>Tanınmış Markalar</w:t>
      </w:r>
      <w:bookmarkEnd w:id="293"/>
    </w:p>
    <w:p w14:paraId="55E335D1" w14:textId="77777777" w:rsidR="0002529A" w:rsidRPr="0002529A" w:rsidRDefault="0002529A" w:rsidP="0002529A">
      <w:pPr>
        <w:keepNext/>
        <w:tabs>
          <w:tab w:val="left" w:pos="9050"/>
        </w:tabs>
        <w:spacing w:after="0" w:line="240" w:lineRule="auto"/>
        <w:jc w:val="both"/>
        <w:rPr>
          <w:rFonts w:ascii="Times New Roman" w:eastAsia="Times New Roman" w:hAnsi="Times New Roman" w:cs="Times New Roman"/>
          <w:noProof/>
          <w:kern w:val="24"/>
          <w:sz w:val="24"/>
          <w:szCs w:val="24"/>
          <w:lang w:val="tr-TR"/>
        </w:rPr>
      </w:pPr>
    </w:p>
    <w:p w14:paraId="08947FE0" w14:textId="77777777" w:rsidR="0002529A" w:rsidRPr="0002529A" w:rsidRDefault="0002529A" w:rsidP="00786C40">
      <w:pPr>
        <w:keepNext/>
        <w:numPr>
          <w:ilvl w:val="6"/>
          <w:numId w:val="173"/>
        </w:numPr>
        <w:tabs>
          <w:tab w:val="left" w:pos="9050"/>
        </w:tabs>
        <w:spacing w:after="0" w:line="240" w:lineRule="auto"/>
        <w:ind w:left="851" w:hanging="851"/>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Hiçbir Taraf bir markanın tanınmış olduğunu belirlerken söz konusu markanın bir Tarafta veya başka bir yetki bölgesinde, tanınmış markalara ilişkin bir liste dahil olmak üzere, tescil edilmiş olmasını veya tanınmış marka olarak önceden kabul edilmesini zorunlu tutmayacaktır.</w:t>
      </w:r>
    </w:p>
    <w:p w14:paraId="43FA6BE6" w14:textId="77777777" w:rsidR="0002529A" w:rsidRPr="0002529A" w:rsidRDefault="0002529A" w:rsidP="0002529A">
      <w:pPr>
        <w:keepNext/>
        <w:tabs>
          <w:tab w:val="left" w:pos="9050"/>
        </w:tabs>
        <w:spacing w:after="0" w:line="240" w:lineRule="auto"/>
        <w:ind w:left="851"/>
        <w:jc w:val="both"/>
        <w:rPr>
          <w:rFonts w:ascii="Times New Roman" w:eastAsia="Times New Roman" w:hAnsi="Times New Roman" w:cs="Times New Roman"/>
          <w:noProof/>
          <w:kern w:val="24"/>
          <w:sz w:val="24"/>
          <w:szCs w:val="24"/>
          <w:lang w:val="tr-TR"/>
        </w:rPr>
      </w:pPr>
    </w:p>
    <w:p w14:paraId="790A20E1" w14:textId="77777777" w:rsidR="0002529A" w:rsidRPr="0002529A" w:rsidRDefault="0002529A" w:rsidP="00786C40">
      <w:pPr>
        <w:keepNext/>
        <w:numPr>
          <w:ilvl w:val="6"/>
          <w:numId w:val="173"/>
        </w:numPr>
        <w:tabs>
          <w:tab w:val="left" w:pos="9050"/>
        </w:tabs>
        <w:spacing w:after="0" w:line="240" w:lineRule="auto"/>
        <w:ind w:left="851" w:hanging="851"/>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Paris Sözleşmesi Madde 6bis, markanın söz konusu mal veya hizmetlerle ilişkili olarak kullanılmasının, söz konusu mal veya hizmetler ile marka sahibi arasında bir bağlantı olduğunu göstermesi ve marka sahibinin menfaatlerinin bu tür bir kullanım nedeniyle zarar görme ihtimalinin bulunması şartıyla, tescilli tanınmış bir marka tarafından tanımlananın aynısı veya benzeri olmayan mal ve hizmetlere </w:t>
      </w:r>
      <w:r w:rsidRPr="0002529A">
        <w:rPr>
          <w:rFonts w:ascii="Times New Roman" w:eastAsia="Times New Roman" w:hAnsi="Times New Roman" w:cs="Times New Roman"/>
          <w:i/>
          <w:noProof/>
          <w:kern w:val="24"/>
          <w:sz w:val="24"/>
          <w:szCs w:val="24"/>
          <w:lang w:val="tr-TR"/>
        </w:rPr>
        <w:t>mutatis mutandis</w:t>
      </w:r>
      <w:r w:rsidRPr="0002529A">
        <w:rPr>
          <w:rFonts w:ascii="Times New Roman" w:eastAsia="Times New Roman" w:hAnsi="Times New Roman" w:cs="Times New Roman"/>
          <w:noProof/>
          <w:kern w:val="24"/>
          <w:sz w:val="24"/>
          <w:szCs w:val="24"/>
          <w:lang w:val="tr-TR"/>
        </w:rPr>
        <w:t xml:space="preserve"> olarak uygulanacaktır.</w:t>
      </w:r>
    </w:p>
    <w:p w14:paraId="149C5F23" w14:textId="77777777" w:rsidR="0002529A" w:rsidRPr="0002529A" w:rsidRDefault="0002529A" w:rsidP="0002529A">
      <w:pPr>
        <w:keepNext/>
        <w:tabs>
          <w:tab w:val="left" w:pos="9050"/>
        </w:tabs>
        <w:spacing w:after="0" w:line="240" w:lineRule="auto"/>
        <w:ind w:left="851"/>
        <w:jc w:val="both"/>
        <w:rPr>
          <w:rFonts w:ascii="Times New Roman" w:eastAsia="Times New Roman" w:hAnsi="Times New Roman" w:cs="Times New Roman"/>
          <w:noProof/>
          <w:kern w:val="24"/>
          <w:sz w:val="24"/>
          <w:szCs w:val="24"/>
          <w:lang w:val="tr-TR"/>
        </w:rPr>
      </w:pPr>
    </w:p>
    <w:p w14:paraId="4DFA7DE2" w14:textId="77777777" w:rsidR="0002529A" w:rsidRPr="0002529A" w:rsidRDefault="0002529A" w:rsidP="00786C40">
      <w:pPr>
        <w:keepNext/>
        <w:numPr>
          <w:ilvl w:val="6"/>
          <w:numId w:val="173"/>
        </w:numPr>
        <w:tabs>
          <w:tab w:val="left" w:pos="9050"/>
        </w:tabs>
        <w:spacing w:after="0" w:line="240" w:lineRule="auto"/>
        <w:ind w:left="851" w:hanging="851"/>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Her bir Taraf, Sınai Mülkiyetin Korunmasına Dair Paris Birliği Kurulu ve WIPO Genel Kurulu tarafından WIPO Üye Devletleri Kurulu’nun 20-29 Eylül 1999 tarihli Otuz Dördüncü Dönem Toplantısında kabul edilen Tanınmış Markaların Korunmasına Dair Hükümler Hakkında Ortak Tavsiye’nin önemini kabul eder.</w:t>
      </w:r>
    </w:p>
    <w:p w14:paraId="1DBC1B79" w14:textId="77777777" w:rsidR="0002529A" w:rsidRPr="0002529A" w:rsidRDefault="0002529A" w:rsidP="0002529A">
      <w:pPr>
        <w:keepNext/>
        <w:tabs>
          <w:tab w:val="left" w:pos="9050"/>
        </w:tabs>
        <w:spacing w:after="0" w:line="240" w:lineRule="auto"/>
        <w:ind w:left="851"/>
        <w:jc w:val="both"/>
        <w:rPr>
          <w:rFonts w:ascii="Times New Roman" w:eastAsia="Times New Roman" w:hAnsi="Times New Roman" w:cs="Times New Roman"/>
          <w:noProof/>
          <w:kern w:val="24"/>
          <w:sz w:val="24"/>
          <w:szCs w:val="24"/>
          <w:lang w:val="tr-TR"/>
        </w:rPr>
      </w:pPr>
    </w:p>
    <w:p w14:paraId="5476B8AA" w14:textId="77777777" w:rsidR="0002529A" w:rsidRPr="0002529A" w:rsidRDefault="0002529A" w:rsidP="00786C40">
      <w:pPr>
        <w:keepNext/>
        <w:numPr>
          <w:ilvl w:val="6"/>
          <w:numId w:val="173"/>
        </w:numPr>
        <w:tabs>
          <w:tab w:val="left" w:pos="9050"/>
        </w:tabs>
        <w:spacing w:after="0" w:line="240" w:lineRule="auto"/>
        <w:ind w:left="851" w:hanging="851"/>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Her bir Taraf, başvuruyu reddetmek veya tescili iptal etmek/geçersiz kılmak için uygun önlemleri alacak ve tanınmış markanın aynısı veya benzeri olan bir markanın, söz konusu markanın kullanılmasının önceki bir tanınmış marka ile karışıklığa neden olması muhtemel ise, aynı veya benzer mal veya hizmetler için kullanılmasını yasaklayacaktır. Taraflardan biri, müteakip bir markanın halkı yanıltmasının muhtemel olduğu durumlar dahil olmak üzere bu tür önlemleri de sağlayabilir.</w:t>
      </w:r>
    </w:p>
    <w:p w14:paraId="69972513" w14:textId="77777777" w:rsidR="0002529A" w:rsidRPr="0002529A" w:rsidRDefault="0002529A" w:rsidP="0002529A">
      <w:pPr>
        <w:keepNext/>
        <w:tabs>
          <w:tab w:val="left" w:pos="9050"/>
        </w:tabs>
        <w:spacing w:after="0" w:line="240" w:lineRule="auto"/>
        <w:jc w:val="both"/>
        <w:rPr>
          <w:rFonts w:ascii="Times New Roman" w:eastAsia="Times New Roman" w:hAnsi="Times New Roman" w:cs="Times New Roman"/>
          <w:noProof/>
          <w:kern w:val="24"/>
          <w:sz w:val="24"/>
          <w:szCs w:val="24"/>
          <w:lang w:val="tr-TR"/>
        </w:rPr>
      </w:pPr>
    </w:p>
    <w:p w14:paraId="66764981"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294" w:name="_Toc118466773"/>
      <w:r w:rsidRPr="0002529A">
        <w:rPr>
          <w:rFonts w:ascii="Times New Roman" w:eastAsia="Times New Roman" w:hAnsi="Times New Roman" w:cs="Times New Roman"/>
          <w:b/>
          <w:bCs/>
          <w:noProof/>
          <w:kern w:val="24"/>
          <w:sz w:val="24"/>
          <w:szCs w:val="24"/>
          <w:lang w:val="tr-TR"/>
        </w:rPr>
        <w:t>MADDE 13.12</w:t>
      </w:r>
      <w:bookmarkEnd w:id="294"/>
    </w:p>
    <w:p w14:paraId="62EEC083"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295" w:name="_Toc118466774"/>
      <w:r w:rsidRPr="0002529A">
        <w:rPr>
          <w:rFonts w:ascii="Times New Roman" w:eastAsia="Times New Roman" w:hAnsi="Times New Roman" w:cs="Times New Roman"/>
          <w:b/>
          <w:bCs/>
          <w:noProof/>
          <w:kern w:val="24"/>
          <w:sz w:val="24"/>
          <w:szCs w:val="24"/>
          <w:lang w:val="tr-TR"/>
        </w:rPr>
        <w:t>İnceleme, İtiraz ve Yürürlükten Kaldırma/İptal/Geçersiz Kılma Usul Yönleri</w:t>
      </w:r>
      <w:bookmarkEnd w:id="295"/>
    </w:p>
    <w:p w14:paraId="7C5C5BF2" w14:textId="77777777" w:rsidR="0002529A" w:rsidRPr="0002529A" w:rsidRDefault="0002529A" w:rsidP="0002529A">
      <w:pPr>
        <w:tabs>
          <w:tab w:val="left" w:pos="9050"/>
        </w:tabs>
        <w:spacing w:after="0" w:line="240" w:lineRule="auto"/>
        <w:jc w:val="both"/>
        <w:rPr>
          <w:rFonts w:ascii="Times New Roman" w:eastAsia="Times New Roman" w:hAnsi="Times New Roman" w:cs="Times New Roman"/>
          <w:noProof/>
          <w:kern w:val="24"/>
          <w:sz w:val="24"/>
          <w:szCs w:val="24"/>
          <w:lang w:val="tr-TR"/>
        </w:rPr>
      </w:pPr>
      <w:bookmarkStart w:id="296" w:name="_Hlk116047723"/>
    </w:p>
    <w:p w14:paraId="7E404480" w14:textId="77777777" w:rsidR="0002529A" w:rsidRPr="0002529A" w:rsidRDefault="0002529A" w:rsidP="0002529A">
      <w:pPr>
        <w:tabs>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Her bir Taraf kendi iç yasa ve yönetmeliklerine uygun olarak markaların incelenmesi ve tescili için, diğer hususların yanı sıra: </w:t>
      </w:r>
    </w:p>
    <w:bookmarkEnd w:id="296"/>
    <w:p w14:paraId="0290F0CB" w14:textId="77777777" w:rsidR="0002529A" w:rsidRPr="0002529A" w:rsidRDefault="0002529A" w:rsidP="0002529A">
      <w:pPr>
        <w:tabs>
          <w:tab w:val="left" w:pos="9050"/>
        </w:tabs>
        <w:spacing w:after="0" w:line="240" w:lineRule="auto"/>
        <w:ind w:left="720"/>
        <w:jc w:val="both"/>
        <w:rPr>
          <w:rFonts w:ascii="Times New Roman" w:eastAsia="Times New Roman" w:hAnsi="Times New Roman" w:cs="Times New Roman"/>
          <w:noProof/>
          <w:kern w:val="24"/>
          <w:sz w:val="24"/>
          <w:szCs w:val="24"/>
          <w:lang w:val="tr-TR"/>
        </w:rPr>
      </w:pPr>
    </w:p>
    <w:p w14:paraId="0D724CD4" w14:textId="77777777" w:rsidR="0002529A" w:rsidRPr="0002529A" w:rsidRDefault="0002529A" w:rsidP="00786C40">
      <w:pPr>
        <w:numPr>
          <w:ilvl w:val="0"/>
          <w:numId w:val="176"/>
        </w:numPr>
        <w:tabs>
          <w:tab w:val="left" w:pos="9050"/>
        </w:tabs>
        <w:spacing w:after="0" w:line="240" w:lineRule="auto"/>
        <w:ind w:left="1418" w:hanging="567"/>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lastRenderedPageBreak/>
        <w:t>bir markayı tescil ettirmeyi reddetme nedenlerinin yazılı olarak, elektronik yollarla olabilir, başvuru sahibine iletilmesi;</w:t>
      </w:r>
      <w:bookmarkStart w:id="297" w:name="_Hlk116467240"/>
    </w:p>
    <w:p w14:paraId="74FA1384" w14:textId="77777777" w:rsidR="0002529A" w:rsidRPr="0002529A" w:rsidRDefault="0002529A" w:rsidP="0002529A">
      <w:pPr>
        <w:tabs>
          <w:tab w:val="left" w:pos="9050"/>
        </w:tabs>
        <w:spacing w:after="0" w:line="240" w:lineRule="auto"/>
        <w:ind w:left="1418"/>
        <w:jc w:val="both"/>
        <w:rPr>
          <w:rFonts w:ascii="Times New Roman" w:eastAsia="Times New Roman" w:hAnsi="Times New Roman" w:cs="Times New Roman"/>
          <w:noProof/>
          <w:kern w:val="24"/>
          <w:sz w:val="24"/>
          <w:szCs w:val="24"/>
          <w:lang w:val="tr-TR"/>
        </w:rPr>
      </w:pPr>
    </w:p>
    <w:p w14:paraId="38CBB021" w14:textId="77777777" w:rsidR="0002529A" w:rsidRPr="0002529A" w:rsidRDefault="0002529A" w:rsidP="00786C40">
      <w:pPr>
        <w:numPr>
          <w:ilvl w:val="0"/>
          <w:numId w:val="176"/>
        </w:numPr>
        <w:tabs>
          <w:tab w:val="left" w:pos="9050"/>
        </w:tabs>
        <w:spacing w:after="0" w:line="240" w:lineRule="auto"/>
        <w:ind w:left="1418" w:hanging="567"/>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başvuru sahibine, yetkili makamlardan gelen bildirimlere yanıt verme, herhangi bir ilk ret kararına itiraz etme ve bir markayı tescil ettirmeye yönelik herhangi bir nihai ret kararına karşı adli temyiz başvurusunda bulunma fırsatı sağlanması;</w:t>
      </w:r>
      <w:bookmarkEnd w:id="297"/>
    </w:p>
    <w:p w14:paraId="7930C185" w14:textId="77777777" w:rsidR="0002529A" w:rsidRPr="0002529A" w:rsidRDefault="0002529A" w:rsidP="0002529A">
      <w:pPr>
        <w:tabs>
          <w:tab w:val="left" w:pos="9050"/>
        </w:tabs>
        <w:spacing w:after="0" w:line="240" w:lineRule="auto"/>
        <w:ind w:left="1418"/>
        <w:jc w:val="both"/>
        <w:rPr>
          <w:rFonts w:ascii="Times New Roman" w:eastAsia="Times New Roman" w:hAnsi="Times New Roman" w:cs="Times New Roman"/>
          <w:noProof/>
          <w:kern w:val="24"/>
          <w:sz w:val="24"/>
          <w:szCs w:val="24"/>
          <w:lang w:val="tr-TR"/>
        </w:rPr>
      </w:pPr>
    </w:p>
    <w:p w14:paraId="5E7CFBDB" w14:textId="77777777" w:rsidR="0002529A" w:rsidRPr="0002529A" w:rsidRDefault="0002529A" w:rsidP="00786C40">
      <w:pPr>
        <w:numPr>
          <w:ilvl w:val="0"/>
          <w:numId w:val="176"/>
        </w:numPr>
        <w:tabs>
          <w:tab w:val="left" w:pos="9050"/>
        </w:tabs>
        <w:spacing w:after="0" w:line="240" w:lineRule="auto"/>
        <w:ind w:left="1418" w:hanging="567"/>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bir markanın tesciline itiraz etme veya bir markanın iptalini/geçersizliğini talep etme fırsatı sağlanması; ve</w:t>
      </w:r>
    </w:p>
    <w:p w14:paraId="7BD6FA2A" w14:textId="77777777" w:rsidR="0002529A" w:rsidRPr="0002529A" w:rsidRDefault="0002529A" w:rsidP="0002529A">
      <w:pPr>
        <w:tabs>
          <w:tab w:val="left" w:pos="9050"/>
        </w:tabs>
        <w:spacing w:after="0" w:line="240" w:lineRule="auto"/>
        <w:ind w:left="1418"/>
        <w:jc w:val="both"/>
        <w:rPr>
          <w:rFonts w:ascii="Times New Roman" w:eastAsia="Times New Roman" w:hAnsi="Times New Roman" w:cs="Times New Roman"/>
          <w:noProof/>
          <w:kern w:val="24"/>
          <w:sz w:val="24"/>
          <w:szCs w:val="24"/>
          <w:lang w:val="tr-TR"/>
        </w:rPr>
      </w:pPr>
    </w:p>
    <w:p w14:paraId="014815E6" w14:textId="77777777" w:rsidR="0002529A" w:rsidRPr="0002529A" w:rsidRDefault="0002529A" w:rsidP="00786C40">
      <w:pPr>
        <w:numPr>
          <w:ilvl w:val="0"/>
          <w:numId w:val="176"/>
        </w:numPr>
        <w:tabs>
          <w:tab w:val="left" w:pos="9050"/>
        </w:tabs>
        <w:spacing w:after="0" w:line="240" w:lineRule="auto"/>
        <w:ind w:left="1418" w:hanging="567"/>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itiraz ve iptal/geçersiz kılma davalarındaki idari kararların gerekçeli ve yazılı olarak, elektronik yollarla olabilir, talep edilmesini içeren bir sistem temin edecektir.</w:t>
      </w:r>
    </w:p>
    <w:p w14:paraId="457CB6C0" w14:textId="77777777" w:rsidR="0002529A" w:rsidRPr="0002529A" w:rsidRDefault="0002529A" w:rsidP="0002529A">
      <w:pPr>
        <w:tabs>
          <w:tab w:val="left" w:pos="9050"/>
        </w:tabs>
        <w:spacing w:after="0" w:line="240" w:lineRule="auto"/>
        <w:rPr>
          <w:rFonts w:ascii="Times New Roman" w:eastAsia="Times New Roman" w:hAnsi="Times New Roman" w:cs="Times New Roman"/>
          <w:noProof/>
          <w:kern w:val="24"/>
          <w:sz w:val="24"/>
          <w:szCs w:val="24"/>
          <w:lang w:val="tr-TR"/>
        </w:rPr>
      </w:pPr>
    </w:p>
    <w:p w14:paraId="5C7BC54E"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298" w:name="_Toc118466775"/>
      <w:r w:rsidRPr="0002529A">
        <w:rPr>
          <w:rFonts w:ascii="Times New Roman" w:eastAsia="Times New Roman" w:hAnsi="Times New Roman" w:cs="Times New Roman"/>
          <w:b/>
          <w:bCs/>
          <w:noProof/>
          <w:kern w:val="24"/>
          <w:sz w:val="24"/>
          <w:szCs w:val="24"/>
          <w:lang w:val="tr-TR"/>
        </w:rPr>
        <w:t>MADDE 13.13</w:t>
      </w:r>
      <w:bookmarkEnd w:id="298"/>
    </w:p>
    <w:p w14:paraId="134D39AC"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299" w:name="_Toc118466776"/>
      <w:r w:rsidRPr="0002529A">
        <w:rPr>
          <w:rFonts w:ascii="Times New Roman" w:eastAsia="Times New Roman" w:hAnsi="Times New Roman" w:cs="Times New Roman"/>
          <w:b/>
          <w:bCs/>
          <w:noProof/>
          <w:kern w:val="24"/>
          <w:sz w:val="24"/>
          <w:szCs w:val="24"/>
          <w:lang w:val="tr-TR"/>
        </w:rPr>
        <w:t>Elektronik Markalar Sistemi</w:t>
      </w:r>
      <w:bookmarkEnd w:id="299"/>
    </w:p>
    <w:p w14:paraId="14AA4A63" w14:textId="77777777" w:rsidR="0002529A" w:rsidRPr="0002529A" w:rsidRDefault="0002529A" w:rsidP="0002529A">
      <w:pPr>
        <w:tabs>
          <w:tab w:val="left" w:pos="9050"/>
        </w:tabs>
        <w:spacing w:after="0" w:line="240" w:lineRule="auto"/>
        <w:rPr>
          <w:rFonts w:ascii="Times New Roman" w:eastAsia="Times New Roman" w:hAnsi="Times New Roman" w:cs="Times New Roman"/>
          <w:noProof/>
          <w:kern w:val="24"/>
          <w:sz w:val="24"/>
          <w:szCs w:val="24"/>
          <w:lang w:val="tr-TR"/>
        </w:rPr>
      </w:pPr>
    </w:p>
    <w:p w14:paraId="63F475B4" w14:textId="77777777" w:rsidR="0002529A" w:rsidRPr="0002529A" w:rsidRDefault="0002529A" w:rsidP="0002529A">
      <w:pPr>
        <w:tabs>
          <w:tab w:val="left" w:pos="9050"/>
        </w:tabs>
        <w:spacing w:after="0" w:line="240" w:lineRule="auto"/>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Her bir Taraf:</w:t>
      </w:r>
    </w:p>
    <w:p w14:paraId="34546E02" w14:textId="77777777" w:rsidR="0002529A" w:rsidRPr="0002529A" w:rsidRDefault="0002529A" w:rsidP="0002529A">
      <w:pPr>
        <w:tabs>
          <w:tab w:val="left" w:pos="9072"/>
        </w:tabs>
        <w:spacing w:after="0" w:line="240" w:lineRule="auto"/>
        <w:ind w:left="1440" w:right="288"/>
        <w:jc w:val="both"/>
        <w:rPr>
          <w:rFonts w:ascii="Times New Roman" w:eastAsia="MS Mincho" w:hAnsi="Times New Roman" w:cs="Times New Roman"/>
          <w:noProof/>
          <w:sz w:val="24"/>
          <w:szCs w:val="24"/>
          <w:lang w:val="tr-TR" w:eastAsia="en-GB"/>
        </w:rPr>
      </w:pPr>
    </w:p>
    <w:p w14:paraId="260D009F" w14:textId="77777777" w:rsidR="0002529A" w:rsidRPr="0002529A" w:rsidRDefault="0002529A" w:rsidP="00786C40">
      <w:pPr>
        <w:numPr>
          <w:ilvl w:val="0"/>
          <w:numId w:val="177"/>
        </w:numPr>
        <w:tabs>
          <w:tab w:val="left" w:pos="9072"/>
        </w:tabs>
        <w:spacing w:after="0" w:line="240" w:lineRule="auto"/>
        <w:ind w:left="1440" w:right="288" w:hanging="720"/>
        <w:jc w:val="both"/>
        <w:rPr>
          <w:rFonts w:ascii="Times New Roman" w:eastAsia="MS Mincho" w:hAnsi="Times New Roman" w:cs="Times New Roman"/>
          <w:noProof/>
          <w:sz w:val="24"/>
          <w:szCs w:val="24"/>
          <w:lang w:val="tr-TR" w:eastAsia="en-GB"/>
        </w:rPr>
      </w:pPr>
      <w:r w:rsidRPr="0002529A">
        <w:rPr>
          <w:rFonts w:ascii="Times New Roman" w:eastAsia="MS Mincho" w:hAnsi="Times New Roman" w:cs="Times New Roman"/>
          <w:noProof/>
          <w:sz w:val="24"/>
          <w:szCs w:val="24"/>
          <w:lang w:val="tr-TR" w:eastAsia="en-GB"/>
        </w:rPr>
        <w:t>markaların elektronik başvuru ve koruma sistemini; ve</w:t>
      </w:r>
    </w:p>
    <w:p w14:paraId="5BDD8896" w14:textId="77777777" w:rsidR="0002529A" w:rsidRPr="0002529A" w:rsidRDefault="0002529A" w:rsidP="0002529A">
      <w:pPr>
        <w:tabs>
          <w:tab w:val="left" w:pos="9072"/>
        </w:tabs>
        <w:spacing w:after="0" w:line="240" w:lineRule="auto"/>
        <w:ind w:left="1440" w:right="288"/>
        <w:jc w:val="both"/>
        <w:rPr>
          <w:rFonts w:ascii="Times New Roman" w:eastAsia="MS Mincho" w:hAnsi="Times New Roman" w:cs="Times New Roman"/>
          <w:noProof/>
          <w:sz w:val="24"/>
          <w:szCs w:val="24"/>
          <w:lang w:val="tr-TR" w:eastAsia="en-GB"/>
        </w:rPr>
      </w:pPr>
    </w:p>
    <w:p w14:paraId="5CCDBE81" w14:textId="77777777" w:rsidR="0002529A" w:rsidRPr="0002529A" w:rsidRDefault="0002529A" w:rsidP="00786C40">
      <w:pPr>
        <w:numPr>
          <w:ilvl w:val="0"/>
          <w:numId w:val="177"/>
        </w:numPr>
        <w:tabs>
          <w:tab w:val="left" w:pos="9072"/>
        </w:tabs>
        <w:spacing w:after="0" w:line="240" w:lineRule="auto"/>
        <w:ind w:left="1440" w:right="288" w:hanging="720"/>
        <w:jc w:val="both"/>
        <w:rPr>
          <w:rFonts w:ascii="Times New Roman" w:eastAsia="MS Mincho" w:hAnsi="Times New Roman" w:cs="Times New Roman"/>
          <w:noProof/>
          <w:sz w:val="24"/>
          <w:szCs w:val="24"/>
          <w:lang w:val="tr-TR" w:eastAsia="en-GB"/>
        </w:rPr>
      </w:pPr>
      <w:r w:rsidRPr="0002529A">
        <w:rPr>
          <w:rFonts w:ascii="Times New Roman" w:eastAsia="MS Mincho" w:hAnsi="Times New Roman" w:cs="Times New Roman"/>
          <w:noProof/>
          <w:sz w:val="24"/>
          <w:szCs w:val="24"/>
          <w:lang w:val="tr-TR" w:eastAsia="en-GB"/>
        </w:rPr>
        <w:t>tescilli marka başvuruları ve marka tescillerine ilişkin kamuya açık bir elektronik bilgi sistemini, çevrimiçi bir veri tabanı dahil olmak üzere, temin edecektir.</w:t>
      </w:r>
    </w:p>
    <w:p w14:paraId="5C1236CD"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p>
    <w:p w14:paraId="41CD2B71"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00" w:name="_Toc118466777"/>
      <w:r w:rsidRPr="0002529A">
        <w:rPr>
          <w:rFonts w:ascii="Times New Roman" w:eastAsia="Times New Roman" w:hAnsi="Times New Roman" w:cs="Times New Roman"/>
          <w:b/>
          <w:bCs/>
          <w:noProof/>
          <w:kern w:val="24"/>
          <w:sz w:val="24"/>
          <w:szCs w:val="24"/>
          <w:lang w:val="tr-TR"/>
        </w:rPr>
        <w:t>MADDE 13.14</w:t>
      </w:r>
      <w:bookmarkEnd w:id="300"/>
    </w:p>
    <w:p w14:paraId="77086723"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01" w:name="_Toc118466778"/>
      <w:r w:rsidRPr="0002529A">
        <w:rPr>
          <w:rFonts w:ascii="Times New Roman" w:eastAsia="Times New Roman" w:hAnsi="Times New Roman" w:cs="Times New Roman"/>
          <w:b/>
          <w:bCs/>
          <w:noProof/>
          <w:kern w:val="24"/>
          <w:sz w:val="24"/>
          <w:szCs w:val="24"/>
          <w:lang w:val="tr-TR"/>
        </w:rPr>
        <w:t>Mal ve Hizmetlerin Sınıflandırması</w:t>
      </w:r>
      <w:bookmarkEnd w:id="301"/>
    </w:p>
    <w:p w14:paraId="1869A8CC" w14:textId="77777777" w:rsidR="0002529A" w:rsidRPr="0002529A" w:rsidRDefault="0002529A" w:rsidP="0002529A">
      <w:pPr>
        <w:tabs>
          <w:tab w:val="left" w:pos="9050"/>
        </w:tabs>
        <w:spacing w:after="0" w:line="240" w:lineRule="auto"/>
        <w:jc w:val="both"/>
        <w:rPr>
          <w:rFonts w:ascii="Times New Roman" w:eastAsia="Times New Roman" w:hAnsi="Times New Roman" w:cs="Times New Roman"/>
          <w:noProof/>
          <w:kern w:val="24"/>
          <w:sz w:val="24"/>
          <w:szCs w:val="24"/>
          <w:lang w:val="tr-TR"/>
        </w:rPr>
      </w:pPr>
    </w:p>
    <w:p w14:paraId="287D4FFC" w14:textId="77777777" w:rsidR="0002529A" w:rsidRPr="0002529A" w:rsidRDefault="0002529A" w:rsidP="0002529A">
      <w:pPr>
        <w:tabs>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 xml:space="preserve">Her bir Taraf, Markaların Tescili Amacıyla Mal ve Hizmetlerin Uluslararası Sınıflandırmasına Dair 25 Haziran 1957 tarihli Nice Anlaşması, revize edilmiş ve değiştirilmiş (Nice Sınıflandırması) ile tutarlı bir marka sınıflandırma sistemini benimseyecek veya muhafaza edecektir. Her bir Taraf: </w:t>
      </w:r>
    </w:p>
    <w:p w14:paraId="6A724106" w14:textId="77777777" w:rsidR="0002529A" w:rsidRPr="0002529A" w:rsidRDefault="0002529A" w:rsidP="0002529A">
      <w:pPr>
        <w:tabs>
          <w:tab w:val="left" w:pos="9050"/>
        </w:tabs>
        <w:spacing w:after="0" w:line="240" w:lineRule="auto"/>
        <w:jc w:val="both"/>
        <w:rPr>
          <w:rFonts w:ascii="Times New Roman" w:eastAsia="Times New Roman" w:hAnsi="Times New Roman" w:cs="Times New Roman"/>
          <w:noProof/>
          <w:kern w:val="24"/>
          <w:sz w:val="24"/>
          <w:szCs w:val="24"/>
          <w:lang w:val="tr-TR"/>
        </w:rPr>
      </w:pPr>
    </w:p>
    <w:p w14:paraId="0092FCF0" w14:textId="77777777" w:rsidR="00051872" w:rsidRPr="00C63D6A" w:rsidRDefault="0002529A" w:rsidP="00786C40">
      <w:pPr>
        <w:numPr>
          <w:ilvl w:val="0"/>
          <w:numId w:val="182"/>
        </w:numPr>
        <w:tabs>
          <w:tab w:val="left" w:pos="9072"/>
        </w:tabs>
        <w:spacing w:after="0" w:line="240" w:lineRule="auto"/>
        <w:ind w:left="1418" w:right="288" w:hanging="709"/>
        <w:jc w:val="both"/>
        <w:rPr>
          <w:rFonts w:ascii="Times New Roman" w:eastAsia="MS Mincho" w:hAnsi="Times New Roman" w:cs="Times New Roman"/>
          <w:noProof/>
          <w:sz w:val="24"/>
          <w:szCs w:val="24"/>
          <w:lang w:val="tr-TR" w:eastAsia="en-GB"/>
        </w:rPr>
      </w:pPr>
      <w:r w:rsidRPr="0002529A">
        <w:rPr>
          <w:rFonts w:ascii="Times New Roman" w:eastAsia="MS Mincho" w:hAnsi="Times New Roman" w:cs="Times New Roman"/>
          <w:noProof/>
          <w:sz w:val="24"/>
          <w:szCs w:val="24"/>
          <w:lang w:val="tr-TR" w:eastAsia="en-GB"/>
        </w:rPr>
        <w:t>başvuruların tescil ve yayınlarının, mal ve hizmetleri adlarını Nice Sınıflandırması tarafından oluşturulan sınıflara göre gruplandırılmış olarak göstermesini; ve</w:t>
      </w:r>
    </w:p>
    <w:p w14:paraId="320AD7D8" w14:textId="77777777" w:rsidR="00051872" w:rsidRPr="00C63D6A" w:rsidRDefault="00051872" w:rsidP="00051872">
      <w:pPr>
        <w:tabs>
          <w:tab w:val="left" w:pos="9072"/>
        </w:tabs>
        <w:spacing w:after="0" w:line="240" w:lineRule="auto"/>
        <w:ind w:left="1418" w:right="288"/>
        <w:jc w:val="both"/>
        <w:rPr>
          <w:rFonts w:ascii="Times New Roman" w:eastAsia="MS Mincho" w:hAnsi="Times New Roman" w:cs="Times New Roman"/>
          <w:noProof/>
          <w:sz w:val="24"/>
          <w:szCs w:val="24"/>
          <w:lang w:val="tr-TR" w:eastAsia="en-GB"/>
        </w:rPr>
      </w:pPr>
    </w:p>
    <w:p w14:paraId="7AB2EBF7" w14:textId="78E9AE84" w:rsidR="0002529A" w:rsidRDefault="0002529A" w:rsidP="00786C40">
      <w:pPr>
        <w:numPr>
          <w:ilvl w:val="0"/>
          <w:numId w:val="182"/>
        </w:numPr>
        <w:tabs>
          <w:tab w:val="left" w:pos="9072"/>
        </w:tabs>
        <w:spacing w:after="0" w:line="240" w:lineRule="auto"/>
        <w:ind w:left="1418" w:right="288" w:hanging="709"/>
        <w:jc w:val="both"/>
        <w:rPr>
          <w:rFonts w:ascii="Times New Roman" w:eastAsia="MS Mincho" w:hAnsi="Times New Roman" w:cs="Times New Roman"/>
          <w:noProof/>
          <w:sz w:val="24"/>
          <w:szCs w:val="24"/>
          <w:lang w:val="tr-TR" w:eastAsia="en-GB"/>
        </w:rPr>
      </w:pPr>
      <w:r w:rsidRPr="0002529A">
        <w:rPr>
          <w:rFonts w:ascii="Times New Roman" w:eastAsia="MS Mincho" w:hAnsi="Times New Roman" w:cs="Times New Roman"/>
          <w:noProof/>
          <w:sz w:val="24"/>
          <w:szCs w:val="24"/>
          <w:lang w:val="tr-TR" w:eastAsia="en-GB"/>
        </w:rPr>
        <w:t>mal veya hizmetlerin, herhangi bir tescil veya yayında Nice Sınıflandırmasının aynı sınıfında sınıflandırıldığı için birbirine benzer olarak kabul edilmemesini temin edecektir. Tersine, her bir Taraf, mal veya hizmetlerin, herhangi bir tescil veya yayında Nice Sınıflandırmasının farklı sınıflarında sınıflandırılmış olmaları nedeniyle birbirinden farklı olarak kabul edilemeyeceğini temin edecektir.</w:t>
      </w:r>
    </w:p>
    <w:p w14:paraId="19536506" w14:textId="77777777" w:rsidR="00D76F3E" w:rsidRDefault="00D76F3E" w:rsidP="00D76F3E">
      <w:pPr>
        <w:pStyle w:val="ListeParagraf"/>
        <w:rPr>
          <w:rFonts w:ascii="Times New Roman" w:eastAsia="MS Mincho" w:hAnsi="Times New Roman" w:cs="Times New Roman"/>
          <w:noProof/>
          <w:sz w:val="24"/>
          <w:szCs w:val="24"/>
          <w:lang w:eastAsia="en-GB"/>
        </w:rPr>
      </w:pPr>
    </w:p>
    <w:p w14:paraId="37D8F59D" w14:textId="2F575A9E" w:rsidR="00D76F3E" w:rsidRDefault="00D76F3E" w:rsidP="00D76F3E">
      <w:pPr>
        <w:tabs>
          <w:tab w:val="left" w:pos="9072"/>
        </w:tabs>
        <w:spacing w:after="0" w:line="240" w:lineRule="auto"/>
        <w:ind w:left="1418" w:right="288"/>
        <w:jc w:val="both"/>
        <w:rPr>
          <w:rFonts w:ascii="Times New Roman" w:eastAsia="MS Mincho" w:hAnsi="Times New Roman" w:cs="Times New Roman"/>
          <w:noProof/>
          <w:sz w:val="24"/>
          <w:szCs w:val="24"/>
          <w:lang w:val="tr-TR" w:eastAsia="en-GB"/>
        </w:rPr>
      </w:pPr>
    </w:p>
    <w:p w14:paraId="453C2528" w14:textId="77777777" w:rsidR="00D76F3E" w:rsidRPr="0002529A" w:rsidRDefault="00D76F3E" w:rsidP="00D76F3E">
      <w:pPr>
        <w:tabs>
          <w:tab w:val="left" w:pos="9072"/>
        </w:tabs>
        <w:spacing w:after="0" w:line="240" w:lineRule="auto"/>
        <w:ind w:left="1418" w:right="288"/>
        <w:jc w:val="both"/>
        <w:rPr>
          <w:rFonts w:ascii="Times New Roman" w:eastAsia="MS Mincho" w:hAnsi="Times New Roman" w:cs="Times New Roman"/>
          <w:noProof/>
          <w:sz w:val="24"/>
          <w:szCs w:val="24"/>
          <w:lang w:val="tr-TR" w:eastAsia="en-GB"/>
        </w:rPr>
      </w:pPr>
    </w:p>
    <w:p w14:paraId="3D134DE1" w14:textId="77777777" w:rsidR="0002529A" w:rsidRPr="0002529A" w:rsidRDefault="0002529A" w:rsidP="0002529A">
      <w:pPr>
        <w:tabs>
          <w:tab w:val="left" w:pos="9050"/>
        </w:tabs>
        <w:spacing w:after="0" w:line="240" w:lineRule="auto"/>
        <w:jc w:val="both"/>
        <w:rPr>
          <w:rFonts w:ascii="Times New Roman" w:eastAsia="Times New Roman" w:hAnsi="Times New Roman" w:cs="Times New Roman"/>
          <w:noProof/>
          <w:kern w:val="24"/>
          <w:sz w:val="24"/>
          <w:szCs w:val="24"/>
          <w:lang w:val="tr-TR"/>
        </w:rPr>
      </w:pPr>
    </w:p>
    <w:p w14:paraId="289F80FD"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02" w:name="_Toc118466779"/>
      <w:r w:rsidRPr="0002529A">
        <w:rPr>
          <w:rFonts w:ascii="Times New Roman" w:eastAsia="Times New Roman" w:hAnsi="Times New Roman" w:cs="Times New Roman"/>
          <w:b/>
          <w:bCs/>
          <w:noProof/>
          <w:kern w:val="24"/>
          <w:sz w:val="24"/>
          <w:szCs w:val="24"/>
          <w:lang w:val="tr-TR"/>
        </w:rPr>
        <w:lastRenderedPageBreak/>
        <w:t>MADDE 13.15</w:t>
      </w:r>
      <w:bookmarkEnd w:id="302"/>
    </w:p>
    <w:p w14:paraId="0A2431FF"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03" w:name="_Toc118466780"/>
      <w:r w:rsidRPr="0002529A">
        <w:rPr>
          <w:rFonts w:ascii="Times New Roman" w:eastAsia="Times New Roman" w:hAnsi="Times New Roman" w:cs="Times New Roman"/>
          <w:b/>
          <w:bCs/>
          <w:noProof/>
          <w:kern w:val="24"/>
          <w:sz w:val="24"/>
          <w:szCs w:val="24"/>
          <w:lang w:val="tr-TR"/>
        </w:rPr>
        <w:t>Markalar için Koruma Süresi</w:t>
      </w:r>
      <w:bookmarkEnd w:id="303"/>
    </w:p>
    <w:p w14:paraId="299EAD13"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p>
    <w:p w14:paraId="47627689" w14:textId="77777777" w:rsidR="0002529A" w:rsidRPr="0002529A" w:rsidRDefault="0002529A" w:rsidP="0002529A">
      <w:pPr>
        <w:tabs>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 bir markanın ilk tescilinin ve her bir tescil yenilemesinin 10 yıldan az olmayan bir dönem için olmasını sağlayacaklardır.</w:t>
      </w:r>
    </w:p>
    <w:p w14:paraId="276A4E4C"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p>
    <w:p w14:paraId="344A7BFF"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04" w:name="_Toc118466781"/>
      <w:r w:rsidRPr="0002529A">
        <w:rPr>
          <w:rFonts w:ascii="Times New Roman" w:eastAsia="Times New Roman" w:hAnsi="Times New Roman" w:cs="Times New Roman"/>
          <w:b/>
          <w:bCs/>
          <w:noProof/>
          <w:kern w:val="24"/>
          <w:sz w:val="24"/>
          <w:szCs w:val="24"/>
          <w:lang w:val="tr-TR"/>
        </w:rPr>
        <w:t>MADDE 13.16</w:t>
      </w:r>
      <w:bookmarkEnd w:id="304"/>
    </w:p>
    <w:p w14:paraId="2883BCEE"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05" w:name="_Toc118466782"/>
      <w:r w:rsidRPr="0002529A">
        <w:rPr>
          <w:rFonts w:ascii="Times New Roman" w:eastAsia="Times New Roman" w:hAnsi="Times New Roman" w:cs="Times New Roman"/>
          <w:b/>
          <w:bCs/>
          <w:noProof/>
          <w:kern w:val="24"/>
          <w:sz w:val="24"/>
          <w:szCs w:val="24"/>
          <w:lang w:val="tr-TR"/>
        </w:rPr>
        <w:t>Marka Lisansları</w:t>
      </w:r>
      <w:bookmarkEnd w:id="305"/>
    </w:p>
    <w:p w14:paraId="60F3C163"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p>
    <w:p w14:paraId="024EE562" w14:textId="77777777" w:rsidR="0002529A" w:rsidRPr="0002529A" w:rsidRDefault="0002529A" w:rsidP="0002529A">
      <w:pPr>
        <w:tabs>
          <w:tab w:val="left" w:pos="9050"/>
        </w:tabs>
        <w:spacing w:after="0" w:line="240" w:lineRule="auto"/>
        <w:jc w:val="both"/>
        <w:rPr>
          <w:rFonts w:ascii="Times New Roman" w:eastAsia="Times New Roman" w:hAnsi="Times New Roman" w:cs="Times New Roman"/>
          <w:b/>
          <w:noProof/>
          <w:kern w:val="24"/>
          <w:sz w:val="24"/>
          <w:szCs w:val="24"/>
          <w:lang w:val="tr-TR"/>
        </w:rPr>
      </w:pPr>
      <w:r w:rsidRPr="0002529A">
        <w:rPr>
          <w:rFonts w:ascii="Times New Roman" w:eastAsia="Times New Roman" w:hAnsi="Times New Roman" w:cs="Times New Roman"/>
          <w:noProof/>
          <w:kern w:val="24"/>
          <w:sz w:val="24"/>
          <w:szCs w:val="24"/>
          <w:lang w:val="tr-TR"/>
        </w:rPr>
        <w:t>Her bir Taraf, marka lisanslarının tescilini temin edecek ve her bir Taraf, marka sahibi tarafından kullanıldığını kanıtlamak için bir marka lisansının kaydının gerekli olup olmadığına karar verecektir.</w:t>
      </w:r>
    </w:p>
    <w:p w14:paraId="27C2A217"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r w:rsidRPr="0002529A">
        <w:rPr>
          <w:rFonts w:ascii="Times New Roman" w:eastAsia="Times New Roman" w:hAnsi="Times New Roman" w:cs="Times New Roman"/>
          <w:b/>
          <w:bCs/>
          <w:noProof/>
          <w:kern w:val="24"/>
          <w:sz w:val="24"/>
          <w:szCs w:val="24"/>
          <w:lang w:val="tr-TR"/>
        </w:rPr>
        <w:t xml:space="preserve">BÖLÜM 13-D </w:t>
      </w:r>
    </w:p>
    <w:p w14:paraId="70D11CC1"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r w:rsidRPr="0002529A">
        <w:rPr>
          <w:rFonts w:ascii="Times New Roman" w:eastAsia="Times New Roman" w:hAnsi="Times New Roman" w:cs="Times New Roman"/>
          <w:b/>
          <w:bCs/>
          <w:noProof/>
          <w:kern w:val="24"/>
          <w:sz w:val="24"/>
          <w:szCs w:val="24"/>
          <w:lang w:val="tr-TR"/>
        </w:rPr>
        <w:t>COĞRAFİ İŞARETLER</w:t>
      </w:r>
    </w:p>
    <w:p w14:paraId="21490523"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p>
    <w:p w14:paraId="0956CE49"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06" w:name="_Toc118466783"/>
      <w:r w:rsidRPr="0002529A">
        <w:rPr>
          <w:rFonts w:ascii="Times New Roman" w:eastAsia="Times New Roman" w:hAnsi="Times New Roman" w:cs="Times New Roman"/>
          <w:b/>
          <w:bCs/>
          <w:noProof/>
          <w:kern w:val="24"/>
          <w:sz w:val="24"/>
          <w:szCs w:val="24"/>
          <w:lang w:val="tr-TR"/>
        </w:rPr>
        <w:t>MADDE13.17</w:t>
      </w:r>
      <w:bookmarkEnd w:id="306"/>
    </w:p>
    <w:p w14:paraId="62346D55"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07" w:name="_Toc118466784"/>
      <w:r w:rsidRPr="0002529A">
        <w:rPr>
          <w:rFonts w:ascii="Times New Roman" w:eastAsia="Times New Roman" w:hAnsi="Times New Roman" w:cs="Times New Roman"/>
          <w:b/>
          <w:bCs/>
          <w:noProof/>
          <w:kern w:val="24"/>
          <w:sz w:val="24"/>
          <w:szCs w:val="24"/>
          <w:lang w:val="tr-TR"/>
        </w:rPr>
        <w:t>Coğrafi İşaretlerin Tanınması</w:t>
      </w:r>
      <w:bookmarkEnd w:id="307"/>
    </w:p>
    <w:p w14:paraId="1053332B"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p>
    <w:p w14:paraId="62DEB191" w14:textId="77777777" w:rsidR="0002529A" w:rsidRPr="0002529A" w:rsidRDefault="0002529A" w:rsidP="00786C40">
      <w:pPr>
        <w:numPr>
          <w:ilvl w:val="0"/>
          <w:numId w:val="179"/>
        </w:numPr>
        <w:tabs>
          <w:tab w:val="left" w:pos="9050"/>
        </w:tabs>
        <w:spacing w:after="0" w:line="240" w:lineRule="auto"/>
        <w:ind w:left="709"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İşbu Faslın amaçları doğrultusunda, “coğrafi işaretler” bir ürünün belirgin bir niteliği, ünü veya diğer özellikleri itibariyle kökenin bulunduğu, Taraflardan birine ait toprakları ya da o topraklardaki bir bölge veya yöreyi tanımlayan işaretler anlamındadır.</w:t>
      </w:r>
    </w:p>
    <w:p w14:paraId="144EE351" w14:textId="77777777" w:rsidR="0002529A" w:rsidRPr="0002529A" w:rsidRDefault="0002529A" w:rsidP="0002529A">
      <w:pPr>
        <w:tabs>
          <w:tab w:val="left" w:pos="9050"/>
        </w:tabs>
        <w:spacing w:after="0" w:line="240" w:lineRule="auto"/>
        <w:ind w:left="709"/>
        <w:jc w:val="both"/>
        <w:rPr>
          <w:rFonts w:ascii="Times New Roman" w:eastAsia="Times New Roman" w:hAnsi="Times New Roman" w:cs="Times New Roman"/>
          <w:noProof/>
          <w:kern w:val="24"/>
          <w:sz w:val="24"/>
          <w:szCs w:val="24"/>
          <w:lang w:val="tr-TR"/>
        </w:rPr>
      </w:pPr>
    </w:p>
    <w:p w14:paraId="31735386" w14:textId="77777777" w:rsidR="0002529A" w:rsidRPr="0002529A" w:rsidRDefault="0002529A" w:rsidP="00786C40">
      <w:pPr>
        <w:numPr>
          <w:ilvl w:val="0"/>
          <w:numId w:val="179"/>
        </w:numPr>
        <w:tabs>
          <w:tab w:val="left" w:pos="9050"/>
        </w:tabs>
        <w:spacing w:after="0" w:line="240" w:lineRule="auto"/>
        <w:ind w:left="709" w:hanging="709"/>
        <w:jc w:val="both"/>
        <w:rPr>
          <w:rFonts w:ascii="Times New Roman" w:eastAsia="Times New Roman" w:hAnsi="Times New Roman" w:cs="Times New Roman"/>
          <w:noProof/>
          <w:kern w:val="24"/>
          <w:sz w:val="24"/>
          <w:szCs w:val="24"/>
          <w:lang w:val="tr-TR"/>
        </w:rPr>
      </w:pPr>
      <w:bookmarkStart w:id="308" w:name="_Hlk129628856"/>
      <w:r w:rsidRPr="0002529A">
        <w:rPr>
          <w:rFonts w:ascii="Times New Roman" w:eastAsia="Times New Roman" w:hAnsi="Times New Roman" w:cs="Times New Roman"/>
          <w:noProof/>
          <w:kern w:val="24"/>
          <w:sz w:val="24"/>
          <w:szCs w:val="24"/>
          <w:lang w:val="tr-TR"/>
        </w:rPr>
        <w:t xml:space="preserve">Taraflar, coğrafi işaretlerin bir marka veya </w:t>
      </w:r>
      <w:r w:rsidRPr="0002529A">
        <w:rPr>
          <w:rFonts w:ascii="Times New Roman" w:eastAsia="Times New Roman" w:hAnsi="Times New Roman" w:cs="Times New Roman"/>
          <w:i/>
          <w:noProof/>
          <w:kern w:val="24"/>
          <w:sz w:val="24"/>
          <w:szCs w:val="24"/>
          <w:lang w:val="tr-TR"/>
        </w:rPr>
        <w:t>sui generis</w:t>
      </w:r>
      <w:r w:rsidRPr="0002529A">
        <w:rPr>
          <w:rFonts w:ascii="Times New Roman" w:eastAsia="Times New Roman" w:hAnsi="Times New Roman" w:cs="Times New Roman"/>
          <w:noProof/>
          <w:kern w:val="24"/>
          <w:sz w:val="24"/>
          <w:szCs w:val="24"/>
          <w:lang w:val="tr-TR"/>
        </w:rPr>
        <w:t xml:space="preserve"> sistemi veya diğer yasal yollarla korunabileceğini kabul ederler.</w:t>
      </w:r>
    </w:p>
    <w:bookmarkEnd w:id="308"/>
    <w:p w14:paraId="3057FEE4"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noProof/>
          <w:kern w:val="24"/>
          <w:sz w:val="24"/>
          <w:szCs w:val="24"/>
          <w:lang w:val="tr-TR"/>
        </w:rPr>
      </w:pPr>
    </w:p>
    <w:p w14:paraId="3ADA480C"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09" w:name="_Toc118466785"/>
      <w:r w:rsidRPr="0002529A">
        <w:rPr>
          <w:rFonts w:ascii="Times New Roman" w:eastAsia="Times New Roman" w:hAnsi="Times New Roman" w:cs="Times New Roman"/>
          <w:b/>
          <w:bCs/>
          <w:noProof/>
          <w:kern w:val="24"/>
          <w:sz w:val="24"/>
          <w:szCs w:val="24"/>
          <w:lang w:val="tr-TR"/>
        </w:rPr>
        <w:t>MADDE 13.18</w:t>
      </w:r>
      <w:bookmarkEnd w:id="309"/>
    </w:p>
    <w:p w14:paraId="630AB851"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10" w:name="_Toc118466786"/>
      <w:r w:rsidRPr="0002529A">
        <w:rPr>
          <w:rFonts w:ascii="Times New Roman" w:eastAsia="Times New Roman" w:hAnsi="Times New Roman" w:cs="Times New Roman"/>
          <w:b/>
          <w:bCs/>
          <w:noProof/>
          <w:kern w:val="24"/>
          <w:sz w:val="24"/>
          <w:szCs w:val="24"/>
          <w:lang w:val="tr-TR"/>
        </w:rPr>
        <w:t>Coğrafi İşaretlerin Korunmasına Yönelik İdari İşlemler</w:t>
      </w:r>
      <w:bookmarkEnd w:id="310"/>
    </w:p>
    <w:p w14:paraId="2D4DF1F7"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p>
    <w:p w14:paraId="224851D8" w14:textId="77777777" w:rsidR="0002529A" w:rsidRPr="0002529A" w:rsidRDefault="0002529A" w:rsidP="0002529A">
      <w:pPr>
        <w:tabs>
          <w:tab w:val="left" w:pos="9050"/>
        </w:tabs>
        <w:spacing w:after="0" w:line="240" w:lineRule="auto"/>
        <w:ind w:left="-76"/>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Taraflardan birinin bir marka veya kendine özgü bir sistem aracılığıyla coğrafi işaretlerin korunması veya tanınması için idari prosedürler sağlaması durumunda, söz konusu Taraf koruma başvuruları veya dilekçeler ile ilgili olarak başvurular veya dilekçelerin kamuya açık olmasını ve söz konusu eylemler için prosedürlerin açıkça belirtilmesini temin edecektir.</w:t>
      </w:r>
    </w:p>
    <w:p w14:paraId="4B789F63" w14:textId="77777777" w:rsidR="0002529A" w:rsidRPr="0002529A" w:rsidRDefault="0002529A" w:rsidP="0002529A">
      <w:pPr>
        <w:tabs>
          <w:tab w:val="left" w:pos="9050"/>
        </w:tabs>
        <w:spacing w:after="0" w:line="240" w:lineRule="auto"/>
        <w:rPr>
          <w:rFonts w:ascii="Times New Roman" w:eastAsia="Times New Roman" w:hAnsi="Times New Roman" w:cs="Times New Roman"/>
          <w:noProof/>
          <w:kern w:val="24"/>
          <w:sz w:val="24"/>
          <w:szCs w:val="24"/>
          <w:lang w:val="tr-TR"/>
        </w:rPr>
      </w:pPr>
    </w:p>
    <w:p w14:paraId="6D878396"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r w:rsidRPr="0002529A">
        <w:rPr>
          <w:rFonts w:ascii="Times New Roman" w:eastAsia="Times New Roman" w:hAnsi="Times New Roman" w:cs="Times New Roman"/>
          <w:b/>
          <w:bCs/>
          <w:noProof/>
          <w:kern w:val="24"/>
          <w:sz w:val="24"/>
          <w:szCs w:val="24"/>
          <w:lang w:val="tr-TR"/>
        </w:rPr>
        <w:t xml:space="preserve">BÖLÜM 13-E </w:t>
      </w:r>
    </w:p>
    <w:p w14:paraId="02CFFD8B"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r w:rsidRPr="0002529A">
        <w:rPr>
          <w:rFonts w:ascii="Times New Roman" w:eastAsia="Times New Roman" w:hAnsi="Times New Roman" w:cs="Times New Roman"/>
          <w:b/>
          <w:bCs/>
          <w:noProof/>
          <w:kern w:val="24"/>
          <w:sz w:val="24"/>
          <w:szCs w:val="24"/>
          <w:lang w:val="tr-TR"/>
        </w:rPr>
        <w:t>PATENTLER VE TASARIMLAR</w:t>
      </w:r>
    </w:p>
    <w:p w14:paraId="003E6E47"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p>
    <w:p w14:paraId="761956C9"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11" w:name="_Toc118466787"/>
      <w:r w:rsidRPr="0002529A">
        <w:rPr>
          <w:rFonts w:ascii="Times New Roman" w:eastAsia="Times New Roman" w:hAnsi="Times New Roman" w:cs="Times New Roman"/>
          <w:b/>
          <w:bCs/>
          <w:noProof/>
          <w:kern w:val="24"/>
          <w:sz w:val="24"/>
          <w:szCs w:val="24"/>
          <w:lang w:val="tr-TR"/>
        </w:rPr>
        <w:t>MADDE 13.19</w:t>
      </w:r>
      <w:bookmarkEnd w:id="311"/>
    </w:p>
    <w:p w14:paraId="45234850"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12" w:name="_Toc118466788"/>
      <w:r w:rsidRPr="0002529A">
        <w:rPr>
          <w:rFonts w:ascii="Times New Roman" w:eastAsia="Times New Roman" w:hAnsi="Times New Roman" w:cs="Times New Roman"/>
          <w:b/>
          <w:bCs/>
          <w:noProof/>
          <w:kern w:val="24"/>
          <w:sz w:val="24"/>
          <w:szCs w:val="24"/>
          <w:lang w:val="tr-TR"/>
        </w:rPr>
        <w:t>Kanuni Süre</w:t>
      </w:r>
      <w:bookmarkEnd w:id="312"/>
    </w:p>
    <w:p w14:paraId="7599F2E9"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p>
    <w:p w14:paraId="2E08CA49" w14:textId="77777777" w:rsidR="0002529A" w:rsidRPr="0002529A" w:rsidRDefault="0002529A" w:rsidP="0002529A">
      <w:pPr>
        <w:keepNext/>
        <w:tabs>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Her bir taraf, kendi iç mevzuatına göre başvurunun mucidinden veya tasarımcısından kaynaklanan bir patent, faydalı model veya tasarım başvurusu tescil başvurusu ile ilgili bir buluşun veya tasarımın kamuya açıklanmasında yer alan bilgileri dikkate almayacaktır. Taraflar;</w:t>
      </w:r>
    </w:p>
    <w:p w14:paraId="22450CE4" w14:textId="77777777" w:rsidR="0002529A" w:rsidRPr="0002529A" w:rsidRDefault="0002529A" w:rsidP="0002529A">
      <w:pPr>
        <w:keepNext/>
        <w:tabs>
          <w:tab w:val="left" w:pos="9050"/>
        </w:tabs>
        <w:spacing w:after="0" w:line="240" w:lineRule="auto"/>
        <w:ind w:left="720"/>
        <w:jc w:val="both"/>
        <w:rPr>
          <w:rFonts w:ascii="Times New Roman" w:eastAsia="Times New Roman" w:hAnsi="Times New Roman" w:cs="Times New Roman"/>
          <w:noProof/>
          <w:kern w:val="24"/>
          <w:sz w:val="24"/>
          <w:szCs w:val="24"/>
          <w:lang w:val="tr-TR"/>
        </w:rPr>
      </w:pPr>
    </w:p>
    <w:p w14:paraId="4E0C4D69" w14:textId="77777777" w:rsidR="0002529A" w:rsidRPr="0002529A" w:rsidRDefault="0002529A" w:rsidP="00786C40">
      <w:pPr>
        <w:numPr>
          <w:ilvl w:val="0"/>
          <w:numId w:val="183"/>
        </w:numPr>
        <w:tabs>
          <w:tab w:val="left" w:pos="9072"/>
        </w:tabs>
        <w:spacing w:after="0" w:line="240" w:lineRule="auto"/>
        <w:ind w:left="1418" w:right="288" w:hanging="709"/>
        <w:jc w:val="both"/>
        <w:rPr>
          <w:rFonts w:ascii="Times New Roman" w:eastAsia="MS Mincho" w:hAnsi="Times New Roman" w:cs="Times New Roman"/>
          <w:noProof/>
          <w:sz w:val="24"/>
          <w:szCs w:val="24"/>
          <w:lang w:val="tr-TR" w:eastAsia="en-GB"/>
        </w:rPr>
      </w:pPr>
      <w:r w:rsidRPr="0002529A">
        <w:rPr>
          <w:rFonts w:ascii="Times New Roman" w:eastAsia="MS Mincho" w:hAnsi="Times New Roman" w:cs="Times New Roman"/>
          <w:noProof/>
          <w:sz w:val="24"/>
          <w:szCs w:val="24"/>
          <w:lang w:val="tr-TR" w:eastAsia="en-GB"/>
        </w:rPr>
        <w:t>bu tür bir kamuya açıklamanın, başvuru tarihinden veya patent, faydalı model veya tasarımın tescili için başvurunun rüçhan tarihinden en az on iki ay önce meydana geldiğini, ve</w:t>
      </w:r>
    </w:p>
    <w:p w14:paraId="49029308" w14:textId="77777777" w:rsidR="0002529A" w:rsidRPr="0002529A" w:rsidRDefault="0002529A" w:rsidP="0002529A">
      <w:pPr>
        <w:tabs>
          <w:tab w:val="left" w:pos="9072"/>
        </w:tabs>
        <w:spacing w:after="0" w:line="240" w:lineRule="auto"/>
        <w:ind w:left="1418" w:right="288"/>
        <w:jc w:val="both"/>
        <w:rPr>
          <w:rFonts w:ascii="Times New Roman" w:eastAsia="MS Mincho" w:hAnsi="Times New Roman" w:cs="Times New Roman"/>
          <w:noProof/>
          <w:sz w:val="24"/>
          <w:szCs w:val="24"/>
          <w:lang w:val="tr-TR" w:eastAsia="en-GB"/>
        </w:rPr>
      </w:pPr>
    </w:p>
    <w:p w14:paraId="02CF643D" w14:textId="77777777" w:rsidR="0002529A" w:rsidRPr="0002529A" w:rsidRDefault="0002529A" w:rsidP="00786C40">
      <w:pPr>
        <w:numPr>
          <w:ilvl w:val="0"/>
          <w:numId w:val="183"/>
        </w:numPr>
        <w:tabs>
          <w:tab w:val="left" w:pos="9072"/>
        </w:tabs>
        <w:spacing w:after="0" w:line="240" w:lineRule="auto"/>
        <w:ind w:left="1418" w:right="288" w:hanging="709"/>
        <w:jc w:val="both"/>
        <w:rPr>
          <w:rFonts w:ascii="Times New Roman" w:eastAsia="MS Mincho" w:hAnsi="Times New Roman" w:cs="Times New Roman"/>
          <w:noProof/>
          <w:sz w:val="24"/>
          <w:szCs w:val="24"/>
          <w:lang w:val="tr-TR" w:eastAsia="en-GB"/>
        </w:rPr>
      </w:pPr>
      <w:r w:rsidRPr="0002529A">
        <w:rPr>
          <w:rFonts w:ascii="Times New Roman" w:eastAsia="MS Mincho" w:hAnsi="Times New Roman" w:cs="Times New Roman"/>
          <w:noProof/>
          <w:sz w:val="24"/>
          <w:szCs w:val="24"/>
          <w:lang w:val="tr-TR" w:eastAsia="en-GB"/>
        </w:rPr>
        <w:lastRenderedPageBreak/>
        <w:t>ilgili Tarafın ülkesi içinde veya dışında yapılmış olmasına bakılmaksızın, bu tür bir kamuya açıklamanın, ilgili Tarafın iç mevzuatının uygulanması üzerinde eşit etkiye sahip olmasını temin edecektir.</w:t>
      </w:r>
    </w:p>
    <w:p w14:paraId="694532D4"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p>
    <w:p w14:paraId="1EBBD17A"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13" w:name="_Toc118466789"/>
      <w:r w:rsidRPr="0002529A">
        <w:rPr>
          <w:rFonts w:ascii="Times New Roman" w:eastAsia="Times New Roman" w:hAnsi="Times New Roman" w:cs="Times New Roman"/>
          <w:b/>
          <w:bCs/>
          <w:noProof/>
          <w:kern w:val="24"/>
          <w:sz w:val="24"/>
          <w:szCs w:val="24"/>
          <w:lang w:val="tr-TR"/>
        </w:rPr>
        <w:t>MADDE 13.20</w:t>
      </w:r>
      <w:bookmarkEnd w:id="313"/>
    </w:p>
    <w:p w14:paraId="265FF35D"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14" w:name="_Toc118466790"/>
      <w:r w:rsidRPr="0002529A">
        <w:rPr>
          <w:rFonts w:ascii="Times New Roman" w:eastAsia="Times New Roman" w:hAnsi="Times New Roman" w:cs="Times New Roman"/>
          <w:b/>
          <w:bCs/>
          <w:noProof/>
          <w:kern w:val="24"/>
          <w:sz w:val="24"/>
          <w:szCs w:val="24"/>
          <w:lang w:val="tr-TR"/>
        </w:rPr>
        <w:t>Bazı Tescilli Patent ve Tasarımların İncelenmesi, İtirazı, İptali ve Hükümsüzlüğünün Usul Yönleri</w:t>
      </w:r>
      <w:bookmarkEnd w:id="314"/>
    </w:p>
    <w:p w14:paraId="4A07F98C" w14:textId="77777777" w:rsidR="0002529A" w:rsidRPr="0002529A" w:rsidRDefault="0002529A" w:rsidP="0002529A">
      <w:pPr>
        <w:tabs>
          <w:tab w:val="left" w:pos="9050"/>
        </w:tabs>
        <w:spacing w:after="0" w:line="240" w:lineRule="auto"/>
        <w:jc w:val="both"/>
        <w:rPr>
          <w:rFonts w:ascii="Times New Roman" w:eastAsia="Times New Roman" w:hAnsi="Times New Roman" w:cs="Times New Roman"/>
          <w:noProof/>
          <w:kern w:val="24"/>
          <w:sz w:val="24"/>
          <w:szCs w:val="24"/>
          <w:lang w:val="tr-TR"/>
        </w:rPr>
      </w:pPr>
    </w:p>
    <w:p w14:paraId="2EFD43A1" w14:textId="77777777" w:rsidR="0002529A" w:rsidRPr="0002529A" w:rsidRDefault="0002529A" w:rsidP="0002529A">
      <w:pPr>
        <w:tabs>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Her bir Taraf, iç yasa ve yönetmeliklere uygun olarak patentlerin veya endüstriyel tasarımların incelenmesi ve tescili için, diğer hususların yanı sıra:</w:t>
      </w:r>
    </w:p>
    <w:p w14:paraId="4518542D" w14:textId="77777777" w:rsidR="0002529A" w:rsidRPr="0002529A" w:rsidRDefault="0002529A" w:rsidP="0002529A">
      <w:pPr>
        <w:tabs>
          <w:tab w:val="left" w:pos="9050"/>
        </w:tabs>
        <w:spacing w:after="0" w:line="240" w:lineRule="auto"/>
        <w:jc w:val="both"/>
        <w:rPr>
          <w:rFonts w:ascii="Times New Roman" w:eastAsia="Times New Roman" w:hAnsi="Times New Roman" w:cs="Times New Roman"/>
          <w:noProof/>
          <w:kern w:val="24"/>
          <w:sz w:val="24"/>
          <w:szCs w:val="24"/>
          <w:lang w:val="tr-TR"/>
        </w:rPr>
      </w:pPr>
    </w:p>
    <w:p w14:paraId="51621046" w14:textId="77777777" w:rsidR="0002529A" w:rsidRPr="0002529A" w:rsidRDefault="0002529A" w:rsidP="00786C40">
      <w:pPr>
        <w:pStyle w:val="AralkYok"/>
        <w:numPr>
          <w:ilvl w:val="0"/>
          <w:numId w:val="243"/>
        </w:numPr>
        <w:tabs>
          <w:tab w:val="left" w:pos="9072"/>
        </w:tabs>
        <w:ind w:left="1440" w:right="288" w:hanging="720"/>
        <w:jc w:val="both"/>
        <w:rPr>
          <w:rFonts w:ascii="Times New Roman" w:eastAsiaTheme="minorEastAsia" w:hAnsi="Times New Roman" w:cs="Times New Roman"/>
          <w:noProof/>
          <w:sz w:val="24"/>
          <w:szCs w:val="24"/>
          <w:lang w:eastAsia="en-GB"/>
        </w:rPr>
      </w:pPr>
      <w:r w:rsidRPr="0002529A">
        <w:rPr>
          <w:rFonts w:ascii="Times New Roman" w:eastAsiaTheme="minorEastAsia" w:hAnsi="Times New Roman" w:cs="Times New Roman"/>
          <w:noProof/>
          <w:sz w:val="24"/>
          <w:szCs w:val="24"/>
          <w:lang w:eastAsia="en-GB"/>
        </w:rPr>
        <w:t>patent veya tasarımların tescilini reddetme nedenlerinin yazılı olarak, elektronik yollarla olabilir, başvuru sahibine iletilmesi</w:t>
      </w:r>
    </w:p>
    <w:p w14:paraId="3A1723AC" w14:textId="77777777" w:rsidR="0002529A" w:rsidRPr="0002529A" w:rsidRDefault="0002529A" w:rsidP="00051872">
      <w:pPr>
        <w:pStyle w:val="AralkYok"/>
        <w:tabs>
          <w:tab w:val="left" w:pos="9072"/>
        </w:tabs>
        <w:ind w:left="1440" w:right="288"/>
        <w:jc w:val="both"/>
        <w:rPr>
          <w:rFonts w:ascii="Times New Roman" w:eastAsiaTheme="minorEastAsia" w:hAnsi="Times New Roman" w:cs="Times New Roman"/>
          <w:noProof/>
          <w:sz w:val="24"/>
          <w:szCs w:val="24"/>
          <w:lang w:eastAsia="en-GB"/>
        </w:rPr>
      </w:pPr>
    </w:p>
    <w:p w14:paraId="24C059F3" w14:textId="77777777" w:rsidR="0002529A" w:rsidRPr="0002529A" w:rsidRDefault="0002529A" w:rsidP="00786C40">
      <w:pPr>
        <w:pStyle w:val="AralkYok"/>
        <w:numPr>
          <w:ilvl w:val="0"/>
          <w:numId w:val="243"/>
        </w:numPr>
        <w:tabs>
          <w:tab w:val="left" w:pos="9072"/>
        </w:tabs>
        <w:ind w:left="1440" w:right="288" w:hanging="720"/>
        <w:jc w:val="both"/>
        <w:rPr>
          <w:rFonts w:ascii="Times New Roman" w:eastAsiaTheme="minorEastAsia" w:hAnsi="Times New Roman" w:cs="Times New Roman"/>
          <w:noProof/>
          <w:sz w:val="24"/>
          <w:szCs w:val="24"/>
          <w:lang w:eastAsia="en-GB"/>
        </w:rPr>
      </w:pPr>
      <w:r w:rsidRPr="0002529A">
        <w:rPr>
          <w:rFonts w:ascii="Times New Roman" w:eastAsiaTheme="minorEastAsia" w:hAnsi="Times New Roman" w:cs="Times New Roman"/>
          <w:noProof/>
          <w:sz w:val="24"/>
          <w:szCs w:val="24"/>
          <w:lang w:eastAsia="en-GB"/>
        </w:rPr>
        <w:t>başvuru sahibine, yetkili makamlardan gelen bildirimlere yanıt verme, herhangi bir ilk ret kararına itiraz etme ve patent veya tasarımları tescil ettirmeye yönelik herhangi bir nihai ret kararına karşı adli temyiz başvurusunda bulunma fırsatı sağlanması;</w:t>
      </w:r>
    </w:p>
    <w:p w14:paraId="0247784D" w14:textId="77777777" w:rsidR="0002529A" w:rsidRPr="0002529A" w:rsidRDefault="0002529A" w:rsidP="00051872">
      <w:pPr>
        <w:pStyle w:val="AralkYok"/>
        <w:tabs>
          <w:tab w:val="left" w:pos="9072"/>
        </w:tabs>
        <w:ind w:left="1440" w:right="288"/>
        <w:jc w:val="both"/>
        <w:rPr>
          <w:rFonts w:ascii="Times New Roman" w:eastAsiaTheme="minorEastAsia" w:hAnsi="Times New Roman" w:cs="Times New Roman"/>
          <w:noProof/>
          <w:sz w:val="24"/>
          <w:szCs w:val="24"/>
          <w:lang w:eastAsia="en-GB"/>
        </w:rPr>
      </w:pPr>
    </w:p>
    <w:p w14:paraId="3E5056A4" w14:textId="77777777" w:rsidR="00051872" w:rsidRPr="00C63D6A" w:rsidRDefault="0002529A" w:rsidP="00786C40">
      <w:pPr>
        <w:pStyle w:val="AralkYok"/>
        <w:numPr>
          <w:ilvl w:val="0"/>
          <w:numId w:val="243"/>
        </w:numPr>
        <w:tabs>
          <w:tab w:val="left" w:pos="9072"/>
        </w:tabs>
        <w:ind w:left="1440" w:right="288" w:hanging="720"/>
        <w:jc w:val="both"/>
        <w:rPr>
          <w:rFonts w:ascii="Times New Roman" w:eastAsiaTheme="minorEastAsia" w:hAnsi="Times New Roman" w:cs="Times New Roman"/>
          <w:noProof/>
          <w:sz w:val="24"/>
          <w:szCs w:val="24"/>
          <w:lang w:eastAsia="en-GB"/>
        </w:rPr>
      </w:pPr>
      <w:r w:rsidRPr="0002529A">
        <w:rPr>
          <w:rFonts w:ascii="Times New Roman" w:eastAsiaTheme="minorEastAsia" w:hAnsi="Times New Roman" w:cs="Times New Roman"/>
          <w:noProof/>
          <w:sz w:val="24"/>
          <w:szCs w:val="24"/>
          <w:lang w:eastAsia="en-GB"/>
        </w:rPr>
        <w:t>ilgili taraflara tescilli bir patentin veya tasarımın iptali veya hükümsüzlüğü talebinde bulunma fırsatı sağlamak ve ayrıca ilgili taraflara patent veya tasarımın tesciline itiraz etme fırsatı sağlanması; ve</w:t>
      </w:r>
    </w:p>
    <w:p w14:paraId="2B18B888" w14:textId="77777777" w:rsidR="00051872" w:rsidRPr="00C63D6A" w:rsidRDefault="00051872" w:rsidP="00051872">
      <w:pPr>
        <w:pStyle w:val="ListeParagraf"/>
        <w:rPr>
          <w:rFonts w:ascii="Times New Roman" w:eastAsia="MS Mincho" w:hAnsi="Times New Roman" w:cs="Times New Roman"/>
          <w:noProof/>
          <w:sz w:val="24"/>
          <w:szCs w:val="24"/>
          <w:lang w:eastAsia="en-GB"/>
        </w:rPr>
      </w:pPr>
    </w:p>
    <w:p w14:paraId="485B875E" w14:textId="2C07B24F" w:rsidR="0002529A" w:rsidRPr="00C63D6A" w:rsidRDefault="0002529A" w:rsidP="00786C40">
      <w:pPr>
        <w:pStyle w:val="AralkYok"/>
        <w:numPr>
          <w:ilvl w:val="0"/>
          <w:numId w:val="243"/>
        </w:numPr>
        <w:tabs>
          <w:tab w:val="left" w:pos="9072"/>
        </w:tabs>
        <w:ind w:left="1440" w:right="288" w:hanging="720"/>
        <w:jc w:val="both"/>
        <w:rPr>
          <w:rFonts w:ascii="Times New Roman" w:eastAsiaTheme="minorEastAsia" w:hAnsi="Times New Roman" w:cs="Times New Roman"/>
          <w:noProof/>
          <w:sz w:val="24"/>
          <w:szCs w:val="24"/>
          <w:lang w:eastAsia="en-GB"/>
        </w:rPr>
      </w:pPr>
      <w:r w:rsidRPr="00C63D6A">
        <w:rPr>
          <w:rFonts w:ascii="Times New Roman" w:eastAsia="MS Mincho" w:hAnsi="Times New Roman" w:cs="Times New Roman"/>
          <w:noProof/>
          <w:sz w:val="24"/>
          <w:szCs w:val="24"/>
          <w:lang w:eastAsia="en-GB"/>
        </w:rPr>
        <w:t>itiraz ve iptal/geçersiz kılma davalarındaki kararların gerekçeli ve yazılı olarak, elektronik yollarla olabilir, talep edilmesini içeren bir sistem temin edecektir.</w:t>
      </w:r>
    </w:p>
    <w:p w14:paraId="7A6502E4" w14:textId="77777777" w:rsidR="0002529A" w:rsidRPr="0002529A" w:rsidRDefault="0002529A" w:rsidP="0002529A">
      <w:pPr>
        <w:tabs>
          <w:tab w:val="left" w:pos="9050"/>
        </w:tabs>
        <w:spacing w:after="0" w:line="240" w:lineRule="auto"/>
        <w:jc w:val="both"/>
        <w:rPr>
          <w:rFonts w:ascii="Times New Roman" w:eastAsia="Times New Roman" w:hAnsi="Times New Roman" w:cs="Times New Roman"/>
          <w:noProof/>
          <w:kern w:val="24"/>
          <w:sz w:val="24"/>
          <w:szCs w:val="24"/>
          <w:lang w:val="tr-TR"/>
        </w:rPr>
      </w:pPr>
    </w:p>
    <w:p w14:paraId="102CCFFB"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15" w:name="_Toc118466791"/>
      <w:r w:rsidRPr="0002529A">
        <w:rPr>
          <w:rFonts w:ascii="Times New Roman" w:eastAsia="Times New Roman" w:hAnsi="Times New Roman" w:cs="Times New Roman"/>
          <w:b/>
          <w:bCs/>
          <w:noProof/>
          <w:kern w:val="24"/>
          <w:sz w:val="24"/>
          <w:szCs w:val="24"/>
          <w:lang w:val="tr-TR"/>
        </w:rPr>
        <w:t>MADDE 13.21</w:t>
      </w:r>
      <w:bookmarkEnd w:id="315"/>
    </w:p>
    <w:p w14:paraId="22337A12"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16" w:name="_Toc118466792"/>
      <w:r w:rsidRPr="0002529A">
        <w:rPr>
          <w:rFonts w:ascii="Times New Roman" w:eastAsia="Times New Roman" w:hAnsi="Times New Roman" w:cs="Times New Roman"/>
          <w:b/>
          <w:bCs/>
          <w:noProof/>
          <w:kern w:val="24"/>
          <w:sz w:val="24"/>
          <w:szCs w:val="24"/>
          <w:lang w:val="tr-TR"/>
        </w:rPr>
        <w:t>Değişiklikler, Düzeltmeler ve Gözlemler</w:t>
      </w:r>
      <w:bookmarkEnd w:id="316"/>
    </w:p>
    <w:p w14:paraId="2BDECC9F"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p>
    <w:p w14:paraId="1D5CBF90" w14:textId="77777777" w:rsidR="0002529A" w:rsidRPr="0002529A" w:rsidRDefault="0002529A" w:rsidP="00786C40">
      <w:pPr>
        <w:numPr>
          <w:ilvl w:val="0"/>
          <w:numId w:val="184"/>
        </w:numPr>
        <w:tabs>
          <w:tab w:val="left" w:pos="9050"/>
        </w:tabs>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Her bir Taraf patent veya tasarımların başvuru sahibine başvurusu ile bağlantılı olarak en az bir değişiklik, düzeltme veya gözlem yapma fırsatı sağlayacaktır.</w:t>
      </w:r>
    </w:p>
    <w:p w14:paraId="0A2DBBF3" w14:textId="77777777" w:rsidR="0002529A" w:rsidRPr="0002529A" w:rsidRDefault="0002529A" w:rsidP="0002529A">
      <w:pPr>
        <w:tabs>
          <w:tab w:val="left" w:pos="9050"/>
        </w:tabs>
        <w:spacing w:after="0" w:line="240" w:lineRule="auto"/>
        <w:ind w:left="720"/>
        <w:jc w:val="both"/>
        <w:rPr>
          <w:rFonts w:ascii="Times New Roman" w:eastAsia="Times New Roman" w:hAnsi="Times New Roman" w:cs="Times New Roman"/>
          <w:noProof/>
          <w:kern w:val="24"/>
          <w:sz w:val="24"/>
          <w:szCs w:val="24"/>
          <w:lang w:val="tr-TR"/>
        </w:rPr>
      </w:pPr>
    </w:p>
    <w:p w14:paraId="17901B71" w14:textId="77777777" w:rsidR="0002529A" w:rsidRPr="0002529A" w:rsidRDefault="0002529A" w:rsidP="00786C40">
      <w:pPr>
        <w:numPr>
          <w:ilvl w:val="0"/>
          <w:numId w:val="184"/>
        </w:numPr>
        <w:tabs>
          <w:tab w:val="left" w:pos="9050"/>
        </w:tabs>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Her bir Taraf bir bütün olarak patent veya tasarım hakkının kapsamını değiştirmemesi veya genişletmemesi koşuluyla, tescilden sonra patent veya tasarımların hak sahibine değişiklik veya düzeltme yapma fırsatı sağlayacaktır.</w:t>
      </w:r>
    </w:p>
    <w:p w14:paraId="0E798071" w14:textId="77777777" w:rsidR="0002529A" w:rsidRPr="0002529A" w:rsidRDefault="0002529A" w:rsidP="0002529A">
      <w:pPr>
        <w:tabs>
          <w:tab w:val="left" w:pos="9050"/>
        </w:tabs>
        <w:spacing w:after="0" w:line="240" w:lineRule="auto"/>
        <w:rPr>
          <w:rFonts w:ascii="Times New Roman" w:eastAsia="Times New Roman" w:hAnsi="Times New Roman" w:cs="Times New Roman"/>
          <w:noProof/>
          <w:kern w:val="24"/>
          <w:sz w:val="24"/>
          <w:szCs w:val="24"/>
          <w:lang w:val="tr-TR"/>
        </w:rPr>
      </w:pPr>
    </w:p>
    <w:p w14:paraId="66411FFA"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17" w:name="_Toc118466793"/>
      <w:r w:rsidRPr="0002529A">
        <w:rPr>
          <w:rFonts w:ascii="Times New Roman" w:eastAsia="Times New Roman" w:hAnsi="Times New Roman" w:cs="Times New Roman"/>
          <w:b/>
          <w:bCs/>
          <w:noProof/>
          <w:kern w:val="24"/>
          <w:sz w:val="24"/>
          <w:szCs w:val="24"/>
          <w:lang w:val="tr-TR"/>
        </w:rPr>
        <w:t>MADDE 13.2</w:t>
      </w:r>
      <w:bookmarkStart w:id="318" w:name="_Toc118466794"/>
      <w:bookmarkEnd w:id="317"/>
      <w:r w:rsidRPr="0002529A">
        <w:rPr>
          <w:rFonts w:ascii="Times New Roman" w:eastAsia="Times New Roman" w:hAnsi="Times New Roman" w:cs="Times New Roman"/>
          <w:b/>
          <w:bCs/>
          <w:noProof/>
          <w:kern w:val="24"/>
          <w:sz w:val="24"/>
          <w:szCs w:val="24"/>
          <w:lang w:val="tr-TR"/>
        </w:rPr>
        <w:t>2</w:t>
      </w:r>
    </w:p>
    <w:p w14:paraId="6B74AB1C"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r w:rsidRPr="0002529A">
        <w:rPr>
          <w:rFonts w:ascii="Times New Roman" w:eastAsia="Times New Roman" w:hAnsi="Times New Roman" w:cs="Times New Roman"/>
          <w:b/>
          <w:bCs/>
          <w:noProof/>
          <w:kern w:val="24"/>
          <w:sz w:val="24"/>
          <w:szCs w:val="24"/>
          <w:lang w:val="tr-TR"/>
        </w:rPr>
        <w:t>Tasarım Koruması</w:t>
      </w:r>
      <w:bookmarkEnd w:id="318"/>
    </w:p>
    <w:p w14:paraId="75D54396"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p>
    <w:p w14:paraId="118EB96C" w14:textId="77777777" w:rsidR="0002529A" w:rsidRPr="0002529A" w:rsidRDefault="0002529A" w:rsidP="00786C40">
      <w:pPr>
        <w:numPr>
          <w:ilvl w:val="0"/>
          <w:numId w:val="180"/>
        </w:numPr>
        <w:tabs>
          <w:tab w:val="left" w:pos="9050"/>
        </w:tabs>
        <w:spacing w:after="0" w:line="240" w:lineRule="auto"/>
        <w:ind w:left="709"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 kendi iç yasa ve düzenlemelerinde tasarımların yeterli ve etkili bir şekilde korunmasını sağlayacaktır.</w:t>
      </w:r>
    </w:p>
    <w:p w14:paraId="2B6C1550" w14:textId="77777777" w:rsidR="0002529A" w:rsidRPr="0002529A" w:rsidRDefault="0002529A" w:rsidP="0002529A">
      <w:pPr>
        <w:tabs>
          <w:tab w:val="left" w:pos="9050"/>
        </w:tabs>
        <w:spacing w:after="0" w:line="240" w:lineRule="auto"/>
        <w:ind w:left="709"/>
        <w:jc w:val="both"/>
        <w:rPr>
          <w:rFonts w:ascii="Times New Roman" w:eastAsia="Times New Roman" w:hAnsi="Times New Roman" w:cs="Times New Roman"/>
          <w:noProof/>
          <w:kern w:val="24"/>
          <w:sz w:val="24"/>
          <w:szCs w:val="24"/>
          <w:lang w:val="tr-TR"/>
        </w:rPr>
      </w:pPr>
    </w:p>
    <w:p w14:paraId="6C7A76ED" w14:textId="77777777" w:rsidR="0002529A" w:rsidRPr="0002529A" w:rsidRDefault="0002529A" w:rsidP="00786C40">
      <w:pPr>
        <w:numPr>
          <w:ilvl w:val="0"/>
          <w:numId w:val="180"/>
        </w:numPr>
        <w:tabs>
          <w:tab w:val="left" w:pos="9050"/>
        </w:tabs>
        <w:spacing w:after="0" w:line="240" w:lineRule="auto"/>
        <w:ind w:left="709"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 tescilli tasarım korumasının sağlanmasına veya uygulanmasına ilişkin gerekliliklerin, söz konusu korumayı elde etme veya uygulama fırsatını makul ölçüler dışında engellenmemesini sağlamaya çaba gösterecektir.</w:t>
      </w:r>
    </w:p>
    <w:p w14:paraId="31314C46" w14:textId="77777777" w:rsidR="0002529A" w:rsidRPr="0002529A" w:rsidRDefault="0002529A" w:rsidP="0002529A">
      <w:pPr>
        <w:tabs>
          <w:tab w:val="left" w:pos="9050"/>
        </w:tabs>
        <w:spacing w:after="0" w:line="240" w:lineRule="auto"/>
        <w:ind w:left="709"/>
        <w:jc w:val="both"/>
        <w:rPr>
          <w:rFonts w:ascii="Times New Roman" w:eastAsia="Times New Roman" w:hAnsi="Times New Roman" w:cs="Times New Roman"/>
          <w:noProof/>
          <w:kern w:val="24"/>
          <w:sz w:val="24"/>
          <w:szCs w:val="24"/>
          <w:lang w:val="tr-TR"/>
        </w:rPr>
      </w:pPr>
    </w:p>
    <w:p w14:paraId="079AFE2D" w14:textId="5C2E05F5" w:rsidR="0002529A" w:rsidRPr="0002529A" w:rsidRDefault="0002529A" w:rsidP="00786C40">
      <w:pPr>
        <w:numPr>
          <w:ilvl w:val="0"/>
          <w:numId w:val="180"/>
        </w:numPr>
        <w:tabs>
          <w:tab w:val="left" w:pos="9050"/>
        </w:tabs>
        <w:spacing w:after="0" w:line="240" w:lineRule="auto"/>
        <w:ind w:left="709" w:hanging="709"/>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Tescilli tasarımlar için temin edilebilecek koruma süresi en az 20 yıl olacaktır.</w:t>
      </w:r>
    </w:p>
    <w:p w14:paraId="6015B1FA"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r w:rsidRPr="0002529A">
        <w:rPr>
          <w:rFonts w:ascii="Times New Roman" w:eastAsia="Times New Roman" w:hAnsi="Times New Roman" w:cs="Times New Roman"/>
          <w:b/>
          <w:bCs/>
          <w:noProof/>
          <w:kern w:val="24"/>
          <w:sz w:val="24"/>
          <w:szCs w:val="24"/>
          <w:lang w:val="tr-TR"/>
        </w:rPr>
        <w:lastRenderedPageBreak/>
        <w:t>BÖLÜM 13-F</w:t>
      </w:r>
    </w:p>
    <w:p w14:paraId="3B59B56A"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r w:rsidRPr="0002529A">
        <w:rPr>
          <w:rFonts w:ascii="Times New Roman" w:eastAsia="Times New Roman" w:hAnsi="Times New Roman" w:cs="Times New Roman"/>
          <w:b/>
          <w:bCs/>
          <w:noProof/>
          <w:kern w:val="24"/>
          <w:sz w:val="24"/>
          <w:szCs w:val="24"/>
          <w:lang w:val="tr-TR"/>
        </w:rPr>
        <w:t>TELİF HAKKI VE İLGİLİ HAKLAR</w:t>
      </w:r>
    </w:p>
    <w:p w14:paraId="7B916511"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p>
    <w:p w14:paraId="13DF3AE9"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19" w:name="_Toc118466795"/>
      <w:r w:rsidRPr="0002529A">
        <w:rPr>
          <w:rFonts w:ascii="Times New Roman" w:eastAsia="Times New Roman" w:hAnsi="Times New Roman" w:cs="Times New Roman"/>
          <w:b/>
          <w:bCs/>
          <w:noProof/>
          <w:kern w:val="24"/>
          <w:sz w:val="24"/>
          <w:szCs w:val="24"/>
          <w:lang w:val="tr-TR"/>
        </w:rPr>
        <w:t>MADDE 13.23</w:t>
      </w:r>
      <w:bookmarkEnd w:id="319"/>
    </w:p>
    <w:p w14:paraId="75E3A853"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20" w:name="_Toc118466796"/>
      <w:r w:rsidRPr="0002529A">
        <w:rPr>
          <w:rFonts w:ascii="Times New Roman" w:eastAsia="Times New Roman" w:hAnsi="Times New Roman" w:cs="Times New Roman"/>
          <w:b/>
          <w:bCs/>
          <w:noProof/>
          <w:kern w:val="24"/>
          <w:sz w:val="24"/>
          <w:szCs w:val="24"/>
          <w:lang w:val="tr-TR"/>
        </w:rPr>
        <w:t>Telif Hakkı ve İlgili Haklar</w:t>
      </w:r>
      <w:bookmarkEnd w:id="320"/>
    </w:p>
    <w:p w14:paraId="39BD7462" w14:textId="77777777" w:rsidR="0002529A" w:rsidRPr="0002529A" w:rsidRDefault="0002529A" w:rsidP="0002529A">
      <w:pPr>
        <w:keepNext/>
        <w:tabs>
          <w:tab w:val="left" w:pos="9050"/>
        </w:tabs>
        <w:spacing w:after="0" w:line="240" w:lineRule="auto"/>
        <w:jc w:val="both"/>
        <w:rPr>
          <w:rFonts w:ascii="Times New Roman" w:eastAsia="Times New Roman" w:hAnsi="Times New Roman" w:cs="Times New Roman"/>
          <w:noProof/>
          <w:kern w:val="24"/>
          <w:sz w:val="24"/>
          <w:szCs w:val="24"/>
          <w:lang w:val="tr-TR"/>
        </w:rPr>
      </w:pPr>
    </w:p>
    <w:p w14:paraId="3426B3BC" w14:textId="77777777" w:rsidR="0002529A" w:rsidRPr="0002529A" w:rsidRDefault="0002529A" w:rsidP="00786C40">
      <w:pPr>
        <w:keepNext/>
        <w:numPr>
          <w:ilvl w:val="0"/>
          <w:numId w:val="185"/>
        </w:numPr>
        <w:tabs>
          <w:tab w:val="left" w:pos="9050"/>
        </w:tabs>
        <w:spacing w:after="0" w:line="240" w:lineRule="auto"/>
        <w:ind w:hanging="720"/>
        <w:jc w:val="both"/>
        <w:rPr>
          <w:rFonts w:ascii="Times New Roman" w:eastAsia="Times New Roman" w:hAnsi="Times New Roman" w:cs="Times New Roman"/>
          <w:noProof/>
          <w:kern w:val="24"/>
          <w:sz w:val="24"/>
          <w:szCs w:val="24"/>
          <w:lang w:val="tr-TR"/>
        </w:rPr>
      </w:pPr>
      <w:bookmarkStart w:id="321" w:name="_Hlk129628938"/>
      <w:r w:rsidRPr="0002529A">
        <w:rPr>
          <w:rFonts w:ascii="Times New Roman" w:eastAsia="Times New Roman" w:hAnsi="Times New Roman" w:cs="Times New Roman"/>
          <w:noProof/>
          <w:kern w:val="24"/>
          <w:sz w:val="24"/>
          <w:szCs w:val="24"/>
          <w:lang w:val="tr-TR"/>
        </w:rPr>
        <w:t>Taraflar Bern Sözleşmesi, WIPO Telif Hakları Anlaşması, WIPO İcracı Sanatçılar Fonogram Anlaşması ve TRIPS Anlaşması ile getirilen hak ve yükümlülüklere riayet edeceklerdir. Taraflar Roma Sözleşmesi’nin ilgili hükümleri uyarınca icracı sanatçılara, fonogram yapımcılarına ve yayın kuruluşlarına koruma sağlayabilir.</w:t>
      </w:r>
    </w:p>
    <w:bookmarkEnd w:id="321"/>
    <w:p w14:paraId="4BCA0EDC" w14:textId="77777777" w:rsidR="0002529A" w:rsidRPr="0002529A" w:rsidRDefault="0002529A" w:rsidP="0002529A">
      <w:pPr>
        <w:keepNext/>
        <w:tabs>
          <w:tab w:val="left" w:pos="9050"/>
        </w:tabs>
        <w:spacing w:after="0" w:line="240" w:lineRule="auto"/>
        <w:ind w:left="720"/>
        <w:jc w:val="both"/>
        <w:rPr>
          <w:rFonts w:ascii="Times New Roman" w:eastAsia="Times New Roman" w:hAnsi="Times New Roman" w:cs="Times New Roman"/>
          <w:noProof/>
          <w:kern w:val="24"/>
          <w:sz w:val="24"/>
          <w:szCs w:val="24"/>
          <w:lang w:val="tr-TR"/>
        </w:rPr>
      </w:pPr>
    </w:p>
    <w:p w14:paraId="21A8E66A" w14:textId="77777777" w:rsidR="0002529A" w:rsidRPr="0002529A" w:rsidRDefault="0002529A" w:rsidP="00786C40">
      <w:pPr>
        <w:keepNext/>
        <w:numPr>
          <w:ilvl w:val="0"/>
          <w:numId w:val="185"/>
        </w:numPr>
        <w:tabs>
          <w:tab w:val="left" w:pos="9050"/>
        </w:tabs>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Tarafların taraf olduğu uluslararası anlaşmalarda belirtilen yükümlülüklere halel getirmeksizin, Her bir Taraf kendi yasa ve yönetmeliklerine uygun olarak eser</w:t>
      </w:r>
      <w:r w:rsidRPr="0002529A">
        <w:rPr>
          <w:rFonts w:ascii="Times New Roman" w:eastAsia="Times New Roman" w:hAnsi="Times New Roman" w:cs="Times New Roman"/>
          <w:noProof/>
          <w:kern w:val="24"/>
          <w:sz w:val="24"/>
          <w:szCs w:val="24"/>
          <w:vertAlign w:val="superscript"/>
          <w:lang w:val="tr-TR"/>
        </w:rPr>
        <w:footnoteReference w:id="24"/>
      </w:r>
      <w:r w:rsidRPr="0002529A">
        <w:rPr>
          <w:rFonts w:ascii="Times New Roman" w:eastAsia="Times New Roman" w:hAnsi="Times New Roman" w:cs="Times New Roman"/>
          <w:noProof/>
          <w:kern w:val="24"/>
          <w:sz w:val="24"/>
          <w:szCs w:val="24"/>
          <w:lang w:val="tr-TR"/>
        </w:rPr>
        <w:t xml:space="preserve"> sahiplerine, icracı sanatçılara, fonogram yapımcılarına ve yayın kuruluşlarına sırasıyla eserleri, icraları, fonogramları ve yayınları için yeterli ve etkili koruma sağlayacak ve temin edecektir.</w:t>
      </w:r>
    </w:p>
    <w:p w14:paraId="679C37D6" w14:textId="77777777" w:rsidR="0002529A" w:rsidRPr="0002529A" w:rsidRDefault="0002529A" w:rsidP="0002529A">
      <w:pPr>
        <w:keepNext/>
        <w:tabs>
          <w:tab w:val="left" w:pos="9050"/>
        </w:tabs>
        <w:spacing w:after="0" w:line="240" w:lineRule="auto"/>
        <w:ind w:left="720"/>
        <w:jc w:val="both"/>
        <w:rPr>
          <w:rFonts w:ascii="Times New Roman" w:eastAsia="Times New Roman" w:hAnsi="Times New Roman" w:cs="Times New Roman"/>
          <w:noProof/>
          <w:kern w:val="24"/>
          <w:sz w:val="24"/>
          <w:szCs w:val="24"/>
          <w:lang w:val="tr-TR"/>
        </w:rPr>
      </w:pPr>
    </w:p>
    <w:p w14:paraId="6F1709F2" w14:textId="77777777" w:rsidR="0002529A" w:rsidRPr="0002529A" w:rsidRDefault="0002529A" w:rsidP="00786C40">
      <w:pPr>
        <w:keepNext/>
        <w:numPr>
          <w:ilvl w:val="0"/>
          <w:numId w:val="185"/>
        </w:numPr>
        <w:tabs>
          <w:tab w:val="left" w:pos="9050"/>
        </w:tabs>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Her bir Taraf TRIPS Anlaşması kapsamındaki yükümlülükleri uyarınca eser sahiplerinin manevi ve mali haklarının mevcudiyetini temin edecektir.</w:t>
      </w:r>
    </w:p>
    <w:p w14:paraId="61E576C2" w14:textId="77777777" w:rsidR="0002529A" w:rsidRPr="0002529A" w:rsidRDefault="0002529A" w:rsidP="0002529A">
      <w:pPr>
        <w:tabs>
          <w:tab w:val="left" w:pos="9050"/>
        </w:tabs>
        <w:spacing w:after="0" w:line="240" w:lineRule="auto"/>
        <w:rPr>
          <w:rFonts w:ascii="Times New Roman" w:eastAsia="Times New Roman" w:hAnsi="Times New Roman" w:cs="Times New Roman"/>
          <w:noProof/>
          <w:kern w:val="24"/>
          <w:sz w:val="24"/>
          <w:szCs w:val="24"/>
          <w:lang w:val="tr-TR"/>
        </w:rPr>
      </w:pPr>
    </w:p>
    <w:p w14:paraId="3B09D568"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22" w:name="_Toc118466797"/>
      <w:bookmarkStart w:id="323" w:name="_Ref79683309"/>
      <w:r w:rsidRPr="0002529A">
        <w:rPr>
          <w:rFonts w:ascii="Times New Roman" w:eastAsia="Times New Roman" w:hAnsi="Times New Roman" w:cs="Times New Roman"/>
          <w:b/>
          <w:bCs/>
          <w:noProof/>
          <w:kern w:val="24"/>
          <w:sz w:val="24"/>
          <w:szCs w:val="24"/>
          <w:lang w:val="tr-TR"/>
        </w:rPr>
        <w:t>MADDE 13.24</w:t>
      </w:r>
      <w:bookmarkEnd w:id="322"/>
    </w:p>
    <w:p w14:paraId="034CC3F6"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24" w:name="_Toc118466798"/>
      <w:r w:rsidRPr="0002529A">
        <w:rPr>
          <w:rFonts w:ascii="Times New Roman" w:eastAsia="Times New Roman" w:hAnsi="Times New Roman" w:cs="Times New Roman"/>
          <w:b/>
          <w:bCs/>
          <w:noProof/>
          <w:kern w:val="24"/>
          <w:sz w:val="24"/>
          <w:szCs w:val="24"/>
          <w:lang w:val="tr-TR"/>
        </w:rPr>
        <w:t>Çoğaltma, Dağıtım ve İletim Hakları</w:t>
      </w:r>
      <w:bookmarkEnd w:id="323"/>
      <w:bookmarkEnd w:id="324"/>
    </w:p>
    <w:p w14:paraId="33066B4A" w14:textId="77777777" w:rsidR="0002529A" w:rsidRPr="0002529A" w:rsidRDefault="0002529A" w:rsidP="0002529A">
      <w:pPr>
        <w:tabs>
          <w:tab w:val="left" w:pos="9050"/>
        </w:tabs>
        <w:spacing w:after="0" w:line="240" w:lineRule="auto"/>
        <w:jc w:val="both"/>
        <w:rPr>
          <w:rFonts w:ascii="Times New Roman" w:eastAsia="Times New Roman" w:hAnsi="Times New Roman" w:cs="Times New Roman"/>
          <w:b/>
          <w:bCs/>
          <w:noProof/>
          <w:kern w:val="24"/>
          <w:sz w:val="24"/>
          <w:szCs w:val="24"/>
          <w:lang w:val="tr-TR"/>
        </w:rPr>
      </w:pPr>
    </w:p>
    <w:p w14:paraId="184ED532" w14:textId="77777777" w:rsidR="0002529A" w:rsidRPr="0002529A" w:rsidRDefault="0002529A" w:rsidP="00786C40">
      <w:pPr>
        <w:numPr>
          <w:ilvl w:val="0"/>
          <w:numId w:val="186"/>
        </w:numPr>
        <w:tabs>
          <w:tab w:val="left" w:pos="9050"/>
        </w:tabs>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Taraflardan her biri, eser sahiplerine, icracılara, fonogram yapımcılarına ve yayın kuruluşlarına, her bir Tarafın kendi yasa ve yönetmeliklerinde belirlenen şekilde:</w:t>
      </w:r>
    </w:p>
    <w:p w14:paraId="2355AB71" w14:textId="77777777" w:rsidR="0002529A" w:rsidRPr="0002529A" w:rsidRDefault="0002529A" w:rsidP="0002529A">
      <w:pPr>
        <w:tabs>
          <w:tab w:val="left" w:pos="9050"/>
        </w:tabs>
        <w:spacing w:after="0" w:line="240" w:lineRule="auto"/>
        <w:ind w:left="720"/>
        <w:jc w:val="both"/>
        <w:rPr>
          <w:rFonts w:ascii="Times New Roman" w:eastAsia="Times New Roman" w:hAnsi="Times New Roman" w:cs="Times New Roman"/>
          <w:noProof/>
          <w:kern w:val="24"/>
          <w:sz w:val="24"/>
          <w:szCs w:val="24"/>
          <w:lang w:val="tr-TR"/>
        </w:rPr>
      </w:pPr>
    </w:p>
    <w:p w14:paraId="289EE472" w14:textId="77777777" w:rsidR="0002529A" w:rsidRPr="0002529A" w:rsidRDefault="0002529A" w:rsidP="00786C40">
      <w:pPr>
        <w:numPr>
          <w:ilvl w:val="0"/>
          <w:numId w:val="187"/>
        </w:numPr>
        <w:tabs>
          <w:tab w:val="left" w:pos="9072"/>
        </w:tabs>
        <w:spacing w:after="0" w:line="240" w:lineRule="auto"/>
        <w:ind w:left="1418" w:right="288" w:hanging="709"/>
        <w:jc w:val="both"/>
        <w:rPr>
          <w:rFonts w:ascii="Times New Roman" w:eastAsia="MS Mincho" w:hAnsi="Times New Roman" w:cs="Times New Roman"/>
          <w:noProof/>
          <w:sz w:val="24"/>
          <w:szCs w:val="24"/>
          <w:lang w:val="tr-TR" w:eastAsia="en-GB"/>
        </w:rPr>
      </w:pPr>
      <w:r w:rsidRPr="0002529A">
        <w:rPr>
          <w:rFonts w:ascii="Times New Roman" w:eastAsia="MS Mincho" w:hAnsi="Times New Roman" w:cs="Times New Roman"/>
          <w:noProof/>
          <w:sz w:val="24"/>
          <w:szCs w:val="24"/>
          <w:lang w:val="tr-TR" w:eastAsia="en-GB"/>
        </w:rPr>
        <w:t>eserlerinin, performanslarının, fonogramlarının veya yayınlarının, elektronik biçim de dahil olmak üzere, herhangi bir şekilde veya biçimde çoğaltılmasına izin verme veya bunu yasaklama;</w:t>
      </w:r>
    </w:p>
    <w:p w14:paraId="72AEAD72" w14:textId="77777777" w:rsidR="0002529A" w:rsidRPr="0002529A" w:rsidRDefault="0002529A" w:rsidP="0002529A">
      <w:pPr>
        <w:tabs>
          <w:tab w:val="left" w:pos="9072"/>
        </w:tabs>
        <w:spacing w:after="0" w:line="240" w:lineRule="auto"/>
        <w:ind w:left="1418" w:right="288"/>
        <w:jc w:val="both"/>
        <w:rPr>
          <w:rFonts w:ascii="Times New Roman" w:eastAsia="MS Mincho" w:hAnsi="Times New Roman" w:cs="Times New Roman"/>
          <w:noProof/>
          <w:sz w:val="24"/>
          <w:szCs w:val="24"/>
          <w:lang w:val="tr-TR" w:eastAsia="en-GB"/>
        </w:rPr>
      </w:pPr>
    </w:p>
    <w:p w14:paraId="3240EBEC" w14:textId="77777777" w:rsidR="0002529A" w:rsidRPr="0002529A" w:rsidRDefault="0002529A" w:rsidP="00786C40">
      <w:pPr>
        <w:numPr>
          <w:ilvl w:val="0"/>
          <w:numId w:val="187"/>
        </w:numPr>
        <w:tabs>
          <w:tab w:val="left" w:pos="9072"/>
        </w:tabs>
        <w:spacing w:after="0" w:line="240" w:lineRule="auto"/>
        <w:ind w:left="1418" w:right="288" w:hanging="709"/>
        <w:jc w:val="both"/>
        <w:rPr>
          <w:rFonts w:ascii="Times New Roman" w:eastAsia="MS Mincho" w:hAnsi="Times New Roman" w:cs="Times New Roman"/>
          <w:noProof/>
          <w:sz w:val="24"/>
          <w:szCs w:val="24"/>
          <w:lang w:val="tr-TR" w:eastAsia="en-GB"/>
        </w:rPr>
      </w:pPr>
      <w:r w:rsidRPr="0002529A">
        <w:rPr>
          <w:rFonts w:ascii="Times New Roman" w:eastAsia="MS Mincho" w:hAnsi="Times New Roman" w:cs="Times New Roman"/>
          <w:noProof/>
          <w:sz w:val="24"/>
          <w:szCs w:val="24"/>
          <w:lang w:val="tr-TR" w:eastAsia="en-GB"/>
        </w:rPr>
        <w:t xml:space="preserve">eserlerinin, icralarının, fonogramlarının ve yayınlarının asıllarının ve kopyalarının satış veya diğer mülkiyet devri yoluyla kamuya sunulmasına izin verme veya bunu yasaklama; ve </w:t>
      </w:r>
    </w:p>
    <w:p w14:paraId="7FA779CC" w14:textId="77777777" w:rsidR="0002529A" w:rsidRPr="0002529A" w:rsidRDefault="0002529A" w:rsidP="0002529A">
      <w:pPr>
        <w:tabs>
          <w:tab w:val="left" w:pos="9072"/>
        </w:tabs>
        <w:spacing w:after="0" w:line="240" w:lineRule="auto"/>
        <w:ind w:left="1440" w:right="288"/>
        <w:jc w:val="both"/>
        <w:rPr>
          <w:rFonts w:ascii="Times New Roman" w:eastAsia="MS Mincho" w:hAnsi="Times New Roman" w:cs="Times New Roman"/>
          <w:noProof/>
          <w:sz w:val="24"/>
          <w:szCs w:val="24"/>
          <w:lang w:val="tr-TR" w:eastAsia="en-GB"/>
        </w:rPr>
      </w:pPr>
    </w:p>
    <w:p w14:paraId="56F888BC" w14:textId="77777777" w:rsidR="0002529A" w:rsidRPr="0002529A" w:rsidRDefault="0002529A" w:rsidP="00786C40">
      <w:pPr>
        <w:numPr>
          <w:ilvl w:val="0"/>
          <w:numId w:val="187"/>
        </w:numPr>
        <w:tabs>
          <w:tab w:val="left" w:pos="9072"/>
        </w:tabs>
        <w:spacing w:after="0" w:line="240" w:lineRule="auto"/>
        <w:ind w:left="1440" w:right="288" w:hanging="720"/>
        <w:jc w:val="both"/>
        <w:rPr>
          <w:rFonts w:ascii="Times New Roman" w:eastAsia="MS Mincho" w:hAnsi="Times New Roman" w:cs="Times New Roman"/>
          <w:noProof/>
          <w:sz w:val="24"/>
          <w:szCs w:val="24"/>
          <w:lang w:val="tr-TR" w:eastAsia="en-GB"/>
        </w:rPr>
      </w:pPr>
      <w:r w:rsidRPr="0002529A">
        <w:rPr>
          <w:rFonts w:ascii="Times New Roman" w:eastAsia="MS Mincho" w:hAnsi="Times New Roman" w:cs="Times New Roman"/>
          <w:noProof/>
          <w:sz w:val="24"/>
          <w:szCs w:val="24"/>
          <w:lang w:val="tr-TR" w:eastAsia="en-GB"/>
        </w:rPr>
        <w:t>fonogramlara sabitlenmiş eserlerinin ve icralarının asıllarının ve kopyalarının, dağıtıldıktan sonra bile, halka ticari olarak kiralanmasına izin verme veya bunu yasaklama konusunda münhasır hak sağlayacaktır.</w:t>
      </w:r>
    </w:p>
    <w:p w14:paraId="17A2776E" w14:textId="77777777" w:rsidR="0002529A" w:rsidRPr="0002529A" w:rsidRDefault="0002529A" w:rsidP="0002529A">
      <w:pPr>
        <w:keepNext/>
        <w:tabs>
          <w:tab w:val="left" w:pos="9050"/>
        </w:tabs>
        <w:spacing w:after="0" w:line="240" w:lineRule="auto"/>
        <w:jc w:val="both"/>
        <w:rPr>
          <w:rFonts w:ascii="Times New Roman" w:eastAsia="Times New Roman" w:hAnsi="Times New Roman" w:cs="Times New Roman"/>
          <w:noProof/>
          <w:kern w:val="24"/>
          <w:sz w:val="24"/>
          <w:szCs w:val="24"/>
          <w:lang w:val="tr-TR"/>
        </w:rPr>
      </w:pPr>
    </w:p>
    <w:p w14:paraId="3634936D" w14:textId="0795A445" w:rsidR="0002529A" w:rsidRPr="0002529A" w:rsidRDefault="0002529A" w:rsidP="00786C40">
      <w:pPr>
        <w:keepNext/>
        <w:numPr>
          <w:ilvl w:val="0"/>
          <w:numId w:val="186"/>
        </w:numPr>
        <w:tabs>
          <w:tab w:val="left" w:pos="9050"/>
        </w:tabs>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Her bir Taraf, eser sahiplerine, icracılara ve yayın kuruluşlarına eserlerinin, performanslarının ve yayınlarının, eserlerinin, halkın bu eserlere kendi seçtikleri bir yer ve zamanda erişebilecekleri şekilde kamuya açık hale getirilmesi de dahil olmak üzere, kablolu veya kablosuz yollarla kamuya iletilmesine izin verme veya yasaklama konusunda münhasır hak sağlayacaktır.</w:t>
      </w:r>
      <w:bookmarkStart w:id="325" w:name="_Toc118466799"/>
    </w:p>
    <w:p w14:paraId="1A08A008"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p>
    <w:p w14:paraId="57F007CE"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r w:rsidRPr="0002529A">
        <w:rPr>
          <w:rFonts w:ascii="Times New Roman" w:eastAsia="Times New Roman" w:hAnsi="Times New Roman" w:cs="Times New Roman"/>
          <w:b/>
          <w:bCs/>
          <w:noProof/>
          <w:kern w:val="24"/>
          <w:sz w:val="24"/>
          <w:szCs w:val="24"/>
          <w:lang w:val="tr-TR"/>
        </w:rPr>
        <w:lastRenderedPageBreak/>
        <w:t>MADDE 13.25</w:t>
      </w:r>
      <w:bookmarkEnd w:id="325"/>
    </w:p>
    <w:p w14:paraId="2E684CD1"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26" w:name="_Toc118466800"/>
      <w:r w:rsidRPr="0002529A">
        <w:rPr>
          <w:rFonts w:ascii="Times New Roman" w:eastAsia="Times New Roman" w:hAnsi="Times New Roman" w:cs="Times New Roman"/>
          <w:b/>
          <w:bCs/>
          <w:noProof/>
          <w:kern w:val="24"/>
          <w:sz w:val="24"/>
          <w:szCs w:val="24"/>
          <w:lang w:val="tr-TR"/>
        </w:rPr>
        <w:t>Telif Hakkı ve İlgili Haklar için Koruma Süreleri</w:t>
      </w:r>
      <w:bookmarkEnd w:id="326"/>
    </w:p>
    <w:p w14:paraId="7257C5BD"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p>
    <w:p w14:paraId="2C49DF5E" w14:textId="77777777" w:rsidR="0002529A" w:rsidRPr="0002529A" w:rsidRDefault="0002529A" w:rsidP="0002529A">
      <w:pPr>
        <w:keepNext/>
        <w:tabs>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Uluslararası Anlaşmalardaki hak ve yükümlülüklerine halel getirmeksizin, telif hakkı ve ilgili haklar için koruma koşulları, her bir Tarafın yerel yasaları ve düzenlemeleri tarafından kararlaştırılacaktır.</w:t>
      </w:r>
    </w:p>
    <w:p w14:paraId="290AEECB"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p>
    <w:p w14:paraId="2377ACD4"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27" w:name="_Toc118466801"/>
      <w:r w:rsidRPr="0002529A">
        <w:rPr>
          <w:rFonts w:ascii="Times New Roman" w:eastAsia="Times New Roman" w:hAnsi="Times New Roman" w:cs="Times New Roman"/>
          <w:b/>
          <w:bCs/>
          <w:noProof/>
          <w:kern w:val="24"/>
          <w:sz w:val="24"/>
          <w:szCs w:val="24"/>
          <w:lang w:val="tr-TR"/>
        </w:rPr>
        <w:t>MADDE 13.26</w:t>
      </w:r>
      <w:bookmarkEnd w:id="327"/>
    </w:p>
    <w:p w14:paraId="412DF4A4"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28" w:name="_Toc118466802"/>
      <w:r w:rsidRPr="0002529A">
        <w:rPr>
          <w:rFonts w:ascii="Times New Roman" w:eastAsia="Times New Roman" w:hAnsi="Times New Roman" w:cs="Times New Roman"/>
          <w:b/>
          <w:bCs/>
          <w:noProof/>
          <w:kern w:val="24"/>
          <w:sz w:val="24"/>
          <w:szCs w:val="24"/>
          <w:lang w:val="tr-TR"/>
        </w:rPr>
        <w:t xml:space="preserve">Sözleşme </w:t>
      </w:r>
      <w:bookmarkEnd w:id="328"/>
      <w:r w:rsidRPr="0002529A">
        <w:rPr>
          <w:rFonts w:ascii="Times New Roman" w:eastAsia="Times New Roman" w:hAnsi="Times New Roman" w:cs="Times New Roman"/>
          <w:b/>
          <w:bCs/>
          <w:noProof/>
          <w:kern w:val="24"/>
          <w:sz w:val="24"/>
          <w:szCs w:val="24"/>
          <w:lang w:val="tr-TR"/>
        </w:rPr>
        <w:t>Devirleri</w:t>
      </w:r>
    </w:p>
    <w:p w14:paraId="1B0F1730"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p>
    <w:p w14:paraId="2CF95D96" w14:textId="77777777" w:rsidR="0002529A" w:rsidRPr="0002529A" w:rsidRDefault="0002529A" w:rsidP="0002529A">
      <w:pPr>
        <w:keepNext/>
        <w:tabs>
          <w:tab w:val="left" w:pos="9050"/>
        </w:tabs>
        <w:spacing w:after="0" w:line="240" w:lineRule="auto"/>
        <w:jc w:val="both"/>
        <w:rPr>
          <w:rFonts w:ascii="Times New Roman" w:eastAsia="Times New Roman" w:hAnsi="Times New Roman" w:cs="Times New Roman"/>
          <w:noProof/>
          <w:kern w:val="24"/>
          <w:sz w:val="24"/>
          <w:szCs w:val="24"/>
          <w:lang w:val="tr-TR"/>
        </w:rPr>
      </w:pPr>
      <w:bookmarkStart w:id="329" w:name="_Toc89887411"/>
      <w:bookmarkStart w:id="330" w:name="_Ref79683442"/>
      <w:r w:rsidRPr="0002529A">
        <w:rPr>
          <w:rFonts w:ascii="Times New Roman" w:eastAsia="Times New Roman" w:hAnsi="Times New Roman" w:cs="Times New Roman"/>
          <w:noProof/>
          <w:kern w:val="24"/>
          <w:sz w:val="24"/>
          <w:szCs w:val="24"/>
          <w:lang w:val="tr-TR"/>
        </w:rPr>
        <w:t>Her bir Taraf, telif hakkı ve ilgili haklar için, bir eser, icra veya fonograma ilişkin mali hakları edinen veya elinde bulunduran herhangi bir kişinin:</w:t>
      </w:r>
    </w:p>
    <w:p w14:paraId="75881277" w14:textId="77777777" w:rsidR="0002529A" w:rsidRPr="0002529A" w:rsidRDefault="0002529A" w:rsidP="0002529A">
      <w:pPr>
        <w:keepNext/>
        <w:tabs>
          <w:tab w:val="left" w:pos="9050"/>
        </w:tabs>
        <w:spacing w:after="0" w:line="240" w:lineRule="auto"/>
        <w:ind w:left="720"/>
        <w:jc w:val="both"/>
        <w:rPr>
          <w:rFonts w:ascii="Times New Roman" w:eastAsia="Times New Roman" w:hAnsi="Times New Roman" w:cs="Times New Roman"/>
          <w:noProof/>
          <w:kern w:val="24"/>
          <w:sz w:val="24"/>
          <w:szCs w:val="24"/>
          <w:lang w:val="tr-TR"/>
        </w:rPr>
      </w:pPr>
    </w:p>
    <w:p w14:paraId="00394A4F" w14:textId="77777777" w:rsidR="0002529A" w:rsidRPr="0002529A" w:rsidRDefault="0002529A" w:rsidP="00786C40">
      <w:pPr>
        <w:keepNext/>
        <w:numPr>
          <w:ilvl w:val="0"/>
          <w:numId w:val="181"/>
        </w:numPr>
        <w:tabs>
          <w:tab w:val="left" w:pos="9050"/>
        </w:tabs>
        <w:spacing w:after="0" w:line="240" w:lineRule="auto"/>
        <w:ind w:left="1418" w:hanging="567"/>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mali hakkını sözleşme ile serbestçe ve ayrı ayrı devredebilmesini; ve</w:t>
      </w:r>
    </w:p>
    <w:p w14:paraId="30E45B8B" w14:textId="77777777" w:rsidR="0002529A" w:rsidRPr="0002529A" w:rsidRDefault="0002529A" w:rsidP="0002529A">
      <w:pPr>
        <w:keepNext/>
        <w:tabs>
          <w:tab w:val="left" w:pos="9050"/>
        </w:tabs>
        <w:spacing w:after="0" w:line="240" w:lineRule="auto"/>
        <w:ind w:left="1418"/>
        <w:jc w:val="both"/>
        <w:rPr>
          <w:rFonts w:ascii="Times New Roman" w:eastAsia="Times New Roman" w:hAnsi="Times New Roman" w:cs="Times New Roman"/>
          <w:noProof/>
          <w:kern w:val="24"/>
          <w:sz w:val="24"/>
          <w:szCs w:val="24"/>
          <w:lang w:val="tr-TR"/>
        </w:rPr>
      </w:pPr>
    </w:p>
    <w:p w14:paraId="4398A8BB" w14:textId="77777777" w:rsidR="0002529A" w:rsidRPr="0002529A" w:rsidRDefault="0002529A" w:rsidP="00786C40">
      <w:pPr>
        <w:keepNext/>
        <w:numPr>
          <w:ilvl w:val="0"/>
          <w:numId w:val="181"/>
        </w:numPr>
        <w:tabs>
          <w:tab w:val="left" w:pos="9050"/>
        </w:tabs>
        <w:spacing w:after="0" w:line="240" w:lineRule="auto"/>
        <w:ind w:left="1418" w:hanging="567"/>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bir sözleşmeye dayalı olarak, manevi haklara halel gelmeksizin mali hakları kullanabilir ve mali haklardan elde edilen menfaatlerden tam olarak yararlanabilmesini sağlayacaktır. Buna, eserlerin, icraların veya fonogramların yaratılmasına temel teşkil eden iş sözleşmeleri yoluyla mali haklar edinen veya elinde bulunduran kişiler dahildir.</w:t>
      </w:r>
    </w:p>
    <w:p w14:paraId="528DEFDD" w14:textId="77777777" w:rsidR="0002529A" w:rsidRPr="0002529A" w:rsidRDefault="0002529A" w:rsidP="0002529A">
      <w:pPr>
        <w:keepNext/>
        <w:tabs>
          <w:tab w:val="left" w:pos="9050"/>
        </w:tabs>
        <w:spacing w:after="0" w:line="240" w:lineRule="auto"/>
        <w:jc w:val="both"/>
        <w:rPr>
          <w:rFonts w:ascii="Times New Roman" w:eastAsia="Times New Roman" w:hAnsi="Times New Roman" w:cs="Times New Roman"/>
          <w:b/>
          <w:noProof/>
          <w:kern w:val="24"/>
          <w:sz w:val="24"/>
          <w:szCs w:val="24"/>
          <w:lang w:val="tr-TR"/>
        </w:rPr>
      </w:pPr>
    </w:p>
    <w:p w14:paraId="2A37DAA3"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31" w:name="_Toc118466803"/>
      <w:r w:rsidRPr="0002529A">
        <w:rPr>
          <w:rFonts w:ascii="Times New Roman" w:eastAsia="Times New Roman" w:hAnsi="Times New Roman" w:cs="Times New Roman"/>
          <w:b/>
          <w:bCs/>
          <w:noProof/>
          <w:kern w:val="24"/>
          <w:sz w:val="24"/>
          <w:szCs w:val="24"/>
          <w:lang w:val="tr-TR"/>
        </w:rPr>
        <w:t>MADDE 13.27</w:t>
      </w:r>
      <w:bookmarkEnd w:id="331"/>
    </w:p>
    <w:p w14:paraId="3BCB6187" w14:textId="77777777" w:rsidR="0002529A" w:rsidRPr="0002529A" w:rsidRDefault="0002529A" w:rsidP="0002529A">
      <w:pPr>
        <w:tabs>
          <w:tab w:val="left" w:pos="9050"/>
        </w:tabs>
        <w:spacing w:after="0" w:line="240" w:lineRule="auto"/>
        <w:jc w:val="center"/>
        <w:rPr>
          <w:rFonts w:ascii="Times New Roman" w:eastAsia="Times New Roman" w:hAnsi="Times New Roman" w:cs="Times New Roman"/>
          <w:b/>
          <w:bCs/>
          <w:noProof/>
          <w:kern w:val="24"/>
          <w:sz w:val="24"/>
          <w:szCs w:val="24"/>
          <w:lang w:val="tr-TR"/>
        </w:rPr>
      </w:pPr>
      <w:bookmarkStart w:id="332" w:name="_Toc118466804"/>
      <w:r w:rsidRPr="0002529A">
        <w:rPr>
          <w:rFonts w:ascii="Times New Roman" w:eastAsia="Times New Roman" w:hAnsi="Times New Roman" w:cs="Times New Roman"/>
          <w:b/>
          <w:bCs/>
          <w:noProof/>
          <w:kern w:val="24"/>
          <w:sz w:val="24"/>
          <w:szCs w:val="24"/>
          <w:lang w:val="tr-TR"/>
        </w:rPr>
        <w:t>Teknolojik Önlemler ve Hak Yönetim Bilgisi Korunmasına ilişkin Yükümlülükler</w:t>
      </w:r>
      <w:bookmarkEnd w:id="332"/>
    </w:p>
    <w:p w14:paraId="0469485F" w14:textId="77777777" w:rsidR="0002529A" w:rsidRPr="0002529A" w:rsidRDefault="0002529A" w:rsidP="0002529A">
      <w:pPr>
        <w:keepNext/>
        <w:tabs>
          <w:tab w:val="left" w:pos="9050"/>
        </w:tabs>
        <w:spacing w:after="0" w:line="240" w:lineRule="auto"/>
        <w:jc w:val="both"/>
        <w:rPr>
          <w:rFonts w:ascii="Times New Roman" w:eastAsia="Times New Roman" w:hAnsi="Times New Roman" w:cs="Times New Roman"/>
          <w:noProof/>
          <w:kern w:val="24"/>
          <w:sz w:val="24"/>
          <w:szCs w:val="24"/>
          <w:lang w:val="tr-TR"/>
        </w:rPr>
      </w:pPr>
    </w:p>
    <w:p w14:paraId="560A0D32" w14:textId="77777777" w:rsidR="0002529A" w:rsidRPr="0002529A" w:rsidRDefault="0002529A" w:rsidP="00786C40">
      <w:pPr>
        <w:keepNext/>
        <w:numPr>
          <w:ilvl w:val="0"/>
          <w:numId w:val="188"/>
        </w:numPr>
        <w:tabs>
          <w:tab w:val="left" w:pos="9050"/>
        </w:tabs>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 eser sahipleri, icracılar veya fonogram yapımcıları ve yayın kuruluşların tarafından, ilgili eser sahipleri, icracılar veya fonogram yapımcıları ve yayın kuruluşlarınca eserleri, icraları veya fonogramları ve yayınları ile ilgili olarak kullanılan ve yetki veya kanunla izin verilmeyen etkin teknolojik yöntemlerin etkisiz hale getirilmesine karşı uygun yasal koruma ve etkin yasal yaptırımlar sağlayacaktır.</w:t>
      </w:r>
    </w:p>
    <w:p w14:paraId="5AA92934" w14:textId="77777777" w:rsidR="0002529A" w:rsidRPr="0002529A" w:rsidRDefault="0002529A" w:rsidP="0002529A">
      <w:pPr>
        <w:keepNext/>
        <w:tabs>
          <w:tab w:val="left" w:pos="9050"/>
        </w:tabs>
        <w:spacing w:after="0" w:line="240" w:lineRule="auto"/>
        <w:ind w:left="720"/>
        <w:jc w:val="both"/>
        <w:rPr>
          <w:rFonts w:ascii="Times New Roman" w:eastAsia="Times New Roman" w:hAnsi="Times New Roman" w:cs="Times New Roman"/>
          <w:noProof/>
          <w:kern w:val="24"/>
          <w:sz w:val="24"/>
          <w:szCs w:val="24"/>
          <w:lang w:val="tr-TR"/>
        </w:rPr>
      </w:pPr>
    </w:p>
    <w:p w14:paraId="269E9B44" w14:textId="77777777" w:rsidR="0002529A" w:rsidRPr="0002529A" w:rsidRDefault="0002529A" w:rsidP="00786C40">
      <w:pPr>
        <w:keepNext/>
        <w:numPr>
          <w:ilvl w:val="0"/>
          <w:numId w:val="188"/>
        </w:numPr>
        <w:tabs>
          <w:tab w:val="left" w:pos="9050"/>
        </w:tabs>
        <w:spacing w:after="0" w:line="240" w:lineRule="auto"/>
        <w:ind w:hanging="720"/>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 bilerek izinsiz elektronik hak yönetim bilgilerini ortadan kaldıran ya da değiştiren ve/veya elektronik hak yönetim bilgilerinin</w:t>
      </w:r>
      <w:r w:rsidRPr="0002529A">
        <w:rPr>
          <w:rFonts w:ascii="Times New Roman" w:eastAsia="Times New Roman" w:hAnsi="Times New Roman" w:cs="Times New Roman"/>
          <w:noProof/>
          <w:kern w:val="24"/>
          <w:sz w:val="24"/>
          <w:szCs w:val="24"/>
          <w:vertAlign w:val="superscript"/>
          <w:lang w:val="tr-TR"/>
        </w:rPr>
        <w:footnoteReference w:id="25"/>
      </w:r>
      <w:r w:rsidRPr="0002529A">
        <w:rPr>
          <w:rFonts w:ascii="Times New Roman" w:eastAsia="Times New Roman" w:hAnsi="Times New Roman" w:cs="Times New Roman"/>
          <w:noProof/>
          <w:kern w:val="24"/>
          <w:sz w:val="24"/>
          <w:szCs w:val="24"/>
          <w:lang w:val="tr-TR"/>
        </w:rPr>
        <w:t xml:space="preserve"> izinsiz olarak kaldırıldığını veya değiştirildiğini bilerek eserleri veya eserlerin kopyalarını, fonogramları ve yayınları dağıtman, dağıtmak için ithal eden, yayınlayan veya umuma ileten herhangi bir kişiye karşı uygun yasal koruma ve etkin yasal yaptırımlar sağlayacaktır.</w:t>
      </w:r>
    </w:p>
    <w:bookmarkEnd w:id="329"/>
    <w:bookmarkEnd w:id="330"/>
    <w:p w14:paraId="2DB73E58" w14:textId="77777777" w:rsidR="0002529A" w:rsidRPr="0002529A" w:rsidRDefault="0002529A" w:rsidP="0002529A">
      <w:pPr>
        <w:keepNext/>
        <w:tabs>
          <w:tab w:val="left" w:pos="9050"/>
        </w:tabs>
        <w:spacing w:after="0" w:line="240" w:lineRule="auto"/>
        <w:rPr>
          <w:rFonts w:ascii="Times New Roman" w:eastAsia="Times New Roman" w:hAnsi="Times New Roman" w:cs="Times New Roman"/>
          <w:b/>
          <w:noProof/>
          <w:kern w:val="24"/>
          <w:sz w:val="24"/>
          <w:szCs w:val="24"/>
          <w:lang w:val="tr-TR"/>
        </w:rPr>
      </w:pPr>
    </w:p>
    <w:p w14:paraId="69DF8A1C" w14:textId="77777777" w:rsidR="0002529A" w:rsidRPr="0002529A" w:rsidRDefault="0002529A" w:rsidP="0002529A">
      <w:pPr>
        <w:keepNext/>
        <w:tabs>
          <w:tab w:val="left" w:pos="9050"/>
        </w:tabs>
        <w:spacing w:after="0" w:line="240" w:lineRule="auto"/>
        <w:jc w:val="center"/>
        <w:rPr>
          <w:rFonts w:ascii="Times New Roman" w:eastAsia="Times New Roman" w:hAnsi="Times New Roman" w:cs="Times New Roman"/>
          <w:b/>
          <w:noProof/>
          <w:kern w:val="24"/>
          <w:sz w:val="24"/>
          <w:szCs w:val="24"/>
          <w:lang w:val="tr-TR"/>
        </w:rPr>
      </w:pPr>
      <w:bookmarkStart w:id="333" w:name="_Toc118466805"/>
      <w:r w:rsidRPr="0002529A">
        <w:rPr>
          <w:rFonts w:ascii="Times New Roman" w:eastAsia="Times New Roman" w:hAnsi="Times New Roman" w:cs="Times New Roman"/>
          <w:b/>
          <w:noProof/>
          <w:kern w:val="24"/>
          <w:sz w:val="24"/>
          <w:szCs w:val="24"/>
          <w:lang w:val="tr-TR"/>
        </w:rPr>
        <w:t>MADDE 13.28</w:t>
      </w:r>
      <w:bookmarkEnd w:id="333"/>
    </w:p>
    <w:p w14:paraId="3FC253B3" w14:textId="77777777" w:rsidR="0002529A" w:rsidRPr="0002529A" w:rsidRDefault="0002529A" w:rsidP="0002529A">
      <w:pPr>
        <w:keepNext/>
        <w:tabs>
          <w:tab w:val="left" w:pos="9050"/>
        </w:tabs>
        <w:spacing w:after="0" w:line="240" w:lineRule="auto"/>
        <w:jc w:val="center"/>
        <w:rPr>
          <w:rFonts w:ascii="Times New Roman" w:eastAsia="Times New Roman" w:hAnsi="Times New Roman" w:cs="Times New Roman"/>
          <w:b/>
          <w:noProof/>
          <w:kern w:val="24"/>
          <w:sz w:val="24"/>
          <w:szCs w:val="24"/>
          <w:lang w:val="tr-TR"/>
        </w:rPr>
      </w:pPr>
      <w:bookmarkStart w:id="334" w:name="_Toc118466806"/>
      <w:r w:rsidRPr="0002529A">
        <w:rPr>
          <w:rFonts w:ascii="Times New Roman" w:eastAsia="Times New Roman" w:hAnsi="Times New Roman" w:cs="Times New Roman"/>
          <w:b/>
          <w:noProof/>
          <w:kern w:val="24"/>
          <w:sz w:val="24"/>
          <w:szCs w:val="24"/>
          <w:lang w:val="tr-TR"/>
        </w:rPr>
        <w:t>Toplu Hak Yönetimi</w:t>
      </w:r>
      <w:bookmarkEnd w:id="334"/>
    </w:p>
    <w:p w14:paraId="1D11D9B7" w14:textId="77777777" w:rsidR="0002529A" w:rsidRPr="0002529A" w:rsidRDefault="0002529A" w:rsidP="0002529A">
      <w:pPr>
        <w:tabs>
          <w:tab w:val="left" w:pos="9050"/>
        </w:tabs>
        <w:spacing w:after="0" w:line="240" w:lineRule="auto"/>
        <w:jc w:val="both"/>
        <w:rPr>
          <w:rFonts w:ascii="Times New Roman" w:eastAsia="Times New Roman" w:hAnsi="Times New Roman" w:cs="Times New Roman"/>
          <w:noProof/>
          <w:kern w:val="24"/>
          <w:sz w:val="24"/>
          <w:szCs w:val="24"/>
          <w:lang w:val="tr-TR"/>
        </w:rPr>
      </w:pPr>
    </w:p>
    <w:p w14:paraId="50D9F33B" w14:textId="77777777" w:rsidR="0002529A" w:rsidRPr="0002529A" w:rsidRDefault="0002529A" w:rsidP="0002529A">
      <w:pPr>
        <w:tabs>
          <w:tab w:val="left" w:pos="9050"/>
        </w:tabs>
        <w:spacing w:after="0" w:line="240" w:lineRule="auto"/>
        <w:jc w:val="both"/>
        <w:rPr>
          <w:rFonts w:ascii="Times New Roman" w:eastAsia="Times New Roman" w:hAnsi="Times New Roman" w:cs="Times New Roman"/>
          <w:noProof/>
          <w:kern w:val="24"/>
          <w:sz w:val="24"/>
          <w:szCs w:val="24"/>
          <w:lang w:val="tr-TR"/>
        </w:rPr>
      </w:pPr>
      <w:r w:rsidRPr="0002529A">
        <w:rPr>
          <w:rFonts w:ascii="Times New Roman" w:eastAsia="Times New Roman" w:hAnsi="Times New Roman" w:cs="Times New Roman"/>
          <w:noProof/>
          <w:kern w:val="24"/>
          <w:sz w:val="24"/>
          <w:szCs w:val="24"/>
          <w:lang w:val="tr-TR"/>
        </w:rPr>
        <w:t>Taraflar telif hakları ve ilgili hakların bedellerinin, uygun kayıt tutma ve raporlama mekanizmalarını içerebilen, adil, etkin, şeffaf ve hesaplanabilir usuller temelinde toplanması ve dağıtılmasında meslek birliklerinin rolünü kabul ederler.</w:t>
      </w:r>
    </w:p>
    <w:p w14:paraId="54550FA6" w14:textId="77777777" w:rsidR="0002529A" w:rsidRPr="0002529A" w:rsidRDefault="0002529A" w:rsidP="0002529A">
      <w:pPr>
        <w:tabs>
          <w:tab w:val="left" w:pos="9050"/>
        </w:tabs>
        <w:spacing w:after="0" w:line="240" w:lineRule="auto"/>
        <w:ind w:firstLine="720"/>
        <w:rPr>
          <w:rFonts w:ascii="Times New Roman" w:eastAsia="Times New Roman" w:hAnsi="Times New Roman" w:cs="Times New Roman"/>
          <w:noProof/>
          <w:kern w:val="24"/>
          <w:sz w:val="24"/>
          <w:szCs w:val="24"/>
          <w:lang w:val="tr-TR"/>
        </w:rPr>
      </w:pPr>
    </w:p>
    <w:p w14:paraId="5E463EC0" w14:textId="77777777" w:rsidR="0002529A" w:rsidRPr="0002529A" w:rsidRDefault="0002529A" w:rsidP="0002529A">
      <w:pPr>
        <w:tabs>
          <w:tab w:val="left" w:pos="9050"/>
        </w:tabs>
        <w:spacing w:after="0" w:line="240" w:lineRule="auto"/>
        <w:ind w:firstLine="720"/>
        <w:rPr>
          <w:rFonts w:ascii="Times New Roman" w:eastAsia="Times New Roman" w:hAnsi="Times New Roman" w:cs="Times New Roman"/>
          <w:noProof/>
          <w:kern w:val="24"/>
          <w:sz w:val="24"/>
          <w:szCs w:val="24"/>
          <w:lang w:val="tr-TR"/>
        </w:rPr>
      </w:pPr>
    </w:p>
    <w:p w14:paraId="47E237B9" w14:textId="77777777" w:rsidR="0002529A" w:rsidRPr="0002529A" w:rsidRDefault="0002529A" w:rsidP="0002529A">
      <w:pPr>
        <w:keepNext/>
        <w:tabs>
          <w:tab w:val="left" w:pos="9050"/>
        </w:tabs>
        <w:spacing w:after="0" w:line="240" w:lineRule="auto"/>
        <w:jc w:val="center"/>
        <w:rPr>
          <w:rFonts w:ascii="Times New Roman" w:eastAsia="Times New Roman" w:hAnsi="Times New Roman" w:cs="Times New Roman"/>
          <w:b/>
          <w:noProof/>
          <w:kern w:val="24"/>
          <w:sz w:val="24"/>
          <w:szCs w:val="24"/>
          <w:lang w:val="tr-TR"/>
        </w:rPr>
      </w:pPr>
      <w:r w:rsidRPr="0002529A">
        <w:rPr>
          <w:rFonts w:ascii="Times New Roman" w:eastAsia="Times New Roman" w:hAnsi="Times New Roman" w:cs="Times New Roman"/>
          <w:b/>
          <w:noProof/>
          <w:kern w:val="24"/>
          <w:sz w:val="24"/>
          <w:szCs w:val="24"/>
          <w:lang w:val="tr-TR"/>
        </w:rPr>
        <w:lastRenderedPageBreak/>
        <w:t>BÖLÜM 13-F</w:t>
      </w:r>
    </w:p>
    <w:p w14:paraId="4C80843B" w14:textId="77777777" w:rsidR="0002529A" w:rsidRPr="0002529A" w:rsidRDefault="0002529A" w:rsidP="0002529A">
      <w:pPr>
        <w:keepNext/>
        <w:tabs>
          <w:tab w:val="left" w:pos="9050"/>
        </w:tabs>
        <w:spacing w:after="0" w:line="240" w:lineRule="auto"/>
        <w:jc w:val="center"/>
        <w:rPr>
          <w:rFonts w:ascii="Times New Roman" w:eastAsia="Times New Roman" w:hAnsi="Times New Roman" w:cs="Times New Roman"/>
          <w:b/>
          <w:noProof/>
          <w:kern w:val="24"/>
          <w:sz w:val="24"/>
          <w:szCs w:val="24"/>
          <w:lang w:val="tr-TR"/>
        </w:rPr>
      </w:pPr>
      <w:r w:rsidRPr="0002529A">
        <w:rPr>
          <w:rFonts w:ascii="Times New Roman" w:eastAsia="Times New Roman" w:hAnsi="Times New Roman" w:cs="Times New Roman"/>
          <w:b/>
          <w:noProof/>
          <w:kern w:val="24"/>
          <w:sz w:val="24"/>
          <w:szCs w:val="24"/>
          <w:lang w:val="tr-TR"/>
        </w:rPr>
        <w:t>UYGULAMA</w:t>
      </w:r>
    </w:p>
    <w:p w14:paraId="795DA4F8" w14:textId="77777777" w:rsidR="0002529A" w:rsidRPr="0002529A" w:rsidRDefault="0002529A" w:rsidP="0002529A">
      <w:pPr>
        <w:keepNext/>
        <w:tabs>
          <w:tab w:val="left" w:pos="9050"/>
        </w:tabs>
        <w:spacing w:after="0" w:line="240" w:lineRule="auto"/>
        <w:jc w:val="center"/>
        <w:rPr>
          <w:rFonts w:ascii="Times New Roman" w:eastAsia="Times New Roman" w:hAnsi="Times New Roman" w:cs="Times New Roman"/>
          <w:b/>
          <w:noProof/>
          <w:kern w:val="24"/>
          <w:sz w:val="24"/>
          <w:szCs w:val="24"/>
          <w:lang w:val="tr-TR"/>
        </w:rPr>
      </w:pPr>
    </w:p>
    <w:p w14:paraId="188EC09F" w14:textId="77777777" w:rsidR="0002529A" w:rsidRPr="0002529A" w:rsidRDefault="0002529A" w:rsidP="0002529A">
      <w:pPr>
        <w:keepNext/>
        <w:tabs>
          <w:tab w:val="left" w:pos="9050"/>
        </w:tabs>
        <w:spacing w:after="0" w:line="240" w:lineRule="auto"/>
        <w:jc w:val="center"/>
        <w:rPr>
          <w:rFonts w:ascii="Times New Roman" w:eastAsia="Times New Roman" w:hAnsi="Times New Roman" w:cs="Times New Roman"/>
          <w:b/>
          <w:noProof/>
          <w:kern w:val="24"/>
          <w:sz w:val="24"/>
          <w:szCs w:val="24"/>
          <w:lang w:val="tr-TR"/>
        </w:rPr>
      </w:pPr>
      <w:bookmarkStart w:id="335" w:name="_Toc118466807"/>
      <w:r w:rsidRPr="0002529A">
        <w:rPr>
          <w:rFonts w:ascii="Times New Roman" w:eastAsia="Times New Roman" w:hAnsi="Times New Roman" w:cs="Times New Roman"/>
          <w:b/>
          <w:noProof/>
          <w:kern w:val="24"/>
          <w:sz w:val="24"/>
          <w:szCs w:val="24"/>
          <w:lang w:val="tr-TR"/>
        </w:rPr>
        <w:t>MADDE 13.29</w:t>
      </w:r>
      <w:bookmarkEnd w:id="335"/>
    </w:p>
    <w:p w14:paraId="3780576C" w14:textId="77777777" w:rsidR="0002529A" w:rsidRPr="0002529A" w:rsidRDefault="0002529A" w:rsidP="0002529A">
      <w:pPr>
        <w:keepNext/>
        <w:tabs>
          <w:tab w:val="left" w:pos="9050"/>
        </w:tabs>
        <w:spacing w:after="0" w:line="240" w:lineRule="auto"/>
        <w:jc w:val="center"/>
        <w:rPr>
          <w:rFonts w:ascii="Times New Roman" w:eastAsia="Times New Roman" w:hAnsi="Times New Roman" w:cs="Times New Roman"/>
          <w:b/>
          <w:noProof/>
          <w:kern w:val="24"/>
          <w:sz w:val="24"/>
          <w:szCs w:val="24"/>
          <w:lang w:val="tr-TR"/>
        </w:rPr>
      </w:pPr>
      <w:bookmarkStart w:id="336" w:name="_Toc118466808"/>
      <w:r w:rsidRPr="0002529A">
        <w:rPr>
          <w:rFonts w:ascii="Times New Roman" w:eastAsia="Times New Roman" w:hAnsi="Times New Roman" w:cs="Times New Roman"/>
          <w:b/>
          <w:noProof/>
          <w:kern w:val="24"/>
          <w:sz w:val="24"/>
          <w:szCs w:val="24"/>
          <w:lang w:val="tr-TR"/>
        </w:rPr>
        <w:t>Uygulamada Genel Yükümlülükler</w:t>
      </w:r>
      <w:bookmarkEnd w:id="336"/>
    </w:p>
    <w:p w14:paraId="51A6A4E6" w14:textId="77777777" w:rsidR="0002529A" w:rsidRPr="0002529A" w:rsidRDefault="0002529A" w:rsidP="0002529A">
      <w:pPr>
        <w:tabs>
          <w:tab w:val="left" w:pos="9050"/>
        </w:tabs>
        <w:spacing w:after="0" w:line="240" w:lineRule="auto"/>
        <w:jc w:val="both"/>
        <w:rPr>
          <w:rFonts w:ascii="Times New Roman" w:eastAsia="Batang" w:hAnsi="Times New Roman" w:cs="Times New Roman"/>
          <w:noProof/>
          <w:kern w:val="24"/>
          <w:sz w:val="24"/>
          <w:szCs w:val="24"/>
          <w:lang w:val="tr-TR" w:bidi="en-US"/>
        </w:rPr>
      </w:pPr>
    </w:p>
    <w:p w14:paraId="0110DD28" w14:textId="77777777" w:rsidR="0002529A" w:rsidRPr="0002529A" w:rsidRDefault="0002529A" w:rsidP="0002529A">
      <w:pPr>
        <w:tabs>
          <w:tab w:val="left" w:pos="9050"/>
        </w:tabs>
        <w:spacing w:after="0" w:line="240" w:lineRule="auto"/>
        <w:jc w:val="both"/>
        <w:rPr>
          <w:rFonts w:ascii="Times New Roman" w:eastAsia="Batang" w:hAnsi="Times New Roman" w:cs="Times New Roman"/>
          <w:noProof/>
          <w:kern w:val="24"/>
          <w:sz w:val="24"/>
          <w:szCs w:val="24"/>
          <w:lang w:val="tr-TR" w:bidi="en-US"/>
        </w:rPr>
      </w:pPr>
      <w:r w:rsidRPr="0002529A">
        <w:rPr>
          <w:rFonts w:ascii="Times New Roman" w:eastAsia="Batang" w:hAnsi="Times New Roman" w:cs="Times New Roman"/>
          <w:noProof/>
          <w:kern w:val="24"/>
          <w:sz w:val="24"/>
          <w:szCs w:val="24"/>
          <w:lang w:val="tr-TR" w:bidi="en-US"/>
        </w:rPr>
        <w:t>Her bir Taraf, işbu Fasıl kapsamındaki herhangi bir fikri mülkiyet hakkının ihlaline yönelik herhangi bir eyleme karşı ektin müdahaleye imkan sağlamak üzere, kendi yasaları uyarınca ve TRIPS Anlaşması ve her iki Tarafça taraf olunan diğer uluslararası anlaşmalar ile uyumlu olarak, ihlalleri önlemek için ivedi önlemler ve gelecekteki ihlaller için caydırıcılık teşkil eden önlemleri de içeren uygulama prosedürlerinin mevcut olmasını sağlayacaktır. Söz konusu prosedürler, meşru ticarete engeller oluşturulmasını önleyecek ve bunların kötüye kullanılmasına karşı güvence sağlayacak şekilde uygulanacaktır.</w:t>
      </w:r>
    </w:p>
    <w:p w14:paraId="7F00F396" w14:textId="77777777" w:rsidR="0002529A" w:rsidRPr="0002529A" w:rsidRDefault="0002529A" w:rsidP="0002529A">
      <w:pPr>
        <w:tabs>
          <w:tab w:val="left" w:pos="9050"/>
        </w:tabs>
        <w:spacing w:after="0" w:line="240" w:lineRule="auto"/>
        <w:jc w:val="both"/>
        <w:rPr>
          <w:rFonts w:ascii="Times New Roman" w:eastAsia="Times New Roman" w:hAnsi="Times New Roman" w:cs="Times New Roman"/>
          <w:noProof/>
          <w:kern w:val="24"/>
          <w:sz w:val="24"/>
          <w:szCs w:val="24"/>
          <w:lang w:val="tr-TR"/>
        </w:rPr>
      </w:pPr>
    </w:p>
    <w:p w14:paraId="628DBA33" w14:textId="77777777" w:rsidR="0002529A" w:rsidRPr="0002529A" w:rsidRDefault="0002529A" w:rsidP="0002529A">
      <w:pPr>
        <w:keepNext/>
        <w:tabs>
          <w:tab w:val="left" w:pos="9050"/>
        </w:tabs>
        <w:spacing w:after="0" w:line="240" w:lineRule="auto"/>
        <w:jc w:val="center"/>
        <w:rPr>
          <w:rFonts w:ascii="Times New Roman" w:eastAsia="Times New Roman" w:hAnsi="Times New Roman" w:cs="Times New Roman"/>
          <w:b/>
          <w:noProof/>
          <w:kern w:val="24"/>
          <w:sz w:val="24"/>
          <w:szCs w:val="24"/>
          <w:lang w:val="tr-TR"/>
        </w:rPr>
      </w:pPr>
      <w:bookmarkStart w:id="337" w:name="_Toc118466809"/>
      <w:r w:rsidRPr="0002529A">
        <w:rPr>
          <w:rFonts w:ascii="Times New Roman" w:eastAsia="Times New Roman" w:hAnsi="Times New Roman" w:cs="Times New Roman"/>
          <w:b/>
          <w:noProof/>
          <w:kern w:val="24"/>
          <w:sz w:val="24"/>
          <w:szCs w:val="24"/>
          <w:lang w:val="tr-TR"/>
        </w:rPr>
        <w:t>MADDE 13.30</w:t>
      </w:r>
      <w:bookmarkEnd w:id="337"/>
    </w:p>
    <w:p w14:paraId="722D33E1" w14:textId="77777777" w:rsidR="0002529A" w:rsidRPr="0002529A" w:rsidRDefault="0002529A" w:rsidP="0002529A">
      <w:pPr>
        <w:keepNext/>
        <w:tabs>
          <w:tab w:val="left" w:pos="9050"/>
        </w:tabs>
        <w:spacing w:after="0" w:line="240" w:lineRule="auto"/>
        <w:jc w:val="center"/>
        <w:rPr>
          <w:rFonts w:ascii="Times New Roman" w:eastAsia="Times New Roman" w:hAnsi="Times New Roman" w:cs="Times New Roman"/>
          <w:b/>
          <w:noProof/>
          <w:kern w:val="24"/>
          <w:sz w:val="24"/>
          <w:szCs w:val="24"/>
          <w:lang w:val="tr-TR"/>
        </w:rPr>
      </w:pPr>
      <w:bookmarkStart w:id="338" w:name="_Toc118466810"/>
      <w:r w:rsidRPr="0002529A">
        <w:rPr>
          <w:rFonts w:ascii="Times New Roman" w:eastAsia="Times New Roman" w:hAnsi="Times New Roman" w:cs="Times New Roman"/>
          <w:b/>
          <w:noProof/>
          <w:kern w:val="24"/>
          <w:sz w:val="24"/>
          <w:szCs w:val="24"/>
          <w:lang w:val="tr-TR"/>
        </w:rPr>
        <w:t>Sınır Tedbirleri</w:t>
      </w:r>
      <w:bookmarkEnd w:id="338"/>
    </w:p>
    <w:p w14:paraId="4B2C3A85" w14:textId="77777777" w:rsidR="0002529A" w:rsidRPr="0002529A" w:rsidRDefault="0002529A" w:rsidP="0002529A">
      <w:pPr>
        <w:spacing w:after="0" w:line="240" w:lineRule="auto"/>
        <w:rPr>
          <w:rFonts w:ascii="Times New Roman" w:eastAsia="Times New Roman" w:hAnsi="Times New Roman" w:cs="Times New Roman"/>
          <w:noProof/>
          <w:kern w:val="24"/>
          <w:sz w:val="24"/>
          <w:szCs w:val="24"/>
          <w:lang w:val="tr-TR"/>
        </w:rPr>
      </w:pPr>
    </w:p>
    <w:p w14:paraId="7ACDDCD9" w14:textId="77777777" w:rsidR="0002529A" w:rsidRPr="0002529A" w:rsidRDefault="0002529A" w:rsidP="0002529A">
      <w:pPr>
        <w:tabs>
          <w:tab w:val="left" w:pos="9050"/>
        </w:tabs>
        <w:spacing w:after="0" w:line="240" w:lineRule="auto"/>
        <w:jc w:val="both"/>
        <w:rPr>
          <w:rFonts w:ascii="Times New Roman" w:eastAsia="Batang" w:hAnsi="Times New Roman" w:cs="Times New Roman"/>
          <w:noProof/>
          <w:kern w:val="24"/>
          <w:sz w:val="24"/>
          <w:szCs w:val="24"/>
          <w:lang w:val="tr-TR" w:bidi="en-US"/>
        </w:rPr>
      </w:pPr>
      <w:r w:rsidRPr="0002529A">
        <w:rPr>
          <w:rFonts w:ascii="Times New Roman" w:eastAsia="Batang" w:hAnsi="Times New Roman" w:cs="Times New Roman"/>
          <w:noProof/>
          <w:kern w:val="24"/>
          <w:sz w:val="24"/>
          <w:szCs w:val="24"/>
          <w:lang w:val="tr-TR" w:bidi="en-US"/>
        </w:rPr>
        <w:t>Her bir Taraf, TRIPS Anlaşması’nın III. Bölümü 4'üncü Kısmında belirtilen yeterli sınır önlemi uygulama prosedürleri sağlayacaktır.</w:t>
      </w:r>
    </w:p>
    <w:p w14:paraId="469E7D8C" w14:textId="77777777" w:rsidR="0002529A" w:rsidRPr="0002529A" w:rsidRDefault="0002529A" w:rsidP="0002529A">
      <w:pPr>
        <w:tabs>
          <w:tab w:val="left" w:pos="9050"/>
        </w:tabs>
        <w:spacing w:after="0" w:line="240" w:lineRule="auto"/>
        <w:rPr>
          <w:rFonts w:ascii="Times New Roman" w:eastAsia="Batang" w:hAnsi="Times New Roman" w:cs="Times New Roman"/>
          <w:noProof/>
          <w:kern w:val="24"/>
          <w:sz w:val="24"/>
          <w:szCs w:val="24"/>
          <w:lang w:val="tr-TR" w:eastAsia="tr-TR" w:bidi="en-US"/>
        </w:rPr>
      </w:pPr>
    </w:p>
    <w:p w14:paraId="77FAA0D1" w14:textId="2FB35B09" w:rsidR="0002529A" w:rsidRPr="00C63D6A" w:rsidRDefault="0002529A" w:rsidP="0002529A">
      <w:pPr>
        <w:spacing w:after="0" w:line="240" w:lineRule="auto"/>
        <w:ind w:right="261"/>
        <w:jc w:val="both"/>
        <w:rPr>
          <w:rFonts w:ascii="Times New Roman" w:eastAsiaTheme="majorEastAsia" w:hAnsi="Times New Roman" w:cs="Times New Roman"/>
          <w:b/>
          <w:bCs/>
          <w:noProof/>
          <w:sz w:val="24"/>
          <w:szCs w:val="24"/>
          <w:lang w:val="tr-TR"/>
        </w:rPr>
      </w:pPr>
    </w:p>
    <w:p w14:paraId="1D617FAC" w14:textId="4AD9321F" w:rsidR="00DD37AF" w:rsidRPr="00C63D6A" w:rsidRDefault="00DD37AF" w:rsidP="00D76F3E">
      <w:pPr>
        <w:adjustRightInd w:val="0"/>
        <w:snapToGrid w:val="0"/>
        <w:spacing w:after="0" w:line="240" w:lineRule="auto"/>
        <w:jc w:val="center"/>
        <w:rPr>
          <w:rFonts w:ascii="Times New Roman" w:eastAsia="Batang" w:hAnsi="Times New Roman" w:cs="Times New Roman"/>
          <w:b/>
          <w:caps/>
          <w:noProof/>
          <w:sz w:val="24"/>
          <w:szCs w:val="24"/>
          <w:lang w:val="tr-TR" w:eastAsia="ko-KR"/>
        </w:rPr>
      </w:pPr>
      <w:r w:rsidRPr="00C63D6A">
        <w:rPr>
          <w:rFonts w:ascii="Times New Roman" w:eastAsia="Batang" w:hAnsi="Times New Roman" w:cs="Times New Roman"/>
          <w:b/>
          <w:caps/>
          <w:noProof/>
          <w:sz w:val="24"/>
          <w:szCs w:val="24"/>
          <w:lang w:val="tr-TR" w:eastAsia="ko-KR"/>
        </w:rPr>
        <w:t>FASIL 14</w:t>
      </w:r>
    </w:p>
    <w:p w14:paraId="406BB8AF" w14:textId="77777777" w:rsidR="00DD37AF" w:rsidRPr="00C63D6A" w:rsidRDefault="00DD37AF" w:rsidP="00DD37AF">
      <w:pPr>
        <w:adjustRightInd w:val="0"/>
        <w:snapToGrid w:val="0"/>
        <w:spacing w:after="0" w:line="240" w:lineRule="auto"/>
        <w:jc w:val="center"/>
        <w:rPr>
          <w:rFonts w:ascii="Times New Roman" w:eastAsia="Batang" w:hAnsi="Times New Roman" w:cs="Times New Roman"/>
          <w:b/>
          <w:caps/>
          <w:noProof/>
          <w:sz w:val="24"/>
          <w:szCs w:val="24"/>
          <w:lang w:val="tr-TR" w:eastAsia="ko-KR"/>
        </w:rPr>
      </w:pPr>
      <w:r w:rsidRPr="00C63D6A">
        <w:rPr>
          <w:rFonts w:ascii="Times New Roman" w:eastAsia="Batang" w:hAnsi="Times New Roman" w:cs="Times New Roman"/>
          <w:b/>
          <w:caps/>
          <w:noProof/>
          <w:sz w:val="24"/>
          <w:szCs w:val="24"/>
          <w:lang w:val="tr-TR" w:eastAsia="ko-KR"/>
        </w:rPr>
        <w:t>ANLAŞMAZLIKLARIN HALLİ</w:t>
      </w:r>
    </w:p>
    <w:p w14:paraId="7F98EB2F" w14:textId="77777777" w:rsidR="00DD37AF" w:rsidRPr="00C63D6A" w:rsidRDefault="00DD37AF" w:rsidP="00DD37AF">
      <w:pPr>
        <w:adjustRightInd w:val="0"/>
        <w:snapToGrid w:val="0"/>
        <w:spacing w:after="0" w:line="240" w:lineRule="auto"/>
        <w:jc w:val="center"/>
        <w:rPr>
          <w:rFonts w:ascii="Times New Roman" w:eastAsia="Batang" w:hAnsi="Times New Roman" w:cs="Times New Roman"/>
          <w:b/>
          <w:caps/>
          <w:noProof/>
          <w:sz w:val="24"/>
          <w:szCs w:val="24"/>
          <w:lang w:val="tr-TR" w:eastAsia="ko-KR"/>
        </w:rPr>
      </w:pPr>
      <w:bookmarkStart w:id="339" w:name="_Toc79832759"/>
      <w:bookmarkStart w:id="340" w:name="_Toc113007204"/>
    </w:p>
    <w:p w14:paraId="28837392" w14:textId="77777777" w:rsidR="00DD37AF" w:rsidRPr="00C63D6A" w:rsidRDefault="00DD37AF" w:rsidP="00DD37AF">
      <w:pPr>
        <w:adjustRightInd w:val="0"/>
        <w:snapToGrid w:val="0"/>
        <w:spacing w:after="0" w:line="240" w:lineRule="auto"/>
        <w:jc w:val="center"/>
        <w:rPr>
          <w:rFonts w:ascii="Times New Roman" w:eastAsia="Batang" w:hAnsi="Times New Roman" w:cs="Times New Roman"/>
          <w:b/>
          <w:noProof/>
          <w:sz w:val="24"/>
          <w:szCs w:val="24"/>
          <w:lang w:val="tr-TR" w:eastAsia="ko-KR"/>
        </w:rPr>
      </w:pPr>
      <w:r w:rsidRPr="00C63D6A">
        <w:rPr>
          <w:rFonts w:ascii="Times New Roman" w:eastAsia="Batang" w:hAnsi="Times New Roman" w:cs="Times New Roman"/>
          <w:b/>
          <w:caps/>
          <w:noProof/>
          <w:sz w:val="24"/>
          <w:szCs w:val="24"/>
          <w:lang w:val="tr-TR" w:eastAsia="ko-KR"/>
        </w:rPr>
        <w:t>MADDE 14.1</w:t>
      </w:r>
      <w:bookmarkEnd w:id="339"/>
      <w:r w:rsidRPr="00C63D6A">
        <w:rPr>
          <w:rFonts w:ascii="Times New Roman" w:eastAsia="Batang" w:hAnsi="Times New Roman" w:cs="Times New Roman"/>
          <w:b/>
          <w:caps/>
          <w:noProof/>
          <w:sz w:val="24"/>
          <w:szCs w:val="24"/>
          <w:lang w:val="tr-TR" w:eastAsia="ko-KR"/>
        </w:rPr>
        <w:br/>
      </w:r>
      <w:bookmarkEnd w:id="340"/>
      <w:r w:rsidRPr="00C63D6A">
        <w:rPr>
          <w:rFonts w:ascii="Times New Roman" w:eastAsia="Batang" w:hAnsi="Times New Roman" w:cs="Times New Roman"/>
          <w:b/>
          <w:noProof/>
          <w:sz w:val="24"/>
          <w:szCs w:val="24"/>
          <w:lang w:val="tr-TR" w:eastAsia="ko-KR"/>
        </w:rPr>
        <w:t>Amaç</w:t>
      </w:r>
    </w:p>
    <w:p w14:paraId="55F56781" w14:textId="77777777" w:rsidR="00DD37AF" w:rsidRPr="00C63D6A" w:rsidRDefault="00DD37AF" w:rsidP="00DD37AF">
      <w:pPr>
        <w:adjustRightInd w:val="0"/>
        <w:snapToGrid w:val="0"/>
        <w:spacing w:after="0" w:line="240" w:lineRule="auto"/>
        <w:jc w:val="center"/>
        <w:rPr>
          <w:rFonts w:ascii="Times New Roman" w:hAnsi="Times New Roman" w:cs="Times New Roman"/>
          <w:noProof/>
          <w:sz w:val="24"/>
          <w:szCs w:val="24"/>
          <w:lang w:val="tr-TR"/>
        </w:rPr>
      </w:pPr>
    </w:p>
    <w:p w14:paraId="429093EF" w14:textId="77777777" w:rsidR="00DD37AF" w:rsidRPr="00C63D6A" w:rsidRDefault="00DD37AF" w:rsidP="00DD37AF">
      <w:pPr>
        <w:spacing w:after="0" w:line="240" w:lineRule="auto"/>
        <w:jc w:val="both"/>
        <w:rPr>
          <w:rFonts w:ascii="Times New Roman" w:hAnsi="Times New Roman" w:cs="Times New Roman"/>
          <w:noProof/>
          <w:sz w:val="24"/>
          <w:szCs w:val="24"/>
          <w:lang w:val="tr-TR"/>
        </w:rPr>
      </w:pPr>
      <w:r w:rsidRPr="00C63D6A">
        <w:rPr>
          <w:rFonts w:ascii="Times New Roman" w:hAnsi="Times New Roman" w:cs="Times New Roman"/>
          <w:noProof/>
          <w:sz w:val="24"/>
          <w:szCs w:val="24"/>
          <w:lang w:val="tr-TR"/>
        </w:rPr>
        <w:t xml:space="preserve">İşbu Faslın amacı, Taraflar arasında işbu Anlaşma’nın yorumlanmasına ve uygulanmasına ilişkin anlaşmazlıkların önlenmesi ve mümkün olması durumunda karşılıklı olarak mutabık kalınan çözümlerle çözüme kavuşturulması için etkin ve verimli bir mekanizmanın kurulmasıdır. </w:t>
      </w:r>
    </w:p>
    <w:p w14:paraId="7533E210" w14:textId="77777777" w:rsidR="00D76F3E" w:rsidRDefault="00D76F3E" w:rsidP="00DD37AF">
      <w:pPr>
        <w:spacing w:after="0" w:line="240" w:lineRule="auto"/>
        <w:jc w:val="center"/>
        <w:rPr>
          <w:rFonts w:ascii="Times New Roman" w:eastAsia="Times New Roman" w:hAnsi="Times New Roman" w:cs="Times New Roman"/>
          <w:b/>
          <w:noProof/>
          <w:sz w:val="24"/>
          <w:szCs w:val="24"/>
          <w:lang w:val="tr-TR" w:eastAsia="en-GB"/>
        </w:rPr>
      </w:pPr>
      <w:bookmarkStart w:id="341" w:name="_Toc79832761"/>
      <w:bookmarkStart w:id="342" w:name="_Toc113007205"/>
    </w:p>
    <w:p w14:paraId="3F880A05" w14:textId="0964A5A8"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r w:rsidRPr="00C63D6A">
        <w:rPr>
          <w:rFonts w:ascii="Times New Roman" w:eastAsia="Times New Roman" w:hAnsi="Times New Roman" w:cs="Times New Roman"/>
          <w:b/>
          <w:noProof/>
          <w:sz w:val="24"/>
          <w:szCs w:val="24"/>
          <w:lang w:val="tr-TR" w:eastAsia="en-GB"/>
        </w:rPr>
        <w:t>MADDE 14.2</w:t>
      </w:r>
      <w:bookmarkEnd w:id="341"/>
      <w:r w:rsidRPr="00C63D6A">
        <w:rPr>
          <w:rFonts w:ascii="Times New Roman" w:eastAsia="Times New Roman" w:hAnsi="Times New Roman" w:cs="Times New Roman"/>
          <w:b/>
          <w:noProof/>
          <w:sz w:val="24"/>
          <w:szCs w:val="24"/>
          <w:lang w:val="tr-TR" w:eastAsia="en-GB"/>
        </w:rPr>
        <w:br/>
      </w:r>
      <w:bookmarkEnd w:id="342"/>
      <w:r w:rsidRPr="00C63D6A">
        <w:rPr>
          <w:rFonts w:ascii="Times New Roman" w:eastAsia="Times New Roman" w:hAnsi="Times New Roman" w:cs="Times New Roman"/>
          <w:b/>
          <w:noProof/>
          <w:sz w:val="24"/>
          <w:szCs w:val="24"/>
          <w:lang w:val="tr-TR" w:eastAsia="en-GB"/>
        </w:rPr>
        <w:t>İşbirliği</w:t>
      </w:r>
    </w:p>
    <w:p w14:paraId="60F5459F" w14:textId="77777777" w:rsidR="00DD37AF" w:rsidRPr="00C63D6A" w:rsidRDefault="00DD37AF" w:rsidP="00DD37AF">
      <w:pPr>
        <w:spacing w:after="0" w:line="240" w:lineRule="auto"/>
        <w:jc w:val="both"/>
        <w:rPr>
          <w:rFonts w:ascii="Times New Roman" w:hAnsi="Times New Roman" w:cs="Times New Roman"/>
          <w:noProof/>
          <w:sz w:val="24"/>
          <w:szCs w:val="24"/>
          <w:lang w:val="tr-TR"/>
        </w:rPr>
      </w:pPr>
    </w:p>
    <w:p w14:paraId="3C7CBC81" w14:textId="77777777" w:rsidR="00DD37AF" w:rsidRPr="00C63D6A" w:rsidRDefault="00DD37AF" w:rsidP="00DD37AF">
      <w:pPr>
        <w:spacing w:after="0" w:line="240" w:lineRule="auto"/>
        <w:jc w:val="both"/>
        <w:rPr>
          <w:rFonts w:ascii="Times New Roman" w:hAnsi="Times New Roman" w:cs="Times New Roman"/>
          <w:noProof/>
          <w:sz w:val="24"/>
          <w:szCs w:val="24"/>
          <w:lang w:val="tr-TR"/>
        </w:rPr>
      </w:pPr>
      <w:r w:rsidRPr="00C63D6A">
        <w:rPr>
          <w:rFonts w:ascii="Times New Roman" w:hAnsi="Times New Roman" w:cs="Times New Roman"/>
          <w:noProof/>
          <w:sz w:val="24"/>
          <w:szCs w:val="24"/>
          <w:lang w:val="tr-TR"/>
        </w:rPr>
        <w:t>Taraflar işbu Anlaşma’nın yorumlanması ve uygulanması konusunda mutabakat sağlamak için çaba gösterecek ve işbu Anlaşma’nın işleyişini etkileyebilecek konuların karşılıklı olarak mutabık kalınan bir çözüme kavuşturulması amacıyla, işbirliği yoluyla her türlü girişimde bulunacaklardır.</w:t>
      </w:r>
    </w:p>
    <w:p w14:paraId="29F86FDB" w14:textId="77777777" w:rsidR="00D76F3E" w:rsidRDefault="00D76F3E" w:rsidP="00DD37AF">
      <w:pPr>
        <w:spacing w:after="0" w:line="240" w:lineRule="auto"/>
        <w:jc w:val="center"/>
        <w:rPr>
          <w:rFonts w:ascii="Times New Roman" w:eastAsia="Times New Roman" w:hAnsi="Times New Roman" w:cs="Times New Roman"/>
          <w:b/>
          <w:noProof/>
          <w:sz w:val="24"/>
          <w:szCs w:val="24"/>
          <w:lang w:val="tr-TR" w:eastAsia="en-GB"/>
        </w:rPr>
      </w:pPr>
      <w:bookmarkStart w:id="343" w:name="_Toc113007206"/>
    </w:p>
    <w:p w14:paraId="18586F3E" w14:textId="62747D51"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r w:rsidRPr="00C63D6A">
        <w:rPr>
          <w:rFonts w:ascii="Times New Roman" w:eastAsia="Times New Roman" w:hAnsi="Times New Roman" w:cs="Times New Roman"/>
          <w:b/>
          <w:noProof/>
          <w:sz w:val="24"/>
          <w:szCs w:val="24"/>
          <w:lang w:val="tr-TR" w:eastAsia="en-GB"/>
        </w:rPr>
        <w:t>MADDE 14.3</w:t>
      </w:r>
      <w:r w:rsidRPr="00C63D6A">
        <w:rPr>
          <w:rFonts w:ascii="Times New Roman" w:eastAsia="Times New Roman" w:hAnsi="Times New Roman" w:cs="Times New Roman"/>
          <w:b/>
          <w:noProof/>
          <w:sz w:val="24"/>
          <w:szCs w:val="24"/>
          <w:lang w:val="tr-TR" w:eastAsia="en-GB"/>
        </w:rPr>
        <w:br/>
      </w:r>
      <w:bookmarkEnd w:id="343"/>
      <w:r w:rsidRPr="00C63D6A">
        <w:rPr>
          <w:rFonts w:ascii="Times New Roman" w:eastAsia="Times New Roman" w:hAnsi="Times New Roman" w:cs="Times New Roman"/>
          <w:b/>
          <w:noProof/>
          <w:sz w:val="24"/>
          <w:szCs w:val="24"/>
          <w:lang w:val="tr-TR" w:eastAsia="en-GB"/>
        </w:rPr>
        <w:t>Uygulamanın Kapsamı</w:t>
      </w:r>
    </w:p>
    <w:p w14:paraId="13B050DA" w14:textId="77777777" w:rsidR="00DD37AF" w:rsidRPr="00C63D6A" w:rsidRDefault="00DD37AF" w:rsidP="00DD37AF">
      <w:pPr>
        <w:spacing w:after="0" w:line="240" w:lineRule="auto"/>
        <w:jc w:val="both"/>
        <w:rPr>
          <w:rFonts w:ascii="Times New Roman" w:eastAsiaTheme="majorEastAsia" w:hAnsi="Times New Roman" w:cs="Times New Roman"/>
          <w:b/>
          <w:noProof/>
          <w:sz w:val="24"/>
          <w:szCs w:val="24"/>
          <w:lang w:val="tr-TR"/>
        </w:rPr>
      </w:pPr>
    </w:p>
    <w:p w14:paraId="6E1A7EEE" w14:textId="77777777" w:rsidR="00DD37AF" w:rsidRPr="00C63D6A" w:rsidRDefault="00DD37AF" w:rsidP="00786C40">
      <w:pPr>
        <w:pStyle w:val="ListeParagraf"/>
        <w:numPr>
          <w:ilvl w:val="0"/>
          <w:numId w:val="206"/>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İşbu Anlaşma kapsamında aksi düzenlenmedikçe, işbu Fasıl, herhangi bir Taraf’ın aşağıda belirtilenlerin söz konusu olduğunu değerlendirdiği durumlarda, işbu Anlaşma (bundan böyle “kapsam dahilindeki hükümler” olarak anılacaktır)’nın yorumlanmasına ve uygulanmasına ilişkin olarak Taraflar arasında ortaya çıkan anlaşmazlıkların çözüme kavuşturulması bakımından geçerli olacaktır:</w:t>
      </w:r>
    </w:p>
    <w:p w14:paraId="09845219" w14:textId="77777777" w:rsidR="00DD37AF" w:rsidRPr="00C63D6A" w:rsidRDefault="00DD37AF" w:rsidP="00DD37AF">
      <w:pPr>
        <w:pStyle w:val="ListeParagraf"/>
        <w:spacing w:after="0" w:line="240" w:lineRule="auto"/>
        <w:jc w:val="both"/>
        <w:rPr>
          <w:rFonts w:ascii="Times New Roman" w:hAnsi="Times New Roman" w:cs="Times New Roman"/>
          <w:noProof/>
          <w:sz w:val="24"/>
          <w:szCs w:val="24"/>
        </w:rPr>
      </w:pPr>
    </w:p>
    <w:p w14:paraId="344E3045" w14:textId="77777777" w:rsidR="00DD37AF" w:rsidRPr="00C63D6A" w:rsidRDefault="00DD37AF" w:rsidP="00786C40">
      <w:pPr>
        <w:pStyle w:val="ListeParagraf"/>
        <w:numPr>
          <w:ilvl w:val="0"/>
          <w:numId w:val="204"/>
        </w:numPr>
        <w:spacing w:after="0" w:line="240" w:lineRule="auto"/>
        <w:ind w:left="1418"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lastRenderedPageBreak/>
        <w:t xml:space="preserve">diğer Taraf’ın önleminin söz konusu Taraf’ın işbu Anlaşma kapsamındaki yükümlülüklerine aykırı olması; veya </w:t>
      </w:r>
    </w:p>
    <w:p w14:paraId="369EA0D5" w14:textId="77777777" w:rsidR="00DD37AF" w:rsidRPr="00C63D6A" w:rsidRDefault="00DD37AF" w:rsidP="00DD37AF">
      <w:pPr>
        <w:pStyle w:val="ListeParagraf"/>
        <w:spacing w:after="0" w:line="240" w:lineRule="auto"/>
        <w:ind w:left="1418"/>
        <w:jc w:val="both"/>
        <w:rPr>
          <w:rFonts w:ascii="Times New Roman" w:hAnsi="Times New Roman" w:cs="Times New Roman"/>
          <w:noProof/>
          <w:sz w:val="24"/>
          <w:szCs w:val="24"/>
        </w:rPr>
      </w:pPr>
    </w:p>
    <w:p w14:paraId="7E8CD614" w14:textId="77777777" w:rsidR="00DD37AF" w:rsidRPr="00C63D6A" w:rsidRDefault="00DD37AF" w:rsidP="00786C40">
      <w:pPr>
        <w:pStyle w:val="ListeParagraf"/>
        <w:numPr>
          <w:ilvl w:val="0"/>
          <w:numId w:val="204"/>
        </w:numPr>
        <w:spacing w:after="0" w:line="240" w:lineRule="auto"/>
        <w:ind w:left="1418"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diğer Taraf’ın işbu Anlaşma kapsamındaki yükümlülüklerini diğer bir şekilde yerine getirmemesi. </w:t>
      </w:r>
      <w:bookmarkStart w:id="344" w:name="_Toc113007207"/>
    </w:p>
    <w:p w14:paraId="7BFDC123"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50E74FEE" w14:textId="77777777" w:rsidR="00DD37AF" w:rsidRPr="00C63D6A" w:rsidRDefault="00DD37AF" w:rsidP="00786C40">
      <w:pPr>
        <w:pStyle w:val="ListeParagraf"/>
        <w:numPr>
          <w:ilvl w:val="0"/>
          <w:numId w:val="206"/>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İşbu Fasıl ihlal-dışı şikayetleri veya durum şikayetlerini kapsamayacaktır. </w:t>
      </w:r>
      <w:bookmarkEnd w:id="344"/>
    </w:p>
    <w:p w14:paraId="54F22CCF" w14:textId="77777777" w:rsidR="00DD37AF" w:rsidRPr="00C63D6A" w:rsidRDefault="00DD37AF" w:rsidP="00DD37AF">
      <w:pPr>
        <w:pStyle w:val="Style2"/>
        <w:spacing w:before="0" w:line="240" w:lineRule="auto"/>
        <w:jc w:val="both"/>
        <w:rPr>
          <w:rFonts w:eastAsiaTheme="minorHAnsi" w:cs="Times New Roman"/>
          <w:b w:val="0"/>
          <w:noProof/>
          <w:szCs w:val="24"/>
          <w:lang w:val="tr-TR"/>
        </w:rPr>
      </w:pPr>
    </w:p>
    <w:p w14:paraId="69ADE8BF"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bookmarkStart w:id="345" w:name="_Toc79832765"/>
      <w:bookmarkStart w:id="346" w:name="_Toc113007208"/>
      <w:r w:rsidRPr="00C63D6A">
        <w:rPr>
          <w:rFonts w:ascii="Times New Roman" w:eastAsia="Times New Roman" w:hAnsi="Times New Roman" w:cs="Times New Roman"/>
          <w:b/>
          <w:noProof/>
          <w:sz w:val="24"/>
          <w:szCs w:val="24"/>
          <w:lang w:val="tr-TR" w:eastAsia="en-GB"/>
        </w:rPr>
        <w:t>MADDE 14.4</w:t>
      </w:r>
      <w:bookmarkEnd w:id="345"/>
      <w:r w:rsidRPr="00C63D6A">
        <w:rPr>
          <w:rFonts w:ascii="Times New Roman" w:eastAsia="Times New Roman" w:hAnsi="Times New Roman" w:cs="Times New Roman"/>
          <w:b/>
          <w:noProof/>
          <w:sz w:val="24"/>
          <w:szCs w:val="24"/>
          <w:lang w:val="tr-TR" w:eastAsia="en-GB"/>
        </w:rPr>
        <w:br/>
      </w:r>
      <w:bookmarkEnd w:id="346"/>
      <w:r w:rsidRPr="00C63D6A">
        <w:rPr>
          <w:rFonts w:ascii="Times New Roman" w:eastAsia="Times New Roman" w:hAnsi="Times New Roman" w:cs="Times New Roman"/>
          <w:b/>
          <w:noProof/>
          <w:sz w:val="24"/>
          <w:szCs w:val="24"/>
          <w:lang w:val="tr-TR" w:eastAsia="en-GB"/>
        </w:rPr>
        <w:t>İrtibat Kişileri</w:t>
      </w:r>
    </w:p>
    <w:p w14:paraId="4FC6E8A3" w14:textId="77777777" w:rsidR="00DD37AF" w:rsidRPr="00C63D6A" w:rsidRDefault="00DD37AF" w:rsidP="00DD37AF">
      <w:pPr>
        <w:spacing w:after="0" w:line="240" w:lineRule="auto"/>
        <w:jc w:val="both"/>
        <w:rPr>
          <w:rFonts w:ascii="Times New Roman" w:hAnsi="Times New Roman" w:cs="Times New Roman"/>
          <w:smallCaps/>
          <w:noProof/>
          <w:sz w:val="24"/>
          <w:szCs w:val="24"/>
          <w:lang w:val="tr-TR"/>
        </w:rPr>
      </w:pPr>
    </w:p>
    <w:p w14:paraId="1CD79BB8" w14:textId="77777777" w:rsidR="00DD37AF" w:rsidRPr="00C63D6A" w:rsidRDefault="00DD37AF" w:rsidP="00786C40">
      <w:pPr>
        <w:pStyle w:val="ListeParagraf"/>
        <w:numPr>
          <w:ilvl w:val="0"/>
          <w:numId w:val="207"/>
        </w:numPr>
        <w:tabs>
          <w:tab w:val="left" w:pos="709"/>
        </w:tabs>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Her bir Taraf, işbu Fasıl kapsamında başlatılan anlaşmazlıklarla ilgili olarak Taraflar arasındaki iletişimleri kolaylaştırmak amacıyla bir irtibat kişisi belirleyecektir. </w:t>
      </w:r>
    </w:p>
    <w:p w14:paraId="167DA7E8" w14:textId="77777777" w:rsidR="00DD37AF" w:rsidRPr="00C63D6A" w:rsidRDefault="00DD37AF" w:rsidP="00DD37AF">
      <w:pPr>
        <w:pStyle w:val="ListeParagraf"/>
        <w:tabs>
          <w:tab w:val="left" w:pos="709"/>
        </w:tabs>
        <w:spacing w:after="0" w:line="240" w:lineRule="auto"/>
        <w:jc w:val="both"/>
        <w:rPr>
          <w:rFonts w:ascii="Times New Roman" w:hAnsi="Times New Roman" w:cs="Times New Roman"/>
          <w:noProof/>
          <w:sz w:val="24"/>
          <w:szCs w:val="24"/>
        </w:rPr>
      </w:pPr>
    </w:p>
    <w:p w14:paraId="6D9F1C63" w14:textId="77777777" w:rsidR="00DD37AF" w:rsidRPr="00C63D6A" w:rsidRDefault="00DD37AF" w:rsidP="00786C40">
      <w:pPr>
        <w:pStyle w:val="ListeParagraf"/>
        <w:numPr>
          <w:ilvl w:val="0"/>
          <w:numId w:val="207"/>
        </w:numPr>
        <w:tabs>
          <w:tab w:val="left" w:pos="709"/>
        </w:tabs>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İşbu Fasıl uyarınca sunulan talepler, bildirimler, yazılı sunumlar veya diğer belgeler belirlenmiş irtibat kişisi aracılığıyla diğer Taraf’a teslim edilecektir. </w:t>
      </w:r>
      <w:bookmarkStart w:id="347" w:name="_Toc79797930"/>
      <w:bookmarkStart w:id="348" w:name="_Toc79832767"/>
    </w:p>
    <w:p w14:paraId="0C10E925"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p>
    <w:p w14:paraId="7FCCE88F"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bookmarkStart w:id="349" w:name="_Toc113007209"/>
      <w:bookmarkEnd w:id="347"/>
      <w:bookmarkEnd w:id="348"/>
      <w:r w:rsidRPr="00C63D6A">
        <w:rPr>
          <w:rFonts w:ascii="Times New Roman" w:eastAsia="Times New Roman" w:hAnsi="Times New Roman" w:cs="Times New Roman"/>
          <w:b/>
          <w:noProof/>
          <w:sz w:val="24"/>
          <w:szCs w:val="24"/>
          <w:lang w:val="tr-TR" w:eastAsia="en-GB"/>
        </w:rPr>
        <w:t>MADDE 14.5</w:t>
      </w:r>
      <w:r w:rsidRPr="00C63D6A">
        <w:rPr>
          <w:rFonts w:ascii="Times New Roman" w:eastAsia="Times New Roman" w:hAnsi="Times New Roman" w:cs="Times New Roman"/>
          <w:b/>
          <w:noProof/>
          <w:sz w:val="24"/>
          <w:szCs w:val="24"/>
          <w:lang w:val="tr-TR" w:eastAsia="en-GB"/>
        </w:rPr>
        <w:br/>
      </w:r>
      <w:bookmarkEnd w:id="349"/>
      <w:r w:rsidRPr="00C63D6A">
        <w:rPr>
          <w:rFonts w:ascii="Times New Roman" w:eastAsia="Times New Roman" w:hAnsi="Times New Roman" w:cs="Times New Roman"/>
          <w:b/>
          <w:noProof/>
          <w:sz w:val="24"/>
          <w:szCs w:val="24"/>
          <w:lang w:val="tr-TR" w:eastAsia="en-GB"/>
        </w:rPr>
        <w:t>Bilgi Talebi</w:t>
      </w:r>
    </w:p>
    <w:p w14:paraId="7302B806" w14:textId="77777777" w:rsidR="00DD37AF" w:rsidRPr="00C63D6A" w:rsidRDefault="00DD37AF" w:rsidP="00DD37AF">
      <w:pPr>
        <w:tabs>
          <w:tab w:val="left" w:pos="709"/>
        </w:tabs>
        <w:spacing w:after="0" w:line="240" w:lineRule="auto"/>
        <w:jc w:val="center"/>
        <w:rPr>
          <w:rFonts w:ascii="Times New Roman" w:hAnsi="Times New Roman" w:cs="Times New Roman"/>
          <w:noProof/>
          <w:sz w:val="24"/>
          <w:szCs w:val="24"/>
          <w:lang w:val="tr-TR"/>
        </w:rPr>
      </w:pPr>
    </w:p>
    <w:p w14:paraId="4A5AA49B" w14:textId="77777777" w:rsidR="00DD37AF" w:rsidRPr="00C63D6A" w:rsidRDefault="00DD37AF" w:rsidP="00DD37AF">
      <w:pPr>
        <w:tabs>
          <w:tab w:val="left" w:pos="709"/>
        </w:tabs>
        <w:spacing w:after="0" w:line="240" w:lineRule="auto"/>
        <w:jc w:val="both"/>
        <w:rPr>
          <w:rFonts w:ascii="Times New Roman" w:hAnsi="Times New Roman" w:cs="Times New Roman"/>
          <w:noProof/>
          <w:sz w:val="24"/>
          <w:szCs w:val="24"/>
          <w:lang w:val="tr-TR"/>
        </w:rPr>
      </w:pPr>
      <w:bookmarkStart w:id="350" w:name="_Hlk129629165"/>
      <w:r w:rsidRPr="00C63D6A">
        <w:rPr>
          <w:rFonts w:ascii="Times New Roman" w:hAnsi="Times New Roman" w:cs="Times New Roman"/>
          <w:noProof/>
          <w:sz w:val="24"/>
          <w:szCs w:val="24"/>
          <w:lang w:val="tr-TR"/>
        </w:rPr>
        <w:t>Herhangi bir danışma veya iyiniyet görevi, uzlaşma veya arabuluculuk talebinin sırasıyla Madde 14.6 (Danışmalar) veya Madde 14.7 (İyi Niyet Görevi, Uzlaşma ve Arabuluculuk) uyarınca sunulmasından önce, herhangi bir Taraf söz konusu önleme ilişkin bilgileri yazılı olarak talep edebilecektir. Söz konusu talebin sunulduğu Taraf, talep edilen bilgileri, söz konusu talebin tebellüğ tarihinden itibaren en geç 20 gün içerisinde ibraz edilecek olan yazılı cevap kapsamında sunmak üzere tüm çabayı sarf edecektir.</w:t>
      </w:r>
      <w:bookmarkEnd w:id="350"/>
      <w:r w:rsidRPr="00C63D6A">
        <w:rPr>
          <w:rFonts w:ascii="Times New Roman" w:hAnsi="Times New Roman" w:cs="Times New Roman"/>
          <w:noProof/>
          <w:sz w:val="24"/>
          <w:szCs w:val="24"/>
          <w:lang w:val="tr-TR"/>
        </w:rPr>
        <w:t xml:space="preserve">  </w:t>
      </w:r>
    </w:p>
    <w:p w14:paraId="1269B3D7" w14:textId="77777777" w:rsidR="00DD37AF" w:rsidRPr="00C63D6A" w:rsidRDefault="00DD37AF" w:rsidP="00DD37AF">
      <w:pPr>
        <w:spacing w:after="0" w:line="240" w:lineRule="auto"/>
        <w:jc w:val="center"/>
        <w:rPr>
          <w:rFonts w:ascii="Times New Roman" w:hAnsi="Times New Roman" w:cs="Times New Roman"/>
          <w:noProof/>
          <w:sz w:val="24"/>
          <w:szCs w:val="24"/>
          <w:lang w:val="tr-TR"/>
        </w:rPr>
      </w:pPr>
      <w:bookmarkStart w:id="351" w:name="_Toc79832771"/>
      <w:bookmarkStart w:id="352" w:name="_Toc113007210"/>
    </w:p>
    <w:p w14:paraId="7C24F74C"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r w:rsidRPr="00C63D6A">
        <w:rPr>
          <w:rFonts w:ascii="Times New Roman" w:eastAsia="Times New Roman" w:hAnsi="Times New Roman" w:cs="Times New Roman"/>
          <w:b/>
          <w:noProof/>
          <w:sz w:val="24"/>
          <w:szCs w:val="24"/>
          <w:lang w:val="tr-TR" w:eastAsia="en-GB"/>
        </w:rPr>
        <w:t>MADDE 14.6</w:t>
      </w:r>
      <w:bookmarkEnd w:id="351"/>
      <w:r w:rsidRPr="00C63D6A">
        <w:rPr>
          <w:rFonts w:ascii="Times New Roman" w:eastAsia="Times New Roman" w:hAnsi="Times New Roman" w:cs="Times New Roman"/>
          <w:b/>
          <w:noProof/>
          <w:sz w:val="24"/>
          <w:szCs w:val="24"/>
          <w:lang w:val="tr-TR" w:eastAsia="en-GB"/>
        </w:rPr>
        <w:t xml:space="preserve"> </w:t>
      </w:r>
      <w:r w:rsidRPr="00C63D6A">
        <w:rPr>
          <w:rFonts w:ascii="Times New Roman" w:eastAsia="Times New Roman" w:hAnsi="Times New Roman" w:cs="Times New Roman"/>
          <w:b/>
          <w:noProof/>
          <w:sz w:val="24"/>
          <w:szCs w:val="24"/>
          <w:lang w:val="tr-TR" w:eastAsia="en-GB"/>
        </w:rPr>
        <w:br/>
      </w:r>
      <w:bookmarkEnd w:id="352"/>
      <w:r w:rsidRPr="00C63D6A">
        <w:rPr>
          <w:rFonts w:ascii="Times New Roman" w:eastAsia="Times New Roman" w:hAnsi="Times New Roman" w:cs="Times New Roman"/>
          <w:b/>
          <w:noProof/>
          <w:sz w:val="24"/>
          <w:szCs w:val="24"/>
          <w:lang w:val="tr-TR" w:eastAsia="en-GB"/>
        </w:rPr>
        <w:t>Danışmalar</w:t>
      </w:r>
    </w:p>
    <w:p w14:paraId="313027A8" w14:textId="77777777" w:rsidR="00DD37AF" w:rsidRPr="00C63D6A" w:rsidRDefault="00DD37AF" w:rsidP="00DD37AF">
      <w:pPr>
        <w:pStyle w:val="ListeParagraf"/>
        <w:spacing w:after="0" w:line="240" w:lineRule="auto"/>
        <w:ind w:left="0"/>
        <w:jc w:val="both"/>
        <w:rPr>
          <w:rFonts w:ascii="Times New Roman" w:hAnsi="Times New Roman" w:cs="Times New Roman"/>
          <w:noProof/>
          <w:sz w:val="24"/>
          <w:szCs w:val="24"/>
        </w:rPr>
      </w:pPr>
    </w:p>
    <w:p w14:paraId="1F6E140D" w14:textId="77777777" w:rsidR="00DD37AF" w:rsidRPr="00C63D6A" w:rsidRDefault="00DD37AF" w:rsidP="00786C40">
      <w:pPr>
        <w:pStyle w:val="ListeParagraf"/>
        <w:numPr>
          <w:ilvl w:val="0"/>
          <w:numId w:val="189"/>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Taraflar, Madde 14.3 (Uygulamanın Kapsamı) kapsamında belirtilen anlaşmazlıkları, karşılıklı olarak mutabık kalınan bir çözüme ulaşılması amacıyla iyi niyetli danışmalara başlamak suretiyle çözüme kavuşturmak için çaba sarf edeceklerdir.</w:t>
      </w:r>
    </w:p>
    <w:p w14:paraId="5D03FD27" w14:textId="77777777" w:rsidR="00DD37AF" w:rsidRPr="00C63D6A" w:rsidRDefault="00DD37AF" w:rsidP="00DD37AF">
      <w:pPr>
        <w:pStyle w:val="ListeParagraf"/>
        <w:spacing w:after="0" w:line="240" w:lineRule="auto"/>
        <w:jc w:val="both"/>
        <w:rPr>
          <w:rFonts w:ascii="Times New Roman" w:hAnsi="Times New Roman" w:cs="Times New Roman"/>
          <w:noProof/>
          <w:sz w:val="24"/>
          <w:szCs w:val="24"/>
        </w:rPr>
      </w:pPr>
    </w:p>
    <w:p w14:paraId="7D13B77A" w14:textId="77777777" w:rsidR="00DD37AF" w:rsidRPr="00C63D6A" w:rsidRDefault="00DD37AF" w:rsidP="00786C40">
      <w:pPr>
        <w:pStyle w:val="ListeParagraf"/>
        <w:numPr>
          <w:ilvl w:val="0"/>
          <w:numId w:val="189"/>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Herhangi bir Taraf, söz konusu önlem ve söz konusu önlemin olgusal ve hukuki temeline ilişkin açıklama dahil olmak üzere, talebin gerekçelerini, uygulanabilir olduğunu değerlendirdiği kapsam dahilindeki hükümleri belirtmek suretiyle, diğer Taraf’a teslim edeceği yazılı taleple danışmalar yapılmasını isteyecektir.</w:t>
      </w:r>
    </w:p>
    <w:p w14:paraId="7872BC40"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64ACEA0B" w14:textId="77777777" w:rsidR="00DD37AF" w:rsidRPr="00C63D6A" w:rsidRDefault="00DD37AF" w:rsidP="00786C40">
      <w:pPr>
        <w:pStyle w:val="ListeParagraf"/>
        <w:numPr>
          <w:ilvl w:val="0"/>
          <w:numId w:val="189"/>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Kendisine danışma talebi sunulan Taraf, söz konusu talebi, derhal ve talebin tebellüğ tarihinden itibaren en geç 10 gün içerisinde cevaplandıracaktır. Danışmalar söz konusu talebin tebellüğ tarihinden itibaren 30 gün içerisinde gerçekleştirilecektir. Taraflar aksi üzerinde mutabık kalmadıkça, danışmaların söz konusu talebin tebellüğ tarihinden itibaren 30 gün içerisinde sonuçlandırılmış olduğu varsayılacaktır.  </w:t>
      </w:r>
    </w:p>
    <w:p w14:paraId="589B9F81"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65430D33" w14:textId="77777777" w:rsidR="00DD37AF" w:rsidRPr="00C63D6A" w:rsidRDefault="00DD37AF" w:rsidP="00786C40">
      <w:pPr>
        <w:pStyle w:val="ListeParagraf"/>
        <w:numPr>
          <w:ilvl w:val="0"/>
          <w:numId w:val="189"/>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Kolay bozulabilen mallar dahil olmak üzere acil durumlara ilişkin danışmalar söz konusu talebin tebellüğ tarihinden itibaren 15 gün içerisinde gerçekleştirilecektir. Taraflar aksi </w:t>
      </w:r>
      <w:r w:rsidRPr="00C63D6A">
        <w:rPr>
          <w:rFonts w:ascii="Times New Roman" w:hAnsi="Times New Roman" w:cs="Times New Roman"/>
          <w:noProof/>
          <w:sz w:val="24"/>
          <w:szCs w:val="24"/>
        </w:rPr>
        <w:lastRenderedPageBreak/>
        <w:t xml:space="preserve">üzerinde mutabık kalmadıkça, danışmaların söz konusu 15 günlük süre içerisinde sonuçlandırılmış olduğu varsayılacaktır. </w:t>
      </w:r>
    </w:p>
    <w:p w14:paraId="585E4899"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34140514" w14:textId="77777777" w:rsidR="00DD37AF" w:rsidRPr="00C63D6A" w:rsidRDefault="00DD37AF" w:rsidP="00786C40">
      <w:pPr>
        <w:pStyle w:val="ListeParagraf"/>
        <w:numPr>
          <w:ilvl w:val="0"/>
          <w:numId w:val="189"/>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Danışmalar sırasında, her bir Taraf, söz konusu önlemin işbu Anlaşma’nın işleyişini ve uygulanmasını nasıl etkilemekte olduğuna ilişkin hususlar dahil olmak üzere, söz konusu önlemin tam olarak incelenmesine imkân verecek yeterlilikteki bilgileri sunacaktır.</w:t>
      </w:r>
    </w:p>
    <w:p w14:paraId="7F138E87"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2C4FCF13" w14:textId="77777777" w:rsidR="00DD37AF" w:rsidRPr="00C63D6A" w:rsidRDefault="00DD37AF" w:rsidP="00786C40">
      <w:pPr>
        <w:pStyle w:val="ListeParagraf"/>
        <w:numPr>
          <w:ilvl w:val="0"/>
          <w:numId w:val="189"/>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Danışmalar sırasında Taraflarca açıklanan tüm bilgiler ve Taraflarca alınan tüm pozisyonlar dahil olmak üzere, danışmalar gizli olacak ve herhangi bir Taraf’ın ilave işlemler kapsamındaki haklarına halel getirmeyecektir. </w:t>
      </w:r>
    </w:p>
    <w:p w14:paraId="0CC7D376"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69081B40" w14:textId="77777777" w:rsidR="00DD37AF" w:rsidRPr="00C63D6A" w:rsidRDefault="00DD37AF" w:rsidP="00786C40">
      <w:pPr>
        <w:pStyle w:val="ListeParagraf"/>
        <w:numPr>
          <w:ilvl w:val="0"/>
          <w:numId w:val="189"/>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Danışmalar şahsen katılım suretiyle veya taraflarca mutabık kalınan diğer iletişim araçlarıyla gerçekleştirilecektir. Taraflar aksi üzerinde mutabık kalmadıkça, şahsen katılım suretiyle gerçekleştirilen danışmalar söz konusu talebin sunulduğu Taraf’ın toprağında yapılacaktır.</w:t>
      </w:r>
    </w:p>
    <w:p w14:paraId="770A47BB"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606EB6D6" w14:textId="77777777" w:rsidR="00DD37AF" w:rsidRPr="00C63D6A" w:rsidRDefault="00DD37AF" w:rsidP="00786C40">
      <w:pPr>
        <w:pStyle w:val="ListeParagraf"/>
        <w:numPr>
          <w:ilvl w:val="0"/>
          <w:numId w:val="189"/>
        </w:numPr>
        <w:spacing w:after="0" w:line="240" w:lineRule="auto"/>
        <w:ind w:hanging="720"/>
        <w:jc w:val="both"/>
        <w:rPr>
          <w:rFonts w:ascii="Times New Roman" w:hAnsi="Times New Roman" w:cs="Times New Roman"/>
          <w:noProof/>
          <w:sz w:val="24"/>
          <w:szCs w:val="24"/>
        </w:rPr>
      </w:pPr>
      <w:bookmarkStart w:id="353" w:name="_Hlk129629223"/>
      <w:r w:rsidRPr="00C63D6A">
        <w:rPr>
          <w:rFonts w:ascii="Times New Roman" w:hAnsi="Times New Roman" w:cs="Times New Roman"/>
          <w:noProof/>
          <w:sz w:val="24"/>
          <w:szCs w:val="24"/>
        </w:rPr>
        <w:t xml:space="preserve">Söz konusu talebin sunulduğu Taraf’ın tebellüğ tarihinden itibaren 10 gün içerisinde danışma talebine cevap vermemesi veya danışmaların sırasıyla üçüncü paragraf veya dördüncü paragraf kapsamında belirtilen zaman dilimleri içerisinde gerçekleştirilmemesi durumunda ya da Taraflar’ın danışma yapmama konusunda mutabık kalmaları halinde veya danışmaların tamamlanmış olması ve karşılılıklı olarak mutabık kalınan herhangi bir sonuca varılamaması durumunda, danışmaları talep eden Taraf Madde 14.8 (Panelin Kurulması) hükmüne başvurabilecektir. </w:t>
      </w:r>
    </w:p>
    <w:p w14:paraId="62CF68BB"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bookmarkStart w:id="354" w:name="_Toc113007211"/>
      <w:bookmarkEnd w:id="353"/>
    </w:p>
    <w:p w14:paraId="49F1B21D"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r w:rsidRPr="00C63D6A">
        <w:rPr>
          <w:rFonts w:ascii="Times New Roman" w:eastAsia="Times New Roman" w:hAnsi="Times New Roman" w:cs="Times New Roman"/>
          <w:b/>
          <w:noProof/>
          <w:sz w:val="24"/>
          <w:szCs w:val="24"/>
          <w:lang w:val="tr-TR" w:eastAsia="en-GB"/>
        </w:rPr>
        <w:t>MADDE 14.7</w:t>
      </w:r>
      <w:r w:rsidRPr="00C63D6A">
        <w:rPr>
          <w:rFonts w:ascii="Times New Roman" w:eastAsia="Times New Roman" w:hAnsi="Times New Roman" w:cs="Times New Roman"/>
          <w:b/>
          <w:noProof/>
          <w:sz w:val="24"/>
          <w:szCs w:val="24"/>
          <w:lang w:val="tr-TR" w:eastAsia="en-GB"/>
        </w:rPr>
        <w:br/>
      </w:r>
      <w:bookmarkEnd w:id="354"/>
      <w:r w:rsidRPr="00C63D6A">
        <w:rPr>
          <w:rFonts w:ascii="Times New Roman" w:eastAsia="Times New Roman" w:hAnsi="Times New Roman" w:cs="Times New Roman"/>
          <w:b/>
          <w:noProof/>
          <w:sz w:val="24"/>
          <w:szCs w:val="24"/>
          <w:lang w:val="tr-TR" w:eastAsia="en-GB"/>
        </w:rPr>
        <w:t>İyi Niyet Görevi, Uzlaşma ve Arabuluculuk</w:t>
      </w:r>
    </w:p>
    <w:p w14:paraId="584AD6C1" w14:textId="77777777" w:rsidR="00DD37AF" w:rsidRPr="00C63D6A" w:rsidRDefault="00DD37AF" w:rsidP="00DD37AF">
      <w:pPr>
        <w:pStyle w:val="ListeParagraf"/>
        <w:spacing w:after="0" w:line="240" w:lineRule="auto"/>
        <w:ind w:left="0"/>
        <w:jc w:val="both"/>
        <w:rPr>
          <w:rFonts w:ascii="Times New Roman" w:hAnsi="Times New Roman" w:cs="Times New Roman"/>
          <w:noProof/>
          <w:sz w:val="24"/>
          <w:szCs w:val="24"/>
        </w:rPr>
      </w:pPr>
    </w:p>
    <w:p w14:paraId="4A1D8A3F" w14:textId="77777777" w:rsidR="00DD37AF" w:rsidRPr="00C63D6A" w:rsidRDefault="00DD37AF" w:rsidP="00786C40">
      <w:pPr>
        <w:pStyle w:val="ListeParagraf"/>
        <w:numPr>
          <w:ilvl w:val="0"/>
          <w:numId w:val="190"/>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Taraflar, iyi niyet görevi, uzlaşma veya arabuluculuk prosedürlerini başlatma konusunda herhangi bir zamanda mutabakat sağlayabileceklerdir. Söz konusu prosedürler herhangi bir zamanda başlatılabilecek ve herhangi bir zamanda herhangi bir Tarafça sonlandırılabilecektir. </w:t>
      </w:r>
    </w:p>
    <w:p w14:paraId="6A4D6E72" w14:textId="77777777" w:rsidR="00DD37AF" w:rsidRPr="00C63D6A" w:rsidRDefault="00DD37AF" w:rsidP="00DD37AF">
      <w:pPr>
        <w:pStyle w:val="ListeParagraf"/>
        <w:spacing w:after="0" w:line="240" w:lineRule="auto"/>
        <w:jc w:val="both"/>
        <w:rPr>
          <w:rFonts w:ascii="Times New Roman" w:hAnsi="Times New Roman" w:cs="Times New Roman"/>
          <w:noProof/>
          <w:sz w:val="24"/>
          <w:szCs w:val="24"/>
        </w:rPr>
      </w:pPr>
    </w:p>
    <w:p w14:paraId="37930A45" w14:textId="77777777" w:rsidR="00DD37AF" w:rsidRPr="00C63D6A" w:rsidRDefault="00DD37AF" w:rsidP="00786C40">
      <w:pPr>
        <w:pStyle w:val="ListeParagraf"/>
        <w:numPr>
          <w:ilvl w:val="0"/>
          <w:numId w:val="190"/>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İyi niyet görevi, uzlaşma veya arabuluculuğu kapsayan işlemler ve Taraflarca işbu işlemlerde alınan pozisyonlar gizli tutulacak ve söz konusu işlemler ve pozisyonlar herhangi bir Taraf’ın işbu Fasıl kapsamında yer alan diğer işlemlerdeki veya Taraflarca seçilen diğer yargı yerlerindeki süreçlerine halel getirmeyecektir.</w:t>
      </w:r>
    </w:p>
    <w:p w14:paraId="1EFDC067"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07CADFE6" w14:textId="77777777" w:rsidR="00DD37AF" w:rsidRPr="00C63D6A" w:rsidRDefault="00DD37AF" w:rsidP="00786C40">
      <w:pPr>
        <w:pStyle w:val="ListeParagraf"/>
        <w:numPr>
          <w:ilvl w:val="0"/>
          <w:numId w:val="190"/>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Taraflar’ın mutabık kalmaları durumunda, iyiniyet görevi, uzlaşma veya arabuluculuk prosedürleri müteakip Maddeler kapsamında düzenlenen panel prosedürleri sırasında da sürdürülecektir.</w:t>
      </w:r>
    </w:p>
    <w:p w14:paraId="0CFC420A"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bookmarkStart w:id="355" w:name="_Toc79832776"/>
      <w:bookmarkStart w:id="356" w:name="_Toc113007212"/>
      <w:r w:rsidRPr="00C63D6A">
        <w:rPr>
          <w:rFonts w:ascii="Times New Roman" w:eastAsia="Times New Roman" w:hAnsi="Times New Roman" w:cs="Times New Roman"/>
          <w:b/>
          <w:noProof/>
          <w:sz w:val="24"/>
          <w:szCs w:val="24"/>
          <w:lang w:val="tr-TR" w:eastAsia="en-GB"/>
        </w:rPr>
        <w:t xml:space="preserve">MADDE </w:t>
      </w:r>
      <w:bookmarkEnd w:id="355"/>
      <w:r w:rsidRPr="00C63D6A">
        <w:rPr>
          <w:rFonts w:ascii="Times New Roman" w:eastAsia="Times New Roman" w:hAnsi="Times New Roman" w:cs="Times New Roman"/>
          <w:b/>
          <w:noProof/>
          <w:sz w:val="24"/>
          <w:szCs w:val="24"/>
          <w:lang w:val="tr-TR" w:eastAsia="en-GB"/>
        </w:rPr>
        <w:t>14.8</w:t>
      </w:r>
      <w:r w:rsidRPr="00C63D6A">
        <w:rPr>
          <w:rFonts w:ascii="Times New Roman" w:eastAsia="Times New Roman" w:hAnsi="Times New Roman" w:cs="Times New Roman"/>
          <w:b/>
          <w:noProof/>
          <w:sz w:val="24"/>
          <w:szCs w:val="24"/>
          <w:lang w:val="tr-TR" w:eastAsia="en-GB"/>
        </w:rPr>
        <w:br/>
      </w:r>
      <w:bookmarkEnd w:id="356"/>
      <w:r w:rsidRPr="00C63D6A">
        <w:rPr>
          <w:rFonts w:ascii="Times New Roman" w:eastAsia="Times New Roman" w:hAnsi="Times New Roman" w:cs="Times New Roman"/>
          <w:b/>
          <w:noProof/>
          <w:sz w:val="24"/>
          <w:szCs w:val="24"/>
          <w:lang w:val="tr-TR" w:eastAsia="en-GB"/>
        </w:rPr>
        <w:t>Panelin Kurulması</w:t>
      </w:r>
    </w:p>
    <w:p w14:paraId="447E380C" w14:textId="77777777" w:rsidR="00DD37AF" w:rsidRPr="00C63D6A" w:rsidRDefault="00DD37AF" w:rsidP="00DD37AF">
      <w:pPr>
        <w:spacing w:after="0" w:line="240" w:lineRule="auto"/>
        <w:jc w:val="center"/>
        <w:rPr>
          <w:rFonts w:ascii="Times New Roman" w:hAnsi="Times New Roman" w:cs="Times New Roman"/>
          <w:noProof/>
          <w:sz w:val="24"/>
          <w:szCs w:val="24"/>
          <w:lang w:val="tr-TR"/>
        </w:rPr>
      </w:pPr>
    </w:p>
    <w:p w14:paraId="393909F6" w14:textId="77777777" w:rsidR="00DD37AF" w:rsidRPr="00C63D6A" w:rsidRDefault="00DD37AF" w:rsidP="00786C40">
      <w:pPr>
        <w:pStyle w:val="ListeParagraf"/>
        <w:numPr>
          <w:ilvl w:val="0"/>
          <w:numId w:val="208"/>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Aşağıda belirtilen durumlarda, şikayet eden Taraf panel kurulmasını talep edebilecektir: </w:t>
      </w:r>
    </w:p>
    <w:p w14:paraId="5C4007E5" w14:textId="77777777" w:rsidR="00DD37AF" w:rsidRPr="00C63D6A" w:rsidRDefault="00DD37AF" w:rsidP="00DD37AF">
      <w:pPr>
        <w:pStyle w:val="Tiret0"/>
        <w:numPr>
          <w:ilvl w:val="0"/>
          <w:numId w:val="0"/>
        </w:numPr>
        <w:tabs>
          <w:tab w:val="left" w:pos="284"/>
        </w:tabs>
        <w:spacing w:before="0" w:after="0"/>
        <w:rPr>
          <w:noProof/>
          <w:lang w:val="tr-TR"/>
        </w:rPr>
      </w:pPr>
    </w:p>
    <w:p w14:paraId="1F7BBAC1" w14:textId="77777777" w:rsidR="00DD37AF" w:rsidRPr="00C63D6A" w:rsidRDefault="00DD37AF" w:rsidP="00786C40">
      <w:pPr>
        <w:pStyle w:val="ListeParagraf"/>
        <w:numPr>
          <w:ilvl w:val="0"/>
          <w:numId w:val="209"/>
        </w:numPr>
        <w:spacing w:after="0" w:line="240" w:lineRule="auto"/>
        <w:ind w:left="1418"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muhatap Tarafın, danışma talebini Madde 14.6 (Danışmalar) kapsamında belirtilen zaman dilimleri içerisinde cevaplandırmaması; veya</w:t>
      </w:r>
    </w:p>
    <w:p w14:paraId="68B83A6E" w14:textId="77777777" w:rsidR="00DD37AF" w:rsidRPr="00C63D6A" w:rsidRDefault="00DD37AF" w:rsidP="00DD37AF">
      <w:pPr>
        <w:pStyle w:val="ListeParagraf"/>
        <w:spacing w:after="0" w:line="240" w:lineRule="auto"/>
        <w:ind w:left="1418"/>
        <w:jc w:val="both"/>
        <w:rPr>
          <w:rFonts w:ascii="Times New Roman" w:hAnsi="Times New Roman" w:cs="Times New Roman"/>
          <w:noProof/>
          <w:sz w:val="24"/>
          <w:szCs w:val="24"/>
        </w:rPr>
      </w:pPr>
    </w:p>
    <w:p w14:paraId="7EA67043" w14:textId="77777777" w:rsidR="00DD37AF" w:rsidRPr="00C63D6A" w:rsidRDefault="00DD37AF" w:rsidP="00786C40">
      <w:pPr>
        <w:pStyle w:val="ListeParagraf"/>
        <w:numPr>
          <w:ilvl w:val="0"/>
          <w:numId w:val="209"/>
        </w:numPr>
        <w:spacing w:after="0" w:line="240" w:lineRule="auto"/>
        <w:ind w:left="1418"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işbu Anlaşma’da Madde 14.6 (Danışmalar) kapsamında belirtilen danışmaların, muhatap Tarafın danışma talebini tebellüğ ettiği tarihten itibaren 30 gün veya kolay bozulabilen mallar dahil olmak üzere acil durumlar bakımından 15 gün içerisinde gerçekleştirilmemesi ya da anlaşmazlığı çözüme kavuşturamaması;</w:t>
      </w:r>
    </w:p>
    <w:p w14:paraId="522DC688" w14:textId="77777777" w:rsidR="00DD37AF" w:rsidRPr="00C63D6A" w:rsidRDefault="00DD37AF" w:rsidP="00DD37AF">
      <w:pPr>
        <w:tabs>
          <w:tab w:val="left" w:pos="284"/>
        </w:tabs>
        <w:spacing w:after="0" w:line="240" w:lineRule="auto"/>
        <w:jc w:val="both"/>
        <w:rPr>
          <w:rFonts w:ascii="Times New Roman" w:hAnsi="Times New Roman" w:cs="Times New Roman"/>
          <w:noProof/>
          <w:sz w:val="24"/>
          <w:szCs w:val="24"/>
          <w:lang w:val="tr-TR"/>
        </w:rPr>
      </w:pPr>
      <w:r w:rsidRPr="00C63D6A">
        <w:rPr>
          <w:rFonts w:ascii="Times New Roman" w:hAnsi="Times New Roman" w:cs="Times New Roman"/>
          <w:noProof/>
          <w:sz w:val="24"/>
          <w:szCs w:val="24"/>
          <w:lang w:val="tr-TR"/>
        </w:rPr>
        <w:t xml:space="preserve"> </w:t>
      </w:r>
    </w:p>
    <w:p w14:paraId="4126238D" w14:textId="77777777" w:rsidR="00DD37AF" w:rsidRPr="00C63D6A" w:rsidRDefault="00DD37AF" w:rsidP="00786C40">
      <w:pPr>
        <w:pStyle w:val="ListeParagraf"/>
        <w:numPr>
          <w:ilvl w:val="0"/>
          <w:numId w:val="208"/>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Panel kurulması talebi diğer Taraf’a teslim edilecek yazılı bir talep yoluyla gerçekleştirilecek ve bu talep söz konusu önlemi belirtecek ve şikayetin olgusal temeli ile hukuki temelini, kapsam dahilindeki ilgili hükümleri söz konusu önlemin işbu hükümlere ne şekilde aykırı olduğunu ifade etmeye yetecek biçimde açıklamak suretiyle, ortaya koyacaktır. </w:t>
      </w:r>
    </w:p>
    <w:p w14:paraId="6F2EB163" w14:textId="77777777" w:rsidR="00DD37AF" w:rsidRPr="00C63D6A" w:rsidRDefault="00DD37AF" w:rsidP="00DD37AF">
      <w:pPr>
        <w:pStyle w:val="ListeParagraf"/>
        <w:spacing w:after="0" w:line="240" w:lineRule="auto"/>
        <w:jc w:val="both"/>
        <w:rPr>
          <w:rFonts w:ascii="Times New Roman" w:hAnsi="Times New Roman" w:cs="Times New Roman"/>
          <w:noProof/>
          <w:sz w:val="24"/>
          <w:szCs w:val="24"/>
        </w:rPr>
      </w:pPr>
    </w:p>
    <w:p w14:paraId="6D5802A5" w14:textId="3AE7FFD2" w:rsidR="00DD37AF" w:rsidRDefault="00DD37AF" w:rsidP="00786C40">
      <w:pPr>
        <w:pStyle w:val="ListeParagraf"/>
        <w:numPr>
          <w:ilvl w:val="0"/>
          <w:numId w:val="208"/>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Şikayet eden Tarafça birinci paragraf uyarınca herhangi bir talepte bulunulması halinde, panel kurulacaktır. </w:t>
      </w:r>
    </w:p>
    <w:p w14:paraId="714DFE44" w14:textId="77777777" w:rsidR="00D76F3E" w:rsidRPr="00D76F3E" w:rsidRDefault="00D76F3E" w:rsidP="00D76F3E">
      <w:pPr>
        <w:spacing w:after="0" w:line="240" w:lineRule="auto"/>
        <w:jc w:val="both"/>
        <w:rPr>
          <w:rFonts w:ascii="Times New Roman" w:hAnsi="Times New Roman" w:cs="Times New Roman"/>
          <w:noProof/>
          <w:sz w:val="24"/>
          <w:szCs w:val="24"/>
        </w:rPr>
      </w:pPr>
    </w:p>
    <w:p w14:paraId="646A727E"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bookmarkStart w:id="357" w:name="_Toc79832778"/>
      <w:bookmarkStart w:id="358" w:name="_Toc113007213"/>
      <w:r w:rsidRPr="00C63D6A">
        <w:rPr>
          <w:rFonts w:ascii="Times New Roman" w:eastAsia="Times New Roman" w:hAnsi="Times New Roman" w:cs="Times New Roman"/>
          <w:b/>
          <w:noProof/>
          <w:sz w:val="24"/>
          <w:szCs w:val="24"/>
          <w:lang w:val="tr-TR" w:eastAsia="en-GB"/>
        </w:rPr>
        <w:t xml:space="preserve">MADDE </w:t>
      </w:r>
      <w:bookmarkEnd w:id="357"/>
      <w:r w:rsidRPr="00C63D6A">
        <w:rPr>
          <w:rFonts w:ascii="Times New Roman" w:eastAsia="Times New Roman" w:hAnsi="Times New Roman" w:cs="Times New Roman"/>
          <w:b/>
          <w:noProof/>
          <w:sz w:val="24"/>
          <w:szCs w:val="24"/>
          <w:lang w:val="tr-TR" w:eastAsia="en-GB"/>
        </w:rPr>
        <w:t>14.9</w:t>
      </w:r>
      <w:r w:rsidRPr="00C63D6A">
        <w:rPr>
          <w:rFonts w:ascii="Times New Roman" w:eastAsia="Times New Roman" w:hAnsi="Times New Roman" w:cs="Times New Roman"/>
          <w:b/>
          <w:noProof/>
          <w:sz w:val="24"/>
          <w:szCs w:val="24"/>
          <w:lang w:val="tr-TR" w:eastAsia="en-GB"/>
        </w:rPr>
        <w:br/>
      </w:r>
      <w:bookmarkEnd w:id="358"/>
      <w:r w:rsidRPr="00C63D6A">
        <w:rPr>
          <w:rFonts w:ascii="Times New Roman" w:eastAsia="Times New Roman" w:hAnsi="Times New Roman" w:cs="Times New Roman"/>
          <w:b/>
          <w:noProof/>
          <w:sz w:val="24"/>
          <w:szCs w:val="24"/>
          <w:lang w:val="tr-TR" w:eastAsia="en-GB"/>
        </w:rPr>
        <w:t>Panelin Oluşturulması</w:t>
      </w:r>
    </w:p>
    <w:p w14:paraId="62B74408" w14:textId="77777777" w:rsidR="00DD37AF" w:rsidRPr="00C63D6A" w:rsidRDefault="00DD37AF" w:rsidP="00DD37AF">
      <w:pPr>
        <w:spacing w:after="0" w:line="240" w:lineRule="auto"/>
        <w:jc w:val="center"/>
        <w:rPr>
          <w:rFonts w:ascii="Times New Roman" w:hAnsi="Times New Roman" w:cs="Times New Roman"/>
          <w:noProof/>
          <w:sz w:val="24"/>
          <w:szCs w:val="24"/>
          <w:lang w:val="tr-TR"/>
        </w:rPr>
      </w:pPr>
    </w:p>
    <w:p w14:paraId="2BB9D534" w14:textId="77777777" w:rsidR="00DD37AF" w:rsidRPr="00C63D6A" w:rsidRDefault="00DD37AF" w:rsidP="00786C40">
      <w:pPr>
        <w:pStyle w:val="ListeParagraf"/>
        <w:numPr>
          <w:ilvl w:val="0"/>
          <w:numId w:val="191"/>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Taraflar aksi üzerinde mutabık kalmadıkça, panel üç panelistten oluşacaktır.</w:t>
      </w:r>
    </w:p>
    <w:p w14:paraId="1334EDC1" w14:textId="77777777" w:rsidR="00DD37AF" w:rsidRPr="00C63D6A" w:rsidRDefault="00DD37AF" w:rsidP="00DD37AF">
      <w:pPr>
        <w:pStyle w:val="ListeParagraf"/>
        <w:spacing w:after="0" w:line="240" w:lineRule="auto"/>
        <w:jc w:val="both"/>
        <w:rPr>
          <w:rFonts w:ascii="Times New Roman" w:hAnsi="Times New Roman" w:cs="Times New Roman"/>
          <w:noProof/>
          <w:sz w:val="24"/>
          <w:szCs w:val="24"/>
        </w:rPr>
      </w:pPr>
    </w:p>
    <w:p w14:paraId="7091D1FD" w14:textId="77777777" w:rsidR="00DD37AF" w:rsidRPr="00C63D6A" w:rsidRDefault="00DD37AF" w:rsidP="00786C40">
      <w:pPr>
        <w:pStyle w:val="ListeParagraf"/>
        <w:numPr>
          <w:ilvl w:val="0"/>
          <w:numId w:val="191"/>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Panelin kurulmasından itibaren 20 gün içerisinde, her bir Taraf bir panelist atayacaktır. Taraflar, panelin başkanı olarak görev yapacak olan üçüncü panelisti panelin kurulmasından itibaren 40 gün içerisinde mutabakat ile atayacaktır. </w:t>
      </w:r>
    </w:p>
    <w:p w14:paraId="2531BEB0"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006D2F72" w14:textId="77777777" w:rsidR="00DD37AF" w:rsidRPr="00C63D6A" w:rsidRDefault="00DD37AF" w:rsidP="00786C40">
      <w:pPr>
        <w:pStyle w:val="ListeParagraf"/>
        <w:numPr>
          <w:ilvl w:val="0"/>
          <w:numId w:val="191"/>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Herhangi bir Tarafın ikinci paragrafta belirtilen süre içerisinde panelist atamaması durumunda, diğer Taraf, Daimi Tahkim Mahkemesi Genel Sekreteri’nin henüz atanmamış olan panelisti işbu talep tarihinden itibaren 20 gün içerisinde atamasını talep edecektir. </w:t>
      </w:r>
    </w:p>
    <w:p w14:paraId="77C1E328"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64345EF4" w14:textId="77777777" w:rsidR="00DD37AF" w:rsidRPr="00C63D6A" w:rsidRDefault="00DD37AF" w:rsidP="00786C40">
      <w:pPr>
        <w:pStyle w:val="ListeParagraf"/>
        <w:numPr>
          <w:ilvl w:val="0"/>
          <w:numId w:val="191"/>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Taraflar’ın panelin başkanı konusunda ikinci paragrafta belirtilen süre içerisinde mutabakat sağlayamamaları halinde, Taraflar, müteakip 10 günlük süre içerisinde, herhangi bir Taraf’ın vatandaşı olmayan üç adaydan oluşacak listelerini teati edeceklerdir. Bundan sonrasında panel başkanı, Tarafların aday listelerini teati etmelerine ilişkin sürenin sona ermesinden itibaren 10 gün içerisinde, söz konusu listelerden kura çekilmesi yöntemiyle atanacaktır. Panel başkanının kura çekilmesi yöntemiyle seçilmesi Ortak Komite tarafından gerçekleştirilecektir. </w:t>
      </w:r>
    </w:p>
    <w:p w14:paraId="482BB1E6"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4F5496AD" w14:textId="77777777" w:rsidR="00DD37AF" w:rsidRPr="00C63D6A" w:rsidRDefault="00DD37AF" w:rsidP="00786C40">
      <w:pPr>
        <w:pStyle w:val="ListeParagraf"/>
        <w:numPr>
          <w:ilvl w:val="0"/>
          <w:numId w:val="191"/>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Herhangi bir Tarafın üç adaydan oluşan listeyi dördüncü paragrafta belirtilen süre içerisinde sunmaması durumunda, panel başkanı diğer Tarafça sunulan listeden kura çekilmesi yöntemiyle atanacaktır.</w:t>
      </w:r>
    </w:p>
    <w:p w14:paraId="7B2547AE"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603BE06F" w14:textId="77777777" w:rsidR="00DD37AF" w:rsidRPr="00C63D6A" w:rsidRDefault="00DD37AF" w:rsidP="00786C40">
      <w:pPr>
        <w:pStyle w:val="ListeParagraf"/>
        <w:numPr>
          <w:ilvl w:val="0"/>
          <w:numId w:val="191"/>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Panelin oluşturulma tarihi, seçilen üç panelistten sonuncusunun söz konusu atamayı kabul ettiğini Taraflara bildirdiği tarih olacaktır. </w:t>
      </w:r>
    </w:p>
    <w:p w14:paraId="741DF6D6" w14:textId="0C866AAE" w:rsidR="00DD37AF" w:rsidRDefault="00DD37AF" w:rsidP="00DD37AF">
      <w:pPr>
        <w:spacing w:after="0" w:line="240" w:lineRule="auto"/>
        <w:jc w:val="center"/>
        <w:rPr>
          <w:rFonts w:ascii="Times New Roman" w:eastAsia="Times New Roman" w:hAnsi="Times New Roman" w:cs="Times New Roman"/>
          <w:b/>
          <w:noProof/>
          <w:sz w:val="24"/>
          <w:szCs w:val="24"/>
          <w:lang w:val="tr-TR" w:eastAsia="en-GB"/>
        </w:rPr>
      </w:pPr>
    </w:p>
    <w:p w14:paraId="1BB750A2" w14:textId="629D0BE6" w:rsidR="00D76F3E" w:rsidRDefault="00D76F3E" w:rsidP="00DD37AF">
      <w:pPr>
        <w:spacing w:after="0" w:line="240" w:lineRule="auto"/>
        <w:jc w:val="center"/>
        <w:rPr>
          <w:rFonts w:ascii="Times New Roman" w:eastAsia="Times New Roman" w:hAnsi="Times New Roman" w:cs="Times New Roman"/>
          <w:b/>
          <w:noProof/>
          <w:sz w:val="24"/>
          <w:szCs w:val="24"/>
          <w:lang w:val="tr-TR" w:eastAsia="en-GB"/>
        </w:rPr>
      </w:pPr>
    </w:p>
    <w:p w14:paraId="3DDE6779" w14:textId="18345C89" w:rsidR="00D76F3E" w:rsidRDefault="00D76F3E" w:rsidP="00DD37AF">
      <w:pPr>
        <w:spacing w:after="0" w:line="240" w:lineRule="auto"/>
        <w:jc w:val="center"/>
        <w:rPr>
          <w:rFonts w:ascii="Times New Roman" w:eastAsia="Times New Roman" w:hAnsi="Times New Roman" w:cs="Times New Roman"/>
          <w:b/>
          <w:noProof/>
          <w:sz w:val="24"/>
          <w:szCs w:val="24"/>
          <w:lang w:val="tr-TR" w:eastAsia="en-GB"/>
        </w:rPr>
      </w:pPr>
    </w:p>
    <w:p w14:paraId="2BCEA380" w14:textId="77777777" w:rsidR="00D76F3E" w:rsidRPr="00C63D6A" w:rsidRDefault="00D76F3E" w:rsidP="00DD37AF">
      <w:pPr>
        <w:spacing w:after="0" w:line="240" w:lineRule="auto"/>
        <w:jc w:val="center"/>
        <w:rPr>
          <w:rFonts w:ascii="Times New Roman" w:eastAsia="Times New Roman" w:hAnsi="Times New Roman" w:cs="Times New Roman"/>
          <w:b/>
          <w:noProof/>
          <w:sz w:val="24"/>
          <w:szCs w:val="24"/>
          <w:lang w:val="tr-TR" w:eastAsia="en-GB"/>
        </w:rPr>
      </w:pPr>
    </w:p>
    <w:p w14:paraId="3C935AE4"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r w:rsidRPr="00C63D6A">
        <w:rPr>
          <w:rFonts w:ascii="Times New Roman" w:eastAsia="Times New Roman" w:hAnsi="Times New Roman" w:cs="Times New Roman"/>
          <w:b/>
          <w:noProof/>
          <w:sz w:val="24"/>
          <w:szCs w:val="24"/>
          <w:lang w:val="tr-TR" w:eastAsia="en-GB"/>
        </w:rPr>
        <w:lastRenderedPageBreak/>
        <w:t>MADDE 14.10</w:t>
      </w:r>
      <w:r w:rsidRPr="00C63D6A">
        <w:rPr>
          <w:rFonts w:ascii="Times New Roman" w:eastAsia="Times New Roman" w:hAnsi="Times New Roman" w:cs="Times New Roman"/>
          <w:b/>
          <w:noProof/>
          <w:sz w:val="24"/>
          <w:szCs w:val="24"/>
          <w:lang w:val="tr-TR" w:eastAsia="en-GB"/>
        </w:rPr>
        <w:br/>
        <w:t>Acil Durumlara İlişkin Karar</w:t>
      </w:r>
    </w:p>
    <w:p w14:paraId="7C12AD13" w14:textId="77777777" w:rsidR="00DD37AF" w:rsidRPr="00C63D6A" w:rsidRDefault="00DD37AF" w:rsidP="00DD37AF">
      <w:pPr>
        <w:spacing w:after="0" w:line="240" w:lineRule="auto"/>
        <w:jc w:val="center"/>
        <w:rPr>
          <w:rFonts w:ascii="Times New Roman" w:hAnsi="Times New Roman" w:cs="Times New Roman"/>
          <w:noProof/>
          <w:sz w:val="24"/>
          <w:szCs w:val="24"/>
          <w:lang w:val="tr-TR"/>
        </w:rPr>
      </w:pPr>
    </w:p>
    <w:p w14:paraId="7386A058" w14:textId="77777777" w:rsidR="00DD37AF" w:rsidRPr="00C63D6A" w:rsidRDefault="00DD37AF" w:rsidP="00DD37AF">
      <w:pPr>
        <w:pStyle w:val="ListeParagraf"/>
        <w:spacing w:after="0" w:line="240" w:lineRule="auto"/>
        <w:ind w:left="0"/>
        <w:jc w:val="both"/>
        <w:rPr>
          <w:rFonts w:ascii="Times New Roman" w:hAnsi="Times New Roman" w:cs="Times New Roman"/>
          <w:noProof/>
          <w:sz w:val="24"/>
          <w:szCs w:val="24"/>
        </w:rPr>
      </w:pPr>
      <w:r w:rsidRPr="00C63D6A">
        <w:rPr>
          <w:rFonts w:ascii="Times New Roman" w:hAnsi="Times New Roman" w:cs="Times New Roman"/>
          <w:noProof/>
          <w:sz w:val="24"/>
          <w:szCs w:val="24"/>
        </w:rPr>
        <w:t>Herhangi bir Taraf’ın talepte bulunması durumunda, panel, oluşturulma tarihinden itibaren 15 gün içerisinde ilgili anlaşmazlığın acil bir duruma ilişkin olup olmadığına karar verecektir.</w:t>
      </w:r>
    </w:p>
    <w:p w14:paraId="0EC24649"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p>
    <w:p w14:paraId="4E0F0ACD"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bookmarkStart w:id="359" w:name="_Toc79832780"/>
      <w:bookmarkStart w:id="360" w:name="_Toc113007214"/>
      <w:r w:rsidRPr="00C63D6A">
        <w:rPr>
          <w:rFonts w:ascii="Times New Roman" w:eastAsia="Times New Roman" w:hAnsi="Times New Roman" w:cs="Times New Roman"/>
          <w:b/>
          <w:noProof/>
          <w:sz w:val="24"/>
          <w:szCs w:val="24"/>
          <w:lang w:val="tr-TR" w:eastAsia="en-GB"/>
        </w:rPr>
        <w:t xml:space="preserve">MADDE </w:t>
      </w:r>
      <w:bookmarkEnd w:id="359"/>
      <w:r w:rsidRPr="00C63D6A">
        <w:rPr>
          <w:rFonts w:ascii="Times New Roman" w:eastAsia="Times New Roman" w:hAnsi="Times New Roman" w:cs="Times New Roman"/>
          <w:b/>
          <w:noProof/>
          <w:sz w:val="24"/>
          <w:szCs w:val="24"/>
          <w:lang w:val="tr-TR" w:eastAsia="en-GB"/>
        </w:rPr>
        <w:t>14.11</w:t>
      </w:r>
      <w:r w:rsidRPr="00C63D6A">
        <w:rPr>
          <w:rFonts w:ascii="Times New Roman" w:eastAsia="Times New Roman" w:hAnsi="Times New Roman" w:cs="Times New Roman"/>
          <w:b/>
          <w:noProof/>
          <w:sz w:val="24"/>
          <w:szCs w:val="24"/>
          <w:lang w:val="tr-TR" w:eastAsia="en-GB"/>
        </w:rPr>
        <w:br/>
      </w:r>
      <w:bookmarkEnd w:id="360"/>
      <w:r w:rsidRPr="00C63D6A">
        <w:rPr>
          <w:rFonts w:ascii="Times New Roman" w:eastAsia="Times New Roman" w:hAnsi="Times New Roman" w:cs="Times New Roman"/>
          <w:b/>
          <w:noProof/>
          <w:sz w:val="24"/>
          <w:szCs w:val="24"/>
          <w:lang w:val="tr-TR" w:eastAsia="en-GB"/>
        </w:rPr>
        <w:t>Panellere İlişkin Koşullar</w:t>
      </w:r>
    </w:p>
    <w:p w14:paraId="321E41BA" w14:textId="77777777" w:rsidR="00DD37AF" w:rsidRPr="00C63D6A" w:rsidRDefault="00DD37AF" w:rsidP="00DD37AF">
      <w:pPr>
        <w:spacing w:after="0" w:line="240" w:lineRule="auto"/>
        <w:jc w:val="center"/>
        <w:rPr>
          <w:rFonts w:ascii="Times New Roman" w:hAnsi="Times New Roman" w:cs="Times New Roman"/>
          <w:noProof/>
          <w:sz w:val="24"/>
          <w:szCs w:val="24"/>
          <w:lang w:val="tr-TR"/>
        </w:rPr>
      </w:pPr>
    </w:p>
    <w:p w14:paraId="4DCC3B96" w14:textId="77777777" w:rsidR="00DD37AF" w:rsidRPr="00C63D6A" w:rsidRDefault="00DD37AF" w:rsidP="00786C40">
      <w:pPr>
        <w:pStyle w:val="ListeParagraf"/>
        <w:numPr>
          <w:ilvl w:val="0"/>
          <w:numId w:val="192"/>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Her bir panelist:</w:t>
      </w:r>
    </w:p>
    <w:p w14:paraId="2F16BA1E" w14:textId="77777777" w:rsidR="00DD37AF" w:rsidRPr="00C63D6A" w:rsidRDefault="00DD37AF" w:rsidP="00DD37AF">
      <w:pPr>
        <w:spacing w:after="0" w:line="240" w:lineRule="auto"/>
        <w:ind w:left="720"/>
        <w:jc w:val="both"/>
        <w:rPr>
          <w:rFonts w:ascii="Times New Roman" w:hAnsi="Times New Roman" w:cs="Times New Roman"/>
          <w:noProof/>
          <w:sz w:val="24"/>
          <w:szCs w:val="24"/>
          <w:lang w:val="tr-TR"/>
        </w:rPr>
      </w:pPr>
    </w:p>
    <w:p w14:paraId="15EED576" w14:textId="77777777" w:rsidR="00DD37AF" w:rsidRPr="00C63D6A" w:rsidRDefault="00DD37AF" w:rsidP="00786C40">
      <w:pPr>
        <w:pStyle w:val="ListeParagraf"/>
        <w:numPr>
          <w:ilvl w:val="0"/>
          <w:numId w:val="210"/>
        </w:numPr>
        <w:spacing w:after="0" w:line="240" w:lineRule="auto"/>
        <w:ind w:left="1418"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hukuk, uluslararası ticaret ve işbu Anlaşma kapsamında yer alan diğer konularda uzmanlığını kanıtlamış olacaktır;</w:t>
      </w:r>
    </w:p>
    <w:p w14:paraId="067FCB10" w14:textId="77777777" w:rsidR="00DD37AF" w:rsidRPr="00C63D6A" w:rsidRDefault="00DD37AF" w:rsidP="00DD37AF">
      <w:pPr>
        <w:pStyle w:val="ListeParagraf"/>
        <w:spacing w:after="0" w:line="240" w:lineRule="auto"/>
        <w:ind w:left="1418"/>
        <w:jc w:val="both"/>
        <w:rPr>
          <w:rFonts w:ascii="Times New Roman" w:hAnsi="Times New Roman" w:cs="Times New Roman"/>
          <w:noProof/>
          <w:sz w:val="24"/>
          <w:szCs w:val="24"/>
        </w:rPr>
      </w:pPr>
    </w:p>
    <w:p w14:paraId="6F9DEB51" w14:textId="77777777" w:rsidR="00DD37AF" w:rsidRPr="00C63D6A" w:rsidRDefault="00DD37AF" w:rsidP="00786C40">
      <w:pPr>
        <w:pStyle w:val="ListeParagraf"/>
        <w:numPr>
          <w:ilvl w:val="0"/>
          <w:numId w:val="210"/>
        </w:numPr>
        <w:spacing w:after="0" w:line="240" w:lineRule="auto"/>
        <w:ind w:left="1418"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her bir Taraf’tan bağımsız olacak ve herhangi bir Taraf ile bağlantılı olmayacak ya da herhangi bir Taraf’tan talimat almayacaktır; </w:t>
      </w:r>
    </w:p>
    <w:p w14:paraId="18597FB5" w14:textId="77777777" w:rsidR="00DD37AF" w:rsidRPr="00C63D6A" w:rsidRDefault="00DD37AF" w:rsidP="00DD37AF">
      <w:pPr>
        <w:pStyle w:val="ListeParagraf"/>
        <w:spacing w:after="0" w:line="240" w:lineRule="auto"/>
        <w:ind w:left="1418"/>
        <w:jc w:val="both"/>
        <w:rPr>
          <w:rFonts w:ascii="Times New Roman" w:hAnsi="Times New Roman" w:cs="Times New Roman"/>
          <w:noProof/>
          <w:sz w:val="24"/>
          <w:szCs w:val="24"/>
        </w:rPr>
      </w:pPr>
    </w:p>
    <w:p w14:paraId="3C851134" w14:textId="77777777" w:rsidR="00DD37AF" w:rsidRPr="00C63D6A" w:rsidRDefault="00DD37AF" w:rsidP="00786C40">
      <w:pPr>
        <w:pStyle w:val="ListeParagraf"/>
        <w:numPr>
          <w:ilvl w:val="0"/>
          <w:numId w:val="210"/>
        </w:numPr>
        <w:spacing w:after="0" w:line="240" w:lineRule="auto"/>
        <w:ind w:left="1418"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şahsi sıfatı ile olarak görev yapacak ve anlaşmazlık konusuna ilişkin olarak herhangi bir kuruluş veya hükümetten talimat almayacaktır; </w:t>
      </w:r>
    </w:p>
    <w:p w14:paraId="57F1D88C" w14:textId="77777777" w:rsidR="00DD37AF" w:rsidRPr="00C63D6A" w:rsidRDefault="00DD37AF" w:rsidP="00DD37AF">
      <w:pPr>
        <w:pStyle w:val="ListeParagraf"/>
        <w:spacing w:after="0" w:line="240" w:lineRule="auto"/>
        <w:ind w:left="1418"/>
        <w:jc w:val="both"/>
        <w:rPr>
          <w:rFonts w:ascii="Times New Roman" w:hAnsi="Times New Roman" w:cs="Times New Roman"/>
          <w:noProof/>
          <w:sz w:val="24"/>
          <w:szCs w:val="24"/>
        </w:rPr>
      </w:pPr>
    </w:p>
    <w:p w14:paraId="740D58D5" w14:textId="77777777" w:rsidR="00DD37AF" w:rsidRPr="00C63D6A" w:rsidRDefault="00DD37AF" w:rsidP="00786C40">
      <w:pPr>
        <w:pStyle w:val="ListeParagraf"/>
        <w:numPr>
          <w:ilvl w:val="0"/>
          <w:numId w:val="210"/>
        </w:numPr>
        <w:spacing w:after="0" w:line="240" w:lineRule="auto"/>
        <w:ind w:left="1418"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Ek 14-2 kapsamında düzenlenen Panelistlerin Davranış Kuralları’na riayet edecektir; ve</w:t>
      </w:r>
    </w:p>
    <w:p w14:paraId="3F15EBC0" w14:textId="77777777" w:rsidR="00DD37AF" w:rsidRPr="00C63D6A" w:rsidRDefault="00DD37AF" w:rsidP="00DD37AF">
      <w:pPr>
        <w:pStyle w:val="ListeParagraf"/>
        <w:spacing w:after="0" w:line="240" w:lineRule="auto"/>
        <w:ind w:left="1418"/>
        <w:jc w:val="both"/>
        <w:rPr>
          <w:rFonts w:ascii="Times New Roman" w:hAnsi="Times New Roman" w:cs="Times New Roman"/>
          <w:noProof/>
          <w:sz w:val="24"/>
          <w:szCs w:val="24"/>
        </w:rPr>
      </w:pPr>
    </w:p>
    <w:p w14:paraId="4701EEB4" w14:textId="77777777" w:rsidR="00DD37AF" w:rsidRPr="00C63D6A" w:rsidRDefault="00DD37AF" w:rsidP="00786C40">
      <w:pPr>
        <w:pStyle w:val="ListeParagraf"/>
        <w:numPr>
          <w:ilvl w:val="0"/>
          <w:numId w:val="210"/>
        </w:numPr>
        <w:spacing w:after="0" w:line="240" w:lineRule="auto"/>
        <w:ind w:left="1418"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tam anlamıyla tarafsızlık, güvenilirlik ve sağlam muhakeme nitelikleri temelinde seçilecektir; </w:t>
      </w:r>
    </w:p>
    <w:p w14:paraId="302F53F2"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22B43B9D" w14:textId="77777777" w:rsidR="00DD37AF" w:rsidRPr="00C63D6A" w:rsidRDefault="00DD37AF" w:rsidP="00786C40">
      <w:pPr>
        <w:pStyle w:val="ListeParagraf"/>
        <w:numPr>
          <w:ilvl w:val="0"/>
          <w:numId w:val="192"/>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Panel başkanı anlaşmazlıkların halli prosedürleri konusunda da tecrübe sahibi olacaktır. </w:t>
      </w:r>
    </w:p>
    <w:p w14:paraId="775FC18F" w14:textId="77777777" w:rsidR="00DD37AF" w:rsidRPr="00C63D6A" w:rsidRDefault="00DD37AF" w:rsidP="00DD37AF">
      <w:pPr>
        <w:pStyle w:val="ListeParagraf"/>
        <w:spacing w:after="0" w:line="240" w:lineRule="auto"/>
        <w:jc w:val="both"/>
        <w:rPr>
          <w:rFonts w:ascii="Times New Roman" w:hAnsi="Times New Roman" w:cs="Times New Roman"/>
          <w:noProof/>
          <w:sz w:val="24"/>
          <w:szCs w:val="24"/>
        </w:rPr>
      </w:pPr>
    </w:p>
    <w:p w14:paraId="2F918EC0" w14:textId="31633407" w:rsidR="00DD37AF" w:rsidRDefault="00DD37AF" w:rsidP="00786C40">
      <w:pPr>
        <w:pStyle w:val="ListeParagraf"/>
        <w:numPr>
          <w:ilvl w:val="0"/>
          <w:numId w:val="192"/>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Aynı konuya veya büyük ölçüde benzer bir konuya ilişkin olarak Madde 14.7 (İyiniyet Görevi, Uzlaşma ve Arabuluculuk) uyarınca Taraflar’a iyiniyet görevi, uzlaşma veya arabuluculuk hizmeti sunmuş olan kişiler işbu konu bakımından panelist olarak atanma yeterliliğine sahip olmayacaklardır.</w:t>
      </w:r>
    </w:p>
    <w:p w14:paraId="45CFB1CE" w14:textId="77777777" w:rsidR="00D76F3E" w:rsidRPr="00D76F3E" w:rsidRDefault="00D76F3E" w:rsidP="00D76F3E">
      <w:pPr>
        <w:spacing w:after="0" w:line="240" w:lineRule="auto"/>
        <w:jc w:val="both"/>
        <w:rPr>
          <w:rFonts w:ascii="Times New Roman" w:hAnsi="Times New Roman" w:cs="Times New Roman"/>
          <w:noProof/>
          <w:sz w:val="24"/>
          <w:szCs w:val="24"/>
        </w:rPr>
      </w:pPr>
    </w:p>
    <w:p w14:paraId="7E1E22B4"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bookmarkStart w:id="361" w:name="_Toc79832782"/>
      <w:bookmarkStart w:id="362" w:name="_Toc113007215"/>
      <w:r w:rsidRPr="00C63D6A">
        <w:rPr>
          <w:rFonts w:ascii="Times New Roman" w:eastAsia="Times New Roman" w:hAnsi="Times New Roman" w:cs="Times New Roman"/>
          <w:b/>
          <w:noProof/>
          <w:sz w:val="24"/>
          <w:szCs w:val="24"/>
          <w:lang w:val="tr-TR" w:eastAsia="en-GB"/>
        </w:rPr>
        <w:t>MADDE 14.1</w:t>
      </w:r>
      <w:bookmarkEnd w:id="361"/>
      <w:r w:rsidRPr="00C63D6A">
        <w:rPr>
          <w:rFonts w:ascii="Times New Roman" w:eastAsia="Times New Roman" w:hAnsi="Times New Roman" w:cs="Times New Roman"/>
          <w:b/>
          <w:noProof/>
          <w:sz w:val="24"/>
          <w:szCs w:val="24"/>
          <w:lang w:val="tr-TR" w:eastAsia="en-GB"/>
        </w:rPr>
        <w:t>2</w:t>
      </w:r>
      <w:r w:rsidRPr="00C63D6A">
        <w:rPr>
          <w:rFonts w:ascii="Times New Roman" w:eastAsia="Times New Roman" w:hAnsi="Times New Roman" w:cs="Times New Roman"/>
          <w:b/>
          <w:noProof/>
          <w:sz w:val="24"/>
          <w:szCs w:val="24"/>
          <w:lang w:val="tr-TR" w:eastAsia="en-GB"/>
        </w:rPr>
        <w:br/>
      </w:r>
      <w:bookmarkEnd w:id="362"/>
      <w:r w:rsidRPr="00C63D6A">
        <w:rPr>
          <w:rFonts w:ascii="Times New Roman" w:eastAsia="Times New Roman" w:hAnsi="Times New Roman" w:cs="Times New Roman"/>
          <w:b/>
          <w:noProof/>
          <w:sz w:val="24"/>
          <w:szCs w:val="24"/>
          <w:lang w:val="tr-TR" w:eastAsia="en-GB"/>
        </w:rPr>
        <w:t>Panelistlerin Değiştirilmesi</w:t>
      </w:r>
    </w:p>
    <w:p w14:paraId="6526541E" w14:textId="77777777" w:rsidR="00DD37AF" w:rsidRPr="00C63D6A" w:rsidRDefault="00DD37AF" w:rsidP="00DD37AF">
      <w:pPr>
        <w:spacing w:after="0" w:line="240" w:lineRule="auto"/>
        <w:jc w:val="center"/>
        <w:rPr>
          <w:rFonts w:ascii="Times New Roman" w:hAnsi="Times New Roman" w:cs="Times New Roman"/>
          <w:noProof/>
          <w:sz w:val="24"/>
          <w:szCs w:val="24"/>
          <w:lang w:val="tr-TR"/>
        </w:rPr>
      </w:pPr>
    </w:p>
    <w:p w14:paraId="0A75DF24" w14:textId="578B74C4" w:rsidR="00DD37AF" w:rsidRDefault="00DD37AF" w:rsidP="00DD37AF">
      <w:pPr>
        <w:spacing w:after="0" w:line="240" w:lineRule="auto"/>
        <w:jc w:val="both"/>
        <w:rPr>
          <w:rFonts w:ascii="Times New Roman" w:hAnsi="Times New Roman" w:cs="Times New Roman"/>
          <w:noProof/>
          <w:sz w:val="24"/>
          <w:szCs w:val="24"/>
          <w:lang w:val="tr-TR"/>
        </w:rPr>
      </w:pPr>
      <w:r w:rsidRPr="00C63D6A">
        <w:rPr>
          <w:rFonts w:ascii="Times New Roman" w:hAnsi="Times New Roman" w:cs="Times New Roman"/>
          <w:noProof/>
          <w:sz w:val="24"/>
          <w:szCs w:val="24"/>
          <w:lang w:val="tr-TR"/>
        </w:rPr>
        <w:t xml:space="preserve">Asıl panelde görev yapan panelistlerden herhangi birinin görev yapamaz hale gelmesi, görevden çekilmesi veya Davranış Kuralları’nda yer alan koşullara riayet etmemesi nedeniyle değiştirilmesinin gerekli olması halinde, söz konusu panelistin yerini alacak bir panelist asıl panelistin atanması bakımından belirlenen şekilde atanacak ve asıl panelistin tüm yetki ve görevlerine sahip olacaktır. Asıl panelistin yerini alacak panelistin atanması sırasında panelin faaliyetleri askıya alınacaktır.  </w:t>
      </w:r>
    </w:p>
    <w:p w14:paraId="1C0B63F0" w14:textId="77777777" w:rsidR="00D76F3E" w:rsidRPr="00C63D6A" w:rsidRDefault="00D76F3E" w:rsidP="00DD37AF">
      <w:pPr>
        <w:spacing w:after="0" w:line="240" w:lineRule="auto"/>
        <w:jc w:val="both"/>
        <w:rPr>
          <w:rFonts w:ascii="Times New Roman" w:hAnsi="Times New Roman" w:cs="Times New Roman"/>
          <w:noProof/>
          <w:sz w:val="24"/>
          <w:szCs w:val="24"/>
          <w:lang w:val="tr-TR"/>
        </w:rPr>
      </w:pPr>
    </w:p>
    <w:p w14:paraId="426DF7C9" w14:textId="77777777" w:rsidR="00D76F3E" w:rsidRDefault="00D76F3E" w:rsidP="00DD37AF">
      <w:pPr>
        <w:spacing w:after="0" w:line="240" w:lineRule="auto"/>
        <w:jc w:val="center"/>
        <w:rPr>
          <w:rFonts w:ascii="Times New Roman" w:eastAsia="Times New Roman" w:hAnsi="Times New Roman" w:cs="Times New Roman"/>
          <w:b/>
          <w:noProof/>
          <w:sz w:val="24"/>
          <w:szCs w:val="24"/>
          <w:lang w:val="tr-TR" w:eastAsia="en-GB"/>
        </w:rPr>
      </w:pPr>
      <w:bookmarkStart w:id="363" w:name="_Toc113007216"/>
    </w:p>
    <w:p w14:paraId="7AFB5436" w14:textId="77777777" w:rsidR="00D76F3E" w:rsidRDefault="00D76F3E" w:rsidP="00DD37AF">
      <w:pPr>
        <w:spacing w:after="0" w:line="240" w:lineRule="auto"/>
        <w:jc w:val="center"/>
        <w:rPr>
          <w:rFonts w:ascii="Times New Roman" w:eastAsia="Times New Roman" w:hAnsi="Times New Roman" w:cs="Times New Roman"/>
          <w:b/>
          <w:noProof/>
          <w:sz w:val="24"/>
          <w:szCs w:val="24"/>
          <w:lang w:val="tr-TR" w:eastAsia="en-GB"/>
        </w:rPr>
      </w:pPr>
    </w:p>
    <w:p w14:paraId="5B92D94B" w14:textId="77777777" w:rsidR="00D76F3E" w:rsidRDefault="00D76F3E" w:rsidP="00DD37AF">
      <w:pPr>
        <w:spacing w:after="0" w:line="240" w:lineRule="auto"/>
        <w:jc w:val="center"/>
        <w:rPr>
          <w:rFonts w:ascii="Times New Roman" w:eastAsia="Times New Roman" w:hAnsi="Times New Roman" w:cs="Times New Roman"/>
          <w:b/>
          <w:noProof/>
          <w:sz w:val="24"/>
          <w:szCs w:val="24"/>
          <w:lang w:val="tr-TR" w:eastAsia="en-GB"/>
        </w:rPr>
      </w:pPr>
    </w:p>
    <w:p w14:paraId="66FE0C31" w14:textId="16DA9BAC"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r w:rsidRPr="00C63D6A">
        <w:rPr>
          <w:rFonts w:ascii="Times New Roman" w:eastAsia="Times New Roman" w:hAnsi="Times New Roman" w:cs="Times New Roman"/>
          <w:b/>
          <w:noProof/>
          <w:sz w:val="24"/>
          <w:szCs w:val="24"/>
          <w:lang w:val="tr-TR" w:eastAsia="en-GB"/>
        </w:rPr>
        <w:lastRenderedPageBreak/>
        <w:t>MADDE 14.13</w:t>
      </w:r>
      <w:r w:rsidRPr="00C63D6A">
        <w:rPr>
          <w:rFonts w:ascii="Times New Roman" w:eastAsia="Times New Roman" w:hAnsi="Times New Roman" w:cs="Times New Roman"/>
          <w:b/>
          <w:noProof/>
          <w:sz w:val="24"/>
          <w:szCs w:val="24"/>
          <w:lang w:val="tr-TR" w:eastAsia="en-GB"/>
        </w:rPr>
        <w:br/>
      </w:r>
      <w:bookmarkEnd w:id="363"/>
      <w:r w:rsidRPr="00C63D6A">
        <w:rPr>
          <w:rFonts w:ascii="Times New Roman" w:eastAsia="Times New Roman" w:hAnsi="Times New Roman" w:cs="Times New Roman"/>
          <w:b/>
          <w:noProof/>
          <w:sz w:val="24"/>
          <w:szCs w:val="24"/>
          <w:lang w:val="tr-TR" w:eastAsia="en-GB"/>
        </w:rPr>
        <w:t>Panelin Görevleri</w:t>
      </w:r>
    </w:p>
    <w:p w14:paraId="3B26A2C5" w14:textId="77777777" w:rsidR="00DD37AF" w:rsidRPr="00C63D6A" w:rsidRDefault="00DD37AF" w:rsidP="00DD37AF">
      <w:pPr>
        <w:spacing w:after="0" w:line="240" w:lineRule="auto"/>
        <w:jc w:val="center"/>
        <w:rPr>
          <w:rFonts w:ascii="Times New Roman" w:eastAsiaTheme="majorEastAsia" w:hAnsi="Times New Roman" w:cs="Times New Roman"/>
          <w:b/>
          <w:noProof/>
          <w:sz w:val="24"/>
          <w:szCs w:val="24"/>
          <w:lang w:val="tr-TR"/>
        </w:rPr>
      </w:pPr>
    </w:p>
    <w:p w14:paraId="18987BCF" w14:textId="0172E509" w:rsidR="00DD37AF" w:rsidRPr="00D76F3E" w:rsidRDefault="00DD37AF" w:rsidP="00D76F3E">
      <w:pPr>
        <w:spacing w:after="0" w:line="240" w:lineRule="auto"/>
        <w:jc w:val="both"/>
        <w:rPr>
          <w:rFonts w:ascii="Times New Roman" w:hAnsi="Times New Roman" w:cs="Times New Roman"/>
          <w:noProof/>
          <w:sz w:val="24"/>
          <w:szCs w:val="24"/>
          <w:lang w:val="tr-TR"/>
        </w:rPr>
      </w:pPr>
      <w:r w:rsidRPr="00C63D6A">
        <w:rPr>
          <w:rFonts w:ascii="Times New Roman" w:hAnsi="Times New Roman" w:cs="Times New Roman"/>
          <w:noProof/>
          <w:sz w:val="24"/>
          <w:szCs w:val="24"/>
          <w:lang w:val="tr-TR"/>
        </w:rPr>
        <w:t xml:space="preserve">Taraflar aksi üzerinde mutabık kalmadıkça, panel: </w:t>
      </w:r>
    </w:p>
    <w:p w14:paraId="2CD278FC" w14:textId="77777777" w:rsidR="00DD37AF" w:rsidRPr="00C63D6A" w:rsidRDefault="00DD37AF" w:rsidP="00786C40">
      <w:pPr>
        <w:pStyle w:val="ListeParagraf"/>
        <w:numPr>
          <w:ilvl w:val="0"/>
          <w:numId w:val="211"/>
        </w:numPr>
        <w:spacing w:after="0" w:line="240" w:lineRule="auto"/>
        <w:ind w:left="1418"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vakaya ilişkin gerçekler ve söz konusu önlemin uygulanabilirliği ve kapsam dahilinde yer alan hükümlere uyumu dahil olmak üzere bakmakta olduğu konunun objektif bir değerlendirmesini yapacaktır; </w:t>
      </w:r>
    </w:p>
    <w:p w14:paraId="21782BA6" w14:textId="77777777" w:rsidR="00DD37AF" w:rsidRPr="00C63D6A" w:rsidRDefault="00DD37AF" w:rsidP="00DD37AF">
      <w:pPr>
        <w:pStyle w:val="ListeParagraf"/>
        <w:spacing w:after="0" w:line="240" w:lineRule="auto"/>
        <w:ind w:left="1418"/>
        <w:jc w:val="both"/>
        <w:rPr>
          <w:rFonts w:ascii="Times New Roman" w:hAnsi="Times New Roman" w:cs="Times New Roman"/>
          <w:noProof/>
          <w:sz w:val="24"/>
          <w:szCs w:val="24"/>
        </w:rPr>
      </w:pPr>
    </w:p>
    <w:p w14:paraId="1A2F3974" w14:textId="77777777" w:rsidR="00DD37AF" w:rsidRPr="00C63D6A" w:rsidRDefault="00DD37AF" w:rsidP="00786C40">
      <w:pPr>
        <w:pStyle w:val="ListeParagraf"/>
        <w:numPr>
          <w:ilvl w:val="0"/>
          <w:numId w:val="211"/>
        </w:numPr>
        <w:spacing w:after="0" w:line="240" w:lineRule="auto"/>
        <w:ind w:left="1418"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kararlarında ve raporlarında vaka ve hukuka ilişkin tespitler yapacak ve yapmış olduğu tespit ve sonuçlara ilişkin gerekçelere karar ve raporlarında yer verecektir; ve </w:t>
      </w:r>
    </w:p>
    <w:p w14:paraId="20BBC8D2" w14:textId="77777777" w:rsidR="00DD37AF" w:rsidRPr="00C63D6A" w:rsidRDefault="00DD37AF" w:rsidP="00DD37AF">
      <w:pPr>
        <w:pStyle w:val="ListeParagraf"/>
        <w:spacing w:after="0" w:line="240" w:lineRule="auto"/>
        <w:ind w:left="1418"/>
        <w:jc w:val="both"/>
        <w:rPr>
          <w:rFonts w:ascii="Times New Roman" w:hAnsi="Times New Roman" w:cs="Times New Roman"/>
          <w:noProof/>
          <w:sz w:val="24"/>
          <w:szCs w:val="24"/>
        </w:rPr>
      </w:pPr>
    </w:p>
    <w:p w14:paraId="5F13E42C" w14:textId="77777777" w:rsidR="00DD37AF" w:rsidRPr="00C63D6A" w:rsidRDefault="00DD37AF" w:rsidP="00786C40">
      <w:pPr>
        <w:pStyle w:val="ListeParagraf"/>
        <w:numPr>
          <w:ilvl w:val="0"/>
          <w:numId w:val="211"/>
        </w:numPr>
        <w:spacing w:after="0" w:line="240" w:lineRule="auto"/>
        <w:ind w:left="1418"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panelin düzenli olarak Taraflar ile istişare gerçekleştirmesi ve karşılıklı olarak mutabık kalınan bir çözümün geliştirilmesi amacıyla yeterli fırsatları sunması gerekli olacaktır. </w:t>
      </w:r>
    </w:p>
    <w:p w14:paraId="53D196E6" w14:textId="77777777" w:rsidR="00D76F3E" w:rsidRDefault="00D76F3E" w:rsidP="00DD37AF">
      <w:pPr>
        <w:spacing w:after="0" w:line="240" w:lineRule="auto"/>
        <w:jc w:val="center"/>
        <w:rPr>
          <w:rFonts w:ascii="Times New Roman" w:eastAsia="Times New Roman" w:hAnsi="Times New Roman" w:cs="Times New Roman"/>
          <w:b/>
          <w:noProof/>
          <w:sz w:val="24"/>
          <w:szCs w:val="24"/>
          <w:lang w:val="tr-TR" w:eastAsia="en-GB"/>
        </w:rPr>
      </w:pPr>
      <w:bookmarkStart w:id="364" w:name="_Toc79832786"/>
      <w:bookmarkStart w:id="365" w:name="_Toc113007217"/>
      <w:bookmarkStart w:id="366" w:name="_Toc79832784"/>
    </w:p>
    <w:p w14:paraId="19255B8E" w14:textId="2FC92D0A"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r w:rsidRPr="00C63D6A">
        <w:rPr>
          <w:rFonts w:ascii="Times New Roman" w:eastAsia="Times New Roman" w:hAnsi="Times New Roman" w:cs="Times New Roman"/>
          <w:b/>
          <w:noProof/>
          <w:sz w:val="24"/>
          <w:szCs w:val="24"/>
          <w:lang w:val="tr-TR" w:eastAsia="en-GB"/>
        </w:rPr>
        <w:t>MADDE 14.1</w:t>
      </w:r>
      <w:bookmarkEnd w:id="364"/>
      <w:r w:rsidRPr="00C63D6A">
        <w:rPr>
          <w:rFonts w:ascii="Times New Roman" w:eastAsia="Times New Roman" w:hAnsi="Times New Roman" w:cs="Times New Roman"/>
          <w:b/>
          <w:noProof/>
          <w:sz w:val="24"/>
          <w:szCs w:val="24"/>
          <w:lang w:val="tr-TR" w:eastAsia="en-GB"/>
        </w:rPr>
        <w:t>4</w:t>
      </w:r>
      <w:r w:rsidRPr="00C63D6A">
        <w:rPr>
          <w:rFonts w:ascii="Times New Roman" w:eastAsia="Times New Roman" w:hAnsi="Times New Roman" w:cs="Times New Roman"/>
          <w:b/>
          <w:noProof/>
          <w:sz w:val="24"/>
          <w:szCs w:val="24"/>
          <w:lang w:val="tr-TR" w:eastAsia="en-GB"/>
        </w:rPr>
        <w:br/>
      </w:r>
      <w:bookmarkEnd w:id="365"/>
      <w:r w:rsidRPr="00C63D6A">
        <w:rPr>
          <w:rFonts w:ascii="Times New Roman" w:eastAsia="Times New Roman" w:hAnsi="Times New Roman" w:cs="Times New Roman"/>
          <w:b/>
          <w:noProof/>
          <w:sz w:val="24"/>
          <w:szCs w:val="24"/>
          <w:lang w:val="tr-TR" w:eastAsia="en-GB"/>
        </w:rPr>
        <w:t>Görev Tanımı</w:t>
      </w:r>
    </w:p>
    <w:p w14:paraId="49361BD2" w14:textId="77777777" w:rsidR="00DD37AF" w:rsidRPr="00C63D6A" w:rsidRDefault="00DD37AF" w:rsidP="00DD37AF">
      <w:pPr>
        <w:pStyle w:val="ListeParagraf"/>
        <w:spacing w:after="0" w:line="240" w:lineRule="auto"/>
        <w:ind w:left="0"/>
        <w:jc w:val="both"/>
        <w:rPr>
          <w:rFonts w:ascii="Times New Roman" w:hAnsi="Times New Roman" w:cs="Times New Roman"/>
          <w:noProof/>
          <w:sz w:val="24"/>
          <w:szCs w:val="24"/>
        </w:rPr>
      </w:pPr>
    </w:p>
    <w:p w14:paraId="3BD61AD6" w14:textId="77777777" w:rsidR="00DD37AF" w:rsidRPr="00C63D6A" w:rsidRDefault="00DD37AF" w:rsidP="00786C40">
      <w:pPr>
        <w:pStyle w:val="ListeParagraf"/>
        <w:numPr>
          <w:ilvl w:val="0"/>
          <w:numId w:val="212"/>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Taraflar panelin kuruluş tarihinden itibaren 15 gün içerisinde mutabık kalmadıkça, panelin görev tanımı aşağıda belirtilen şekilde olacaktır:</w:t>
      </w:r>
    </w:p>
    <w:p w14:paraId="1FD04B87" w14:textId="77777777" w:rsidR="00DD37AF" w:rsidRPr="00C63D6A" w:rsidRDefault="00DD37AF" w:rsidP="00DD37AF">
      <w:pPr>
        <w:pStyle w:val="ListeParagraf"/>
        <w:spacing w:after="0" w:line="240" w:lineRule="auto"/>
        <w:ind w:left="1440"/>
        <w:jc w:val="both"/>
        <w:rPr>
          <w:rFonts w:ascii="Times New Roman" w:hAnsi="Times New Roman" w:cs="Times New Roman"/>
          <w:noProof/>
          <w:sz w:val="24"/>
          <w:szCs w:val="24"/>
        </w:rPr>
      </w:pPr>
    </w:p>
    <w:p w14:paraId="14EE2DF9" w14:textId="77777777" w:rsidR="00DD37AF" w:rsidRPr="00C63D6A" w:rsidRDefault="00DD37AF" w:rsidP="00DD37AF">
      <w:pPr>
        <w:pStyle w:val="ListeParagraf"/>
        <w:spacing w:after="0" w:line="240" w:lineRule="auto"/>
        <w:ind w:left="1440"/>
        <w:jc w:val="both"/>
        <w:rPr>
          <w:rFonts w:ascii="Times New Roman" w:hAnsi="Times New Roman" w:cs="Times New Roman"/>
          <w:noProof/>
          <w:sz w:val="24"/>
          <w:szCs w:val="24"/>
        </w:rPr>
      </w:pPr>
      <w:r w:rsidRPr="00C63D6A">
        <w:rPr>
          <w:rFonts w:ascii="Times New Roman" w:hAnsi="Times New Roman" w:cs="Times New Roman"/>
          <w:noProof/>
          <w:sz w:val="24"/>
          <w:szCs w:val="24"/>
        </w:rPr>
        <w:t>“panelin kurulmasına ilişkin talep kapsamında belirtilen konuyu işbu Anlaşma’nın Taraflarca atıfta bulunulan kapsam dahilindeki ilgili hükümlerinin göz önüne alınması suretiyle incelemek, söz konusu önlemin işbu Anlaşma’nın kapsam dahilindeki ilgili hükümlerine uyumu konusunda tespitler yapmak ve ayrıca, mevcut olması durumunda anlaşmazlığın çözüme kavuşturulma yöntemleri konusunda önerilerde bulunmak ve Madde 14.8 (Ara Rapor) ve Madde 14.9 (Nihai Rapor) uyarınca bir rapor sunmak.”</w:t>
      </w:r>
    </w:p>
    <w:p w14:paraId="10665837" w14:textId="77777777" w:rsidR="00DD37AF" w:rsidRPr="00C63D6A" w:rsidRDefault="00DD37AF" w:rsidP="00DD37AF">
      <w:pPr>
        <w:pStyle w:val="ListeParagraf"/>
        <w:spacing w:after="0" w:line="240" w:lineRule="auto"/>
        <w:ind w:left="0"/>
        <w:jc w:val="both"/>
        <w:rPr>
          <w:rFonts w:ascii="Times New Roman" w:hAnsi="Times New Roman" w:cs="Times New Roman"/>
          <w:noProof/>
          <w:sz w:val="24"/>
          <w:szCs w:val="24"/>
        </w:rPr>
      </w:pPr>
    </w:p>
    <w:p w14:paraId="4152F6A5" w14:textId="77777777" w:rsidR="00DD37AF" w:rsidRPr="00C63D6A" w:rsidRDefault="00DD37AF" w:rsidP="00786C40">
      <w:pPr>
        <w:pStyle w:val="ListeParagraf"/>
        <w:numPr>
          <w:ilvl w:val="0"/>
          <w:numId w:val="212"/>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Taraflar’ın birinci paragrafta belirtilen görev tanımından farklı bir görev tanımı üzerinde mutabık kalmaları durumunda, Taraflar, üzerinde mutabık kalınan görev tanımını mutabakat tarihinden itibaren en geç 5 gün içerisinde panele bildireceklerdir.</w:t>
      </w:r>
    </w:p>
    <w:p w14:paraId="26CCE86B"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bookmarkStart w:id="367" w:name="_Toc79832790"/>
      <w:bookmarkStart w:id="368" w:name="_Toc113007219"/>
      <w:bookmarkEnd w:id="366"/>
    </w:p>
    <w:p w14:paraId="1DFD077F"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r w:rsidRPr="00C63D6A">
        <w:rPr>
          <w:rFonts w:ascii="Times New Roman" w:eastAsia="Times New Roman" w:hAnsi="Times New Roman" w:cs="Times New Roman"/>
          <w:b/>
          <w:noProof/>
          <w:sz w:val="24"/>
          <w:szCs w:val="24"/>
          <w:lang w:val="tr-TR" w:eastAsia="en-GB"/>
        </w:rPr>
        <w:t>MADDE 14.1</w:t>
      </w:r>
      <w:bookmarkEnd w:id="367"/>
      <w:r w:rsidRPr="00C63D6A">
        <w:rPr>
          <w:rFonts w:ascii="Times New Roman" w:eastAsia="Times New Roman" w:hAnsi="Times New Roman" w:cs="Times New Roman"/>
          <w:b/>
          <w:noProof/>
          <w:sz w:val="24"/>
          <w:szCs w:val="24"/>
          <w:lang w:val="tr-TR" w:eastAsia="en-GB"/>
        </w:rPr>
        <w:t>5</w:t>
      </w:r>
      <w:r w:rsidRPr="00C63D6A">
        <w:rPr>
          <w:rFonts w:ascii="Times New Roman" w:eastAsia="Times New Roman" w:hAnsi="Times New Roman" w:cs="Times New Roman"/>
          <w:b/>
          <w:noProof/>
          <w:sz w:val="24"/>
          <w:szCs w:val="24"/>
          <w:lang w:val="tr-TR" w:eastAsia="en-GB"/>
        </w:rPr>
        <w:br/>
      </w:r>
      <w:bookmarkEnd w:id="368"/>
      <w:r w:rsidRPr="00C63D6A">
        <w:rPr>
          <w:rFonts w:ascii="Times New Roman" w:eastAsia="Times New Roman" w:hAnsi="Times New Roman" w:cs="Times New Roman"/>
          <w:b/>
          <w:noProof/>
          <w:sz w:val="24"/>
          <w:szCs w:val="24"/>
          <w:lang w:val="tr-TR" w:eastAsia="en-GB"/>
        </w:rPr>
        <w:t>Yorumlama Kuralları</w:t>
      </w:r>
    </w:p>
    <w:p w14:paraId="0F155693" w14:textId="77777777" w:rsidR="00DD37AF" w:rsidRPr="00C63D6A" w:rsidRDefault="00DD37AF" w:rsidP="00DD37AF">
      <w:pPr>
        <w:spacing w:after="0" w:line="240" w:lineRule="auto"/>
        <w:jc w:val="center"/>
        <w:rPr>
          <w:rFonts w:ascii="Times New Roman" w:hAnsi="Times New Roman" w:cs="Times New Roman"/>
          <w:noProof/>
          <w:sz w:val="24"/>
          <w:szCs w:val="24"/>
          <w:lang w:val="tr-TR"/>
        </w:rPr>
      </w:pPr>
      <w:r w:rsidRPr="00C63D6A">
        <w:rPr>
          <w:rFonts w:ascii="Times New Roman" w:hAnsi="Times New Roman" w:cs="Times New Roman"/>
          <w:noProof/>
          <w:sz w:val="24"/>
          <w:szCs w:val="24"/>
          <w:lang w:val="tr-TR"/>
        </w:rPr>
        <w:t xml:space="preserve"> </w:t>
      </w:r>
    </w:p>
    <w:p w14:paraId="40A70B29" w14:textId="77777777" w:rsidR="00DD37AF" w:rsidRPr="00C63D6A" w:rsidRDefault="00DD37AF" w:rsidP="00786C40">
      <w:pPr>
        <w:pStyle w:val="ListeParagraf"/>
        <w:numPr>
          <w:ilvl w:val="0"/>
          <w:numId w:val="193"/>
        </w:numPr>
        <w:spacing w:after="0" w:line="240" w:lineRule="auto"/>
        <w:ind w:left="709"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Panel, kapsam dahilindeki hükümleri devletler genel hukukunun mutat yorum kurallarına uygun biçimde yorumlayacaktır. </w:t>
      </w:r>
    </w:p>
    <w:p w14:paraId="636401DA" w14:textId="77777777" w:rsidR="00DD37AF" w:rsidRPr="00C63D6A" w:rsidRDefault="00DD37AF" w:rsidP="00DD37AF">
      <w:pPr>
        <w:pStyle w:val="ListeParagraf"/>
        <w:spacing w:after="0" w:line="240" w:lineRule="auto"/>
        <w:ind w:left="709"/>
        <w:jc w:val="both"/>
        <w:rPr>
          <w:rFonts w:ascii="Times New Roman" w:hAnsi="Times New Roman" w:cs="Times New Roman"/>
          <w:noProof/>
          <w:sz w:val="24"/>
          <w:szCs w:val="24"/>
        </w:rPr>
      </w:pPr>
    </w:p>
    <w:p w14:paraId="0EA7FFDC" w14:textId="77777777" w:rsidR="00DD37AF" w:rsidRPr="00C63D6A" w:rsidRDefault="00DD37AF" w:rsidP="00786C40">
      <w:pPr>
        <w:pStyle w:val="ListeParagraf"/>
        <w:numPr>
          <w:ilvl w:val="0"/>
          <w:numId w:val="193"/>
        </w:numPr>
        <w:spacing w:after="0" w:line="240" w:lineRule="auto"/>
        <w:ind w:left="709"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Uygun olduğu durumlarda, panel, işbu Fasıl uyarınca kurulan önceki panellerin raporlarında yer alan ilgili yorumları ve DTÖ Anlaşmazlıkların Halli Organı tarafından kabul edilen panel ve Temyiz Organı raporlarını da dikkate alabilecektir. </w:t>
      </w:r>
    </w:p>
    <w:p w14:paraId="5E0F5178"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bookmarkStart w:id="369" w:name="_Toc79832792"/>
      <w:bookmarkStart w:id="370" w:name="_Toc113007220"/>
    </w:p>
    <w:p w14:paraId="3FF22030" w14:textId="77777777" w:rsidR="00D76F3E" w:rsidRDefault="00D76F3E" w:rsidP="00DD37AF">
      <w:pPr>
        <w:spacing w:after="0" w:line="240" w:lineRule="auto"/>
        <w:jc w:val="center"/>
        <w:rPr>
          <w:rFonts w:ascii="Times New Roman" w:eastAsia="Times New Roman" w:hAnsi="Times New Roman" w:cs="Times New Roman"/>
          <w:b/>
          <w:noProof/>
          <w:sz w:val="24"/>
          <w:szCs w:val="24"/>
          <w:lang w:val="tr-TR" w:eastAsia="en-GB"/>
        </w:rPr>
      </w:pPr>
    </w:p>
    <w:p w14:paraId="40BCBFFA" w14:textId="77777777" w:rsidR="00D76F3E" w:rsidRDefault="00D76F3E" w:rsidP="00DD37AF">
      <w:pPr>
        <w:spacing w:after="0" w:line="240" w:lineRule="auto"/>
        <w:jc w:val="center"/>
        <w:rPr>
          <w:rFonts w:ascii="Times New Roman" w:eastAsia="Times New Roman" w:hAnsi="Times New Roman" w:cs="Times New Roman"/>
          <w:b/>
          <w:noProof/>
          <w:sz w:val="24"/>
          <w:szCs w:val="24"/>
          <w:lang w:val="tr-TR" w:eastAsia="en-GB"/>
        </w:rPr>
      </w:pPr>
    </w:p>
    <w:p w14:paraId="0CB54B6D" w14:textId="46C9A49C"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r w:rsidRPr="00C63D6A">
        <w:rPr>
          <w:rFonts w:ascii="Times New Roman" w:eastAsia="Times New Roman" w:hAnsi="Times New Roman" w:cs="Times New Roman"/>
          <w:b/>
          <w:noProof/>
          <w:sz w:val="24"/>
          <w:szCs w:val="24"/>
          <w:lang w:val="tr-TR" w:eastAsia="en-GB"/>
        </w:rPr>
        <w:lastRenderedPageBreak/>
        <w:t>MADDE 14.1</w:t>
      </w:r>
      <w:bookmarkEnd w:id="369"/>
      <w:r w:rsidRPr="00C63D6A">
        <w:rPr>
          <w:rFonts w:ascii="Times New Roman" w:eastAsia="Times New Roman" w:hAnsi="Times New Roman" w:cs="Times New Roman"/>
          <w:b/>
          <w:noProof/>
          <w:sz w:val="24"/>
          <w:szCs w:val="24"/>
          <w:lang w:val="tr-TR" w:eastAsia="en-GB"/>
        </w:rPr>
        <w:t>6</w:t>
      </w:r>
      <w:r w:rsidRPr="00C63D6A">
        <w:rPr>
          <w:rFonts w:ascii="Times New Roman" w:eastAsia="Times New Roman" w:hAnsi="Times New Roman" w:cs="Times New Roman"/>
          <w:b/>
          <w:noProof/>
          <w:sz w:val="24"/>
          <w:szCs w:val="24"/>
          <w:lang w:val="tr-TR" w:eastAsia="en-GB"/>
        </w:rPr>
        <w:br/>
        <w:t>P</w:t>
      </w:r>
      <w:bookmarkEnd w:id="370"/>
      <w:r w:rsidRPr="00C63D6A">
        <w:rPr>
          <w:rFonts w:ascii="Times New Roman" w:eastAsia="Times New Roman" w:hAnsi="Times New Roman" w:cs="Times New Roman"/>
          <w:b/>
          <w:noProof/>
          <w:sz w:val="24"/>
          <w:szCs w:val="24"/>
          <w:lang w:val="tr-TR" w:eastAsia="en-GB"/>
        </w:rPr>
        <w:t>anel Prosedürleri</w:t>
      </w:r>
    </w:p>
    <w:p w14:paraId="221B5E7B" w14:textId="77777777" w:rsidR="00DD37AF" w:rsidRPr="00C63D6A" w:rsidRDefault="00DD37AF" w:rsidP="00DD37AF">
      <w:pPr>
        <w:spacing w:after="0" w:line="240" w:lineRule="auto"/>
        <w:jc w:val="center"/>
        <w:rPr>
          <w:rFonts w:ascii="Times New Roman" w:hAnsi="Times New Roman" w:cs="Times New Roman"/>
          <w:noProof/>
          <w:sz w:val="24"/>
          <w:szCs w:val="24"/>
          <w:lang w:val="tr-TR"/>
        </w:rPr>
      </w:pPr>
    </w:p>
    <w:p w14:paraId="0F044BE9" w14:textId="77777777" w:rsidR="00DD37AF" w:rsidRPr="00C63D6A" w:rsidRDefault="00DD37AF" w:rsidP="00786C40">
      <w:pPr>
        <w:pStyle w:val="ListeParagraf"/>
        <w:numPr>
          <w:ilvl w:val="0"/>
          <w:numId w:val="213"/>
        </w:numPr>
        <w:spacing w:after="0" w:line="240" w:lineRule="auto"/>
        <w:ind w:left="709"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Taraflar aksi üzerinde mutabık kalmadıkça, panel Ek 14-1 kapsamında düzenlenen Prosedür Kuralları’nı uygulayacaktır.</w:t>
      </w:r>
    </w:p>
    <w:p w14:paraId="32E0D81A" w14:textId="77777777" w:rsidR="00DD37AF" w:rsidRPr="00C63D6A" w:rsidRDefault="00DD37AF" w:rsidP="00DD37AF">
      <w:pPr>
        <w:pStyle w:val="ListeParagraf"/>
        <w:spacing w:after="0" w:line="240" w:lineRule="auto"/>
        <w:ind w:left="709"/>
        <w:jc w:val="both"/>
        <w:rPr>
          <w:rFonts w:ascii="Times New Roman" w:hAnsi="Times New Roman" w:cs="Times New Roman"/>
          <w:noProof/>
          <w:sz w:val="24"/>
          <w:szCs w:val="24"/>
        </w:rPr>
      </w:pPr>
    </w:p>
    <w:p w14:paraId="76CF2898" w14:textId="77777777" w:rsidR="00DD37AF" w:rsidRPr="00C63D6A" w:rsidRDefault="00DD37AF" w:rsidP="00786C40">
      <w:pPr>
        <w:pStyle w:val="ListeParagraf"/>
        <w:numPr>
          <w:ilvl w:val="0"/>
          <w:numId w:val="213"/>
        </w:numPr>
        <w:spacing w:after="0" w:line="240" w:lineRule="auto"/>
        <w:ind w:left="709"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Panel, Taraflarla istişare ettikten sonra, Ek 14-1 kapsamında düzenlenen Prosedür Kuralları’na uygun olan ek kuralları kabul edebilecektir.</w:t>
      </w:r>
    </w:p>
    <w:p w14:paraId="0455568B"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58E5C7C5" w14:textId="77777777" w:rsidR="00DD37AF" w:rsidRPr="00C63D6A" w:rsidRDefault="00DD37AF" w:rsidP="00786C40">
      <w:pPr>
        <w:pStyle w:val="ListeParagraf"/>
        <w:numPr>
          <w:ilvl w:val="0"/>
          <w:numId w:val="213"/>
        </w:numPr>
        <w:spacing w:after="0" w:line="240" w:lineRule="auto"/>
        <w:ind w:left="709"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Panel ile değerlendirmekte olduğu konulara ilişkin olarak herhangi bir tek taraflı iletişim gerçekleştirilmeyecektir. </w:t>
      </w:r>
    </w:p>
    <w:p w14:paraId="022DB007"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2DC6BFC1" w14:textId="77777777" w:rsidR="00DD37AF" w:rsidRPr="00C63D6A" w:rsidRDefault="00DD37AF" w:rsidP="00786C40">
      <w:pPr>
        <w:pStyle w:val="ListeParagraf"/>
        <w:numPr>
          <w:ilvl w:val="0"/>
          <w:numId w:val="213"/>
        </w:numPr>
        <w:spacing w:after="0" w:line="240" w:lineRule="auto"/>
        <w:ind w:left="709"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Panel müzakereleri ve panele sunulan belgeler gizli tutulacaktır.</w:t>
      </w:r>
    </w:p>
    <w:p w14:paraId="3CB72655"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594665D7" w14:textId="77777777" w:rsidR="00DD37AF" w:rsidRPr="00C63D6A" w:rsidRDefault="00DD37AF" w:rsidP="00786C40">
      <w:pPr>
        <w:pStyle w:val="ListeParagraf"/>
        <w:numPr>
          <w:ilvl w:val="0"/>
          <w:numId w:val="213"/>
        </w:numPr>
        <w:spacing w:after="0" w:line="240" w:lineRule="auto"/>
        <w:ind w:left="709"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Diğer Taraf’ın herhangi bir önleminin işbu Anlaşma’nın hükümlerine aykırı olduğunu iddia eden Taraf söz konusu aykırılığı ispatlamakla yükümlü olacaktır. Herhangi bir önlemin işbu Anlaşma kapsamında herhangi bir istisnaya tabi olduğunu iddia eden Taraf söz konusu istisnanın geçerli olduğunu ispatlamakla yükümlü olacaktır. </w:t>
      </w:r>
    </w:p>
    <w:p w14:paraId="7CBDD693"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19DDADB5" w14:textId="77777777" w:rsidR="00DD37AF" w:rsidRPr="00C63D6A" w:rsidRDefault="00DD37AF" w:rsidP="00786C40">
      <w:pPr>
        <w:pStyle w:val="ListeParagraf"/>
        <w:numPr>
          <w:ilvl w:val="0"/>
          <w:numId w:val="213"/>
        </w:numPr>
        <w:spacing w:after="0" w:line="240" w:lineRule="auto"/>
        <w:ind w:left="709"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Panelin uygun biçimde Taraflar ile istişareler gerçekleştirmesi ve karşılıklı olarak mutabık kalınan çözümlerin geliştirilmesi amacıyla yeterli fırsatlar sunması gerekmektedir. </w:t>
      </w:r>
    </w:p>
    <w:p w14:paraId="685DA63C"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6BBF2F73" w14:textId="77777777" w:rsidR="00DD37AF" w:rsidRPr="00C63D6A" w:rsidRDefault="00DD37AF" w:rsidP="00786C40">
      <w:pPr>
        <w:pStyle w:val="ListeParagraf"/>
        <w:numPr>
          <w:ilvl w:val="0"/>
          <w:numId w:val="213"/>
        </w:numPr>
        <w:spacing w:after="0" w:line="240" w:lineRule="auto"/>
        <w:ind w:left="709"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Panel, raporları dahil olmak üzere kararlarını oybirliğiyle alacaktır; ancak oybirliğinin sağlanamaması durumunda Panel üyelerinin çoğunluğu ile karar alacaktır. Panelistler, oybirliğiyle mutabık kalınmayan konularda münferit görüşler yazabilecek ancak panelistlerin karşı oy görüşleri hiçbir durumda açıklanmayacaktır. </w:t>
      </w:r>
    </w:p>
    <w:p w14:paraId="208C3EF2"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bookmarkStart w:id="371" w:name="_Toc79832794"/>
      <w:bookmarkStart w:id="372" w:name="_Toc113007221"/>
    </w:p>
    <w:p w14:paraId="3F57A09B"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r w:rsidRPr="00C63D6A">
        <w:rPr>
          <w:rFonts w:ascii="Times New Roman" w:eastAsia="Times New Roman" w:hAnsi="Times New Roman" w:cs="Times New Roman"/>
          <w:b/>
          <w:noProof/>
          <w:sz w:val="24"/>
          <w:szCs w:val="24"/>
          <w:lang w:val="tr-TR" w:eastAsia="en-GB"/>
        </w:rPr>
        <w:t>MADDE 14.1</w:t>
      </w:r>
      <w:bookmarkEnd w:id="371"/>
      <w:r w:rsidRPr="00C63D6A">
        <w:rPr>
          <w:rFonts w:ascii="Times New Roman" w:eastAsia="Times New Roman" w:hAnsi="Times New Roman" w:cs="Times New Roman"/>
          <w:b/>
          <w:noProof/>
          <w:sz w:val="24"/>
          <w:szCs w:val="24"/>
          <w:lang w:val="tr-TR" w:eastAsia="en-GB"/>
        </w:rPr>
        <w:t>7</w:t>
      </w:r>
      <w:r w:rsidRPr="00C63D6A">
        <w:rPr>
          <w:rFonts w:ascii="Times New Roman" w:eastAsia="Times New Roman" w:hAnsi="Times New Roman" w:cs="Times New Roman"/>
          <w:b/>
          <w:noProof/>
          <w:sz w:val="24"/>
          <w:szCs w:val="24"/>
          <w:lang w:val="tr-TR" w:eastAsia="en-GB"/>
        </w:rPr>
        <w:br/>
      </w:r>
      <w:bookmarkEnd w:id="372"/>
      <w:r w:rsidRPr="00C63D6A">
        <w:rPr>
          <w:rFonts w:ascii="Times New Roman" w:eastAsia="Times New Roman" w:hAnsi="Times New Roman" w:cs="Times New Roman"/>
          <w:b/>
          <w:noProof/>
          <w:sz w:val="24"/>
          <w:szCs w:val="24"/>
          <w:lang w:val="tr-TR" w:eastAsia="en-GB"/>
        </w:rPr>
        <w:t>Bilgi Alınması</w:t>
      </w:r>
    </w:p>
    <w:p w14:paraId="1FB93A38" w14:textId="77777777" w:rsidR="00DD37AF" w:rsidRPr="00C63D6A" w:rsidRDefault="00DD37AF" w:rsidP="00DD37AF">
      <w:pPr>
        <w:spacing w:after="0" w:line="240" w:lineRule="auto"/>
        <w:jc w:val="center"/>
        <w:rPr>
          <w:rFonts w:ascii="Times New Roman" w:hAnsi="Times New Roman" w:cs="Times New Roman"/>
          <w:strike/>
          <w:noProof/>
          <w:sz w:val="24"/>
          <w:szCs w:val="24"/>
          <w:lang w:val="tr-TR"/>
        </w:rPr>
      </w:pPr>
      <w:r w:rsidRPr="00C63D6A">
        <w:rPr>
          <w:rFonts w:ascii="Times New Roman" w:hAnsi="Times New Roman" w:cs="Times New Roman"/>
          <w:strike/>
          <w:noProof/>
          <w:sz w:val="24"/>
          <w:szCs w:val="24"/>
          <w:lang w:val="tr-TR"/>
        </w:rPr>
        <w:t xml:space="preserve"> </w:t>
      </w:r>
    </w:p>
    <w:p w14:paraId="1FFB3D01" w14:textId="77777777" w:rsidR="00DD37AF" w:rsidRPr="00C63D6A" w:rsidRDefault="00DD37AF" w:rsidP="00786C40">
      <w:pPr>
        <w:pStyle w:val="ListeParagraf"/>
        <w:numPr>
          <w:ilvl w:val="0"/>
          <w:numId w:val="194"/>
        </w:numPr>
        <w:spacing w:after="0" w:line="240" w:lineRule="auto"/>
        <w:ind w:left="709"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Panel gerekli ve uygun gördüğü bilgileri herhangi bir Taraf’ın talebi üzerine veya kendi inisiyatifi ile Taraflar’dan talep edebilecektir. Taraflar, panelin bilgi taleplerine derhal ve bütünüyle cevap vereceklerdir.</w:t>
      </w:r>
    </w:p>
    <w:p w14:paraId="04600DDC" w14:textId="77777777" w:rsidR="00DD37AF" w:rsidRPr="00C63D6A" w:rsidRDefault="00DD37AF" w:rsidP="00DD37AF">
      <w:pPr>
        <w:pStyle w:val="ListeParagraf"/>
        <w:spacing w:after="0" w:line="240" w:lineRule="auto"/>
        <w:ind w:left="709"/>
        <w:jc w:val="both"/>
        <w:rPr>
          <w:rFonts w:ascii="Times New Roman" w:hAnsi="Times New Roman" w:cs="Times New Roman"/>
          <w:noProof/>
          <w:sz w:val="24"/>
          <w:szCs w:val="24"/>
        </w:rPr>
      </w:pPr>
    </w:p>
    <w:p w14:paraId="740050C3" w14:textId="77777777" w:rsidR="00DD37AF" w:rsidRPr="00C63D6A" w:rsidRDefault="00DD37AF" w:rsidP="00786C40">
      <w:pPr>
        <w:pStyle w:val="ListeParagraf"/>
        <w:numPr>
          <w:ilvl w:val="0"/>
          <w:numId w:val="194"/>
        </w:numPr>
        <w:spacing w:after="0" w:line="240" w:lineRule="auto"/>
        <w:ind w:left="709"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Panel uygun gördüğü kaynaklardan herhangi bir Taraf’ın talebi üzerine veya kendi inisiyatifi ile bilgi talep edebilecektir. Uygulanabilir olduğu durumlarda, Panel, uygun gördüğü bilirkişilerin görüşünü talep etme hakkına da sahip olacaktır. </w:t>
      </w:r>
    </w:p>
    <w:p w14:paraId="4B27509C"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3E4C4F9B" w14:textId="77777777" w:rsidR="00DD37AF" w:rsidRPr="00C63D6A" w:rsidRDefault="00DD37AF" w:rsidP="00786C40">
      <w:pPr>
        <w:pStyle w:val="ListeParagraf"/>
        <w:numPr>
          <w:ilvl w:val="0"/>
          <w:numId w:val="194"/>
        </w:numPr>
        <w:spacing w:after="0" w:line="240" w:lineRule="auto"/>
        <w:ind w:left="709"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Herhangi bir Taraf’ın talebi üzerine veya kendi inisiyatifi ile, Panel, Taraflar’ın koşul ve şartlar üzerinde mutabık kalmaları koşuluyla, uygun gördüğü kişi veya kuruluşlardan bilgi ve teknik tavsiye talep edebilecektir.</w:t>
      </w:r>
    </w:p>
    <w:p w14:paraId="1096CC79"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042EE54C" w14:textId="77777777" w:rsidR="00DD37AF" w:rsidRPr="00C63D6A" w:rsidRDefault="00DD37AF" w:rsidP="00786C40">
      <w:pPr>
        <w:pStyle w:val="ListeParagraf"/>
        <w:numPr>
          <w:ilvl w:val="0"/>
          <w:numId w:val="194"/>
        </w:numPr>
        <w:spacing w:after="0" w:line="240" w:lineRule="auto"/>
        <w:ind w:left="709"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Panelin işbu Madde kapsamında temin ettiği bilgiler Taraflar’a sunulacaktır ve Taraflar söz konusu bilgilere ilişkin görüş verebileceklerdir.</w:t>
      </w:r>
    </w:p>
    <w:p w14:paraId="78050739" w14:textId="241DA25A" w:rsidR="00D76F3E" w:rsidRDefault="00D76F3E" w:rsidP="00DD37AF">
      <w:pPr>
        <w:spacing w:after="0" w:line="240" w:lineRule="auto"/>
        <w:jc w:val="center"/>
        <w:rPr>
          <w:rFonts w:ascii="Times New Roman" w:eastAsia="Times New Roman" w:hAnsi="Times New Roman" w:cs="Times New Roman"/>
          <w:b/>
          <w:noProof/>
          <w:sz w:val="24"/>
          <w:szCs w:val="24"/>
          <w:lang w:val="tr-TR" w:eastAsia="en-GB"/>
        </w:rPr>
      </w:pPr>
      <w:bookmarkStart w:id="373" w:name="_Toc113007222"/>
    </w:p>
    <w:p w14:paraId="1FEA29F1" w14:textId="77777777" w:rsidR="00D76F3E" w:rsidRDefault="00D76F3E" w:rsidP="00DD37AF">
      <w:pPr>
        <w:spacing w:after="0" w:line="240" w:lineRule="auto"/>
        <w:jc w:val="center"/>
        <w:rPr>
          <w:rFonts w:ascii="Times New Roman" w:eastAsia="Times New Roman" w:hAnsi="Times New Roman" w:cs="Times New Roman"/>
          <w:b/>
          <w:noProof/>
          <w:sz w:val="24"/>
          <w:szCs w:val="24"/>
          <w:lang w:val="tr-TR" w:eastAsia="en-GB"/>
        </w:rPr>
      </w:pPr>
    </w:p>
    <w:p w14:paraId="161F55F3" w14:textId="2A96D8B9"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r w:rsidRPr="00C63D6A">
        <w:rPr>
          <w:rFonts w:ascii="Times New Roman" w:eastAsia="Times New Roman" w:hAnsi="Times New Roman" w:cs="Times New Roman"/>
          <w:b/>
          <w:noProof/>
          <w:sz w:val="24"/>
          <w:szCs w:val="24"/>
          <w:lang w:val="tr-TR" w:eastAsia="en-GB"/>
        </w:rPr>
        <w:lastRenderedPageBreak/>
        <w:t>MADDE 14.18</w:t>
      </w:r>
      <w:r w:rsidRPr="00C63D6A">
        <w:rPr>
          <w:rFonts w:ascii="Times New Roman" w:eastAsia="Times New Roman" w:hAnsi="Times New Roman" w:cs="Times New Roman"/>
          <w:b/>
          <w:noProof/>
          <w:sz w:val="24"/>
          <w:szCs w:val="24"/>
          <w:lang w:val="tr-TR" w:eastAsia="en-GB"/>
        </w:rPr>
        <w:br/>
      </w:r>
      <w:bookmarkEnd w:id="373"/>
      <w:r w:rsidRPr="00C63D6A">
        <w:rPr>
          <w:rFonts w:ascii="Times New Roman" w:eastAsia="Times New Roman" w:hAnsi="Times New Roman" w:cs="Times New Roman"/>
          <w:b/>
          <w:noProof/>
          <w:sz w:val="24"/>
          <w:szCs w:val="24"/>
          <w:lang w:val="tr-TR" w:eastAsia="en-GB"/>
        </w:rPr>
        <w:t>Ara Rapor</w:t>
      </w:r>
    </w:p>
    <w:p w14:paraId="4B310DBD" w14:textId="77777777" w:rsidR="00DD37AF" w:rsidRPr="00C63D6A" w:rsidRDefault="00DD37AF" w:rsidP="00DD37AF">
      <w:pPr>
        <w:pStyle w:val="ListeParagraf"/>
        <w:spacing w:after="0" w:line="240" w:lineRule="auto"/>
        <w:ind w:left="0"/>
        <w:jc w:val="both"/>
        <w:rPr>
          <w:rFonts w:ascii="Times New Roman" w:hAnsi="Times New Roman" w:cs="Times New Roman"/>
          <w:noProof/>
          <w:sz w:val="24"/>
          <w:szCs w:val="24"/>
        </w:rPr>
      </w:pPr>
    </w:p>
    <w:p w14:paraId="0962C98C" w14:textId="7557D4D2" w:rsidR="00DD37AF" w:rsidRDefault="00DD37AF" w:rsidP="00786C40">
      <w:pPr>
        <w:pStyle w:val="ListeParagraf"/>
        <w:numPr>
          <w:ilvl w:val="0"/>
          <w:numId w:val="195"/>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Panel, panelin oluşturulma tarihinden itibaren 90 gün içerisinde ara raporunu Taraflar’a teslim edecektir. </w:t>
      </w:r>
      <w:bookmarkStart w:id="374" w:name="_Hlk115079851"/>
      <w:r w:rsidRPr="00C63D6A">
        <w:rPr>
          <w:rFonts w:ascii="Times New Roman" w:hAnsi="Times New Roman" w:cs="Times New Roman"/>
          <w:noProof/>
          <w:sz w:val="24"/>
          <w:szCs w:val="24"/>
        </w:rPr>
        <w:t xml:space="preserve">Panelin söz konusu nihai tarihin gereğinin yerine getirilemeyeceğine karar vermesi durumunda, panel başkanı, gecikme nedenlerini ve panelin ara raporunu sunmasına ilişkin tarihi belirtmek suretiyle Taraflar’a bildirimde bulunacaktır. Gecikme süresi hiçbir durumda ilk 90 günlük süreden itibaren 30 günü aşmayacaktır. </w:t>
      </w:r>
      <w:bookmarkEnd w:id="374"/>
    </w:p>
    <w:p w14:paraId="458C6710" w14:textId="77777777" w:rsidR="00D76F3E" w:rsidRPr="00D76F3E" w:rsidRDefault="00D76F3E" w:rsidP="00D76F3E">
      <w:pPr>
        <w:pStyle w:val="ListeParagraf"/>
        <w:spacing w:after="0" w:line="240" w:lineRule="auto"/>
        <w:jc w:val="both"/>
        <w:rPr>
          <w:rFonts w:ascii="Times New Roman" w:hAnsi="Times New Roman" w:cs="Times New Roman"/>
          <w:noProof/>
          <w:sz w:val="24"/>
          <w:szCs w:val="24"/>
        </w:rPr>
      </w:pPr>
    </w:p>
    <w:p w14:paraId="2DDAA5ED" w14:textId="77777777" w:rsidR="00DD37AF" w:rsidRPr="00C63D6A" w:rsidRDefault="00DD37AF" w:rsidP="00786C40">
      <w:pPr>
        <w:pStyle w:val="ListeParagraf"/>
        <w:numPr>
          <w:ilvl w:val="0"/>
          <w:numId w:val="195"/>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Ara raporda açıklama bölümü ve panelin tespit ve sonuçlarının yer aldığı bölümler mevcut olacaktır. </w:t>
      </w:r>
    </w:p>
    <w:p w14:paraId="381C3310"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2CDFCEF8" w14:textId="77777777" w:rsidR="00DD37AF" w:rsidRPr="00C63D6A" w:rsidRDefault="00DD37AF" w:rsidP="00786C40">
      <w:pPr>
        <w:pStyle w:val="ListeParagraf"/>
        <w:numPr>
          <w:ilvl w:val="0"/>
          <w:numId w:val="195"/>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Her bir Taraf, yazılı görüşlerini ve ara raporun belirli yönlerinin gözden geçirilmesine ilişkin yazılı talebini ara raporun yayınlanmasından itibaren 15 gün içerisinde panele sunabilecektir. Herhangi bir Taraf, diğer Taraf’ın talebine ilişkin görüşlerini, diğer Taraf’ın gözden geçirme talebinin teslim edilmesinden itibaren 6 gün içerisinde sunabilecektir.</w:t>
      </w:r>
    </w:p>
    <w:p w14:paraId="2113D7FD"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1151BADD" w14:textId="74C15D17" w:rsidR="00DD37AF" w:rsidRDefault="00DD37AF" w:rsidP="00786C40">
      <w:pPr>
        <w:pStyle w:val="ListeParagraf"/>
        <w:numPr>
          <w:ilvl w:val="0"/>
          <w:numId w:val="195"/>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Her bir Taraf’ın ara rapora ilişkin yazılı görüşlerini ve taleplerini değerlendirmesini müteakiben, panel ara raporu tadil edebilecek ve uygun gördüğü ilave incelemeleri yapabilecektir.</w:t>
      </w:r>
    </w:p>
    <w:p w14:paraId="391D4334" w14:textId="77777777" w:rsidR="00D76F3E" w:rsidRPr="00D76F3E" w:rsidRDefault="00D76F3E" w:rsidP="00D76F3E">
      <w:pPr>
        <w:spacing w:after="0" w:line="240" w:lineRule="auto"/>
        <w:jc w:val="both"/>
        <w:rPr>
          <w:rFonts w:ascii="Times New Roman" w:hAnsi="Times New Roman" w:cs="Times New Roman"/>
          <w:noProof/>
          <w:sz w:val="24"/>
          <w:szCs w:val="24"/>
        </w:rPr>
      </w:pPr>
    </w:p>
    <w:p w14:paraId="077A5B5F"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bookmarkStart w:id="375" w:name="_Toc79832798"/>
      <w:bookmarkStart w:id="376" w:name="_Toc113007223"/>
      <w:r w:rsidRPr="00C63D6A">
        <w:rPr>
          <w:rFonts w:ascii="Times New Roman" w:eastAsia="Times New Roman" w:hAnsi="Times New Roman" w:cs="Times New Roman"/>
          <w:b/>
          <w:noProof/>
          <w:sz w:val="24"/>
          <w:szCs w:val="24"/>
          <w:lang w:val="tr-TR" w:eastAsia="en-GB"/>
        </w:rPr>
        <w:t>MADDE 14.</w:t>
      </w:r>
      <w:bookmarkEnd w:id="375"/>
      <w:r w:rsidRPr="00C63D6A">
        <w:rPr>
          <w:rFonts w:ascii="Times New Roman" w:eastAsia="Times New Roman" w:hAnsi="Times New Roman" w:cs="Times New Roman"/>
          <w:b/>
          <w:noProof/>
          <w:sz w:val="24"/>
          <w:szCs w:val="24"/>
          <w:lang w:val="tr-TR" w:eastAsia="en-GB"/>
        </w:rPr>
        <w:t>19</w:t>
      </w:r>
      <w:r w:rsidRPr="00C63D6A">
        <w:rPr>
          <w:rFonts w:ascii="Times New Roman" w:eastAsia="Times New Roman" w:hAnsi="Times New Roman" w:cs="Times New Roman"/>
          <w:b/>
          <w:noProof/>
          <w:sz w:val="24"/>
          <w:szCs w:val="24"/>
          <w:lang w:val="tr-TR" w:eastAsia="en-GB"/>
        </w:rPr>
        <w:br/>
      </w:r>
      <w:bookmarkEnd w:id="376"/>
      <w:r w:rsidRPr="00C63D6A">
        <w:rPr>
          <w:rFonts w:ascii="Times New Roman" w:eastAsia="Times New Roman" w:hAnsi="Times New Roman" w:cs="Times New Roman"/>
          <w:b/>
          <w:noProof/>
          <w:sz w:val="24"/>
          <w:szCs w:val="24"/>
          <w:lang w:val="tr-TR" w:eastAsia="en-GB"/>
        </w:rPr>
        <w:t>Nihai Rapor</w:t>
      </w:r>
    </w:p>
    <w:p w14:paraId="7C100FFE" w14:textId="77777777" w:rsidR="00DD37AF" w:rsidRPr="00C63D6A" w:rsidRDefault="00DD37AF" w:rsidP="00DD37AF">
      <w:pPr>
        <w:spacing w:after="0" w:line="240" w:lineRule="auto"/>
        <w:jc w:val="center"/>
        <w:rPr>
          <w:rFonts w:ascii="Times New Roman" w:hAnsi="Times New Roman" w:cs="Times New Roman"/>
          <w:noProof/>
          <w:sz w:val="24"/>
          <w:szCs w:val="24"/>
          <w:lang w:val="tr-TR"/>
        </w:rPr>
      </w:pPr>
    </w:p>
    <w:p w14:paraId="0F42843A" w14:textId="77777777" w:rsidR="00DD37AF" w:rsidRPr="00C63D6A" w:rsidRDefault="00DD37AF" w:rsidP="00786C40">
      <w:pPr>
        <w:pStyle w:val="ListeParagraf"/>
        <w:numPr>
          <w:ilvl w:val="0"/>
          <w:numId w:val="214"/>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Panel, panelin oluşturulma tarihinden itibaren 120 gün içerisinde nihai raporunu Taraflar’a teslim edecektir. Panelin söz konusu son tarihin gereğinin yerine getirilemeyeceğine karar vermesi durumunda, panel başkanı, gecikme nedenlerini ve panelin ara raporunu sunmasına ilişkin tarihi belirtmek suretiyle Taraflar’a bildirimde bulunacaktır. Gecikme süresi hiçbir durumda son tarihten itibaren 30 günü aşmayacaktır. </w:t>
      </w:r>
    </w:p>
    <w:p w14:paraId="05D76FC7" w14:textId="77777777" w:rsidR="00DD37AF" w:rsidRPr="00C63D6A" w:rsidRDefault="00DD37AF" w:rsidP="00DD37AF">
      <w:pPr>
        <w:pStyle w:val="ListeParagraf"/>
        <w:spacing w:after="0" w:line="240" w:lineRule="auto"/>
        <w:jc w:val="both"/>
        <w:rPr>
          <w:rFonts w:ascii="Times New Roman" w:hAnsi="Times New Roman" w:cs="Times New Roman"/>
          <w:noProof/>
          <w:sz w:val="24"/>
          <w:szCs w:val="24"/>
        </w:rPr>
      </w:pPr>
    </w:p>
    <w:p w14:paraId="34E7DC71" w14:textId="77777777" w:rsidR="00DD37AF" w:rsidRPr="00C63D6A" w:rsidRDefault="00DD37AF" w:rsidP="00786C40">
      <w:pPr>
        <w:pStyle w:val="ListeParagraf"/>
        <w:numPr>
          <w:ilvl w:val="0"/>
          <w:numId w:val="214"/>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Nihai rapor Taraflarca ara rapora ilişkin olarak sunulan yazılı görüşlerin ve taleplerin değerlendirmesini kapsayacaktır. Panel, nihai raporu kapsamında, nihai raporun uygulanmasına ilişkin yöntemleri tavsiye edebilecektir. </w:t>
      </w:r>
    </w:p>
    <w:p w14:paraId="3E00A8E7"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3A5C7531" w14:textId="77777777" w:rsidR="00DD37AF" w:rsidRPr="00C63D6A" w:rsidRDefault="00DD37AF" w:rsidP="00786C40">
      <w:pPr>
        <w:pStyle w:val="ListeParagraf"/>
        <w:numPr>
          <w:ilvl w:val="0"/>
          <w:numId w:val="214"/>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Taraflar nihai raporun sadece kısmen yayımlanması veya nihai raporun yayımlanmaması konusunda mutabık kalmadıkça, nihai rapor, söz konusu raporun taraflara teslim edildiği tarihten itibaren 15 gün içerisinde kamuoyuna açıklanacaktır. </w:t>
      </w:r>
    </w:p>
    <w:p w14:paraId="0808B963" w14:textId="77777777" w:rsidR="00DD37AF" w:rsidRPr="00C63D6A" w:rsidRDefault="00DD37AF" w:rsidP="00DD37AF">
      <w:pPr>
        <w:spacing w:after="0" w:line="240" w:lineRule="auto"/>
        <w:jc w:val="both"/>
        <w:rPr>
          <w:rFonts w:ascii="Times New Roman" w:hAnsi="Times New Roman" w:cs="Times New Roman"/>
          <w:noProof/>
          <w:sz w:val="24"/>
          <w:szCs w:val="24"/>
          <w:lang w:val="tr-TR"/>
        </w:rPr>
      </w:pPr>
      <w:r w:rsidRPr="00C63D6A">
        <w:rPr>
          <w:rFonts w:ascii="Times New Roman" w:hAnsi="Times New Roman" w:cs="Times New Roman"/>
          <w:noProof/>
          <w:sz w:val="24"/>
          <w:szCs w:val="24"/>
          <w:lang w:val="tr-TR"/>
        </w:rPr>
        <w:t xml:space="preserve">  </w:t>
      </w:r>
    </w:p>
    <w:p w14:paraId="51BCC39C"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bookmarkStart w:id="377" w:name="_Toc113007224"/>
      <w:r w:rsidRPr="00C63D6A">
        <w:rPr>
          <w:rFonts w:ascii="Times New Roman" w:eastAsia="Times New Roman" w:hAnsi="Times New Roman" w:cs="Times New Roman"/>
          <w:b/>
          <w:noProof/>
          <w:sz w:val="24"/>
          <w:szCs w:val="24"/>
          <w:lang w:val="tr-TR" w:eastAsia="en-GB"/>
        </w:rPr>
        <w:t>MADDE 14.20</w:t>
      </w:r>
      <w:r w:rsidRPr="00C63D6A">
        <w:rPr>
          <w:rFonts w:ascii="Times New Roman" w:eastAsia="Times New Roman" w:hAnsi="Times New Roman" w:cs="Times New Roman"/>
          <w:b/>
          <w:noProof/>
          <w:sz w:val="24"/>
          <w:szCs w:val="24"/>
          <w:lang w:val="tr-TR" w:eastAsia="en-GB"/>
        </w:rPr>
        <w:br/>
      </w:r>
      <w:bookmarkEnd w:id="377"/>
      <w:r w:rsidRPr="00C63D6A">
        <w:rPr>
          <w:rFonts w:ascii="Times New Roman" w:eastAsia="Times New Roman" w:hAnsi="Times New Roman" w:cs="Times New Roman"/>
          <w:b/>
          <w:noProof/>
          <w:sz w:val="24"/>
          <w:szCs w:val="24"/>
          <w:lang w:val="tr-TR" w:eastAsia="en-GB"/>
        </w:rPr>
        <w:t xml:space="preserve">Nihai Rapor’un Uygulanması  </w:t>
      </w:r>
    </w:p>
    <w:p w14:paraId="51A91DCC" w14:textId="77777777" w:rsidR="00DD37AF" w:rsidRPr="00C63D6A" w:rsidRDefault="00DD37AF" w:rsidP="00DD37AF">
      <w:pPr>
        <w:pStyle w:val="ListeParagraf"/>
        <w:spacing w:after="0" w:line="240" w:lineRule="auto"/>
        <w:ind w:left="0"/>
        <w:jc w:val="both"/>
        <w:rPr>
          <w:rFonts w:ascii="Times New Roman" w:hAnsi="Times New Roman" w:cs="Times New Roman"/>
          <w:noProof/>
          <w:sz w:val="24"/>
          <w:szCs w:val="24"/>
        </w:rPr>
      </w:pPr>
    </w:p>
    <w:p w14:paraId="5FE90B0D" w14:textId="77777777" w:rsidR="00DD37AF" w:rsidRPr="00C63D6A" w:rsidRDefault="00DD37AF" w:rsidP="00786C40">
      <w:pPr>
        <w:pStyle w:val="ListeParagraf"/>
        <w:numPr>
          <w:ilvl w:val="0"/>
          <w:numId w:val="196"/>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Panelin muhatap Taraf’ın herhangi bir kapsam dahilindeki hükme aykırı davranmış olduğunu tespit etmesi durumunda, muhatap Taraf nihai rapor kapsamında yer alan tespit ve sonuçlara derhal ve iyi niyetle uyum sağlanması bakımından gerekli olan önlemleri alacaktır. </w:t>
      </w:r>
    </w:p>
    <w:p w14:paraId="0A59D9CD" w14:textId="77777777" w:rsidR="00DD37AF" w:rsidRPr="00C63D6A" w:rsidRDefault="00DD37AF" w:rsidP="00DD37AF">
      <w:pPr>
        <w:pStyle w:val="ListeParagraf"/>
        <w:spacing w:after="0" w:line="240" w:lineRule="auto"/>
        <w:jc w:val="both"/>
        <w:rPr>
          <w:rFonts w:ascii="Times New Roman" w:hAnsi="Times New Roman" w:cs="Times New Roman"/>
          <w:noProof/>
          <w:sz w:val="24"/>
          <w:szCs w:val="24"/>
        </w:rPr>
      </w:pPr>
    </w:p>
    <w:p w14:paraId="34054C6A" w14:textId="77777777" w:rsidR="00DD37AF" w:rsidRPr="00C63D6A" w:rsidRDefault="00DD37AF" w:rsidP="00786C40">
      <w:pPr>
        <w:pStyle w:val="ListeParagraf"/>
        <w:numPr>
          <w:ilvl w:val="0"/>
          <w:numId w:val="196"/>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lastRenderedPageBreak/>
        <w:t>Muhatap Taraf panelin tespit ve kararlarına derhal uyacaktır. Derhal uyum sağlamasının mümkün olmaması durumunda, muhatap Taraf, nihai raporun teslim tarihinden itibaren en geç 30 gün içerisinde, nihai rapora uyum sağlaması bakımından gerekli olan makul süre konusunda şikayet eden Taraf’a bildirimde bulunacak ve Taraflar, nihai rapora uyum sağlanması bakımından ihtiyaç duyulan makul süre konusunda mutabakata varmak üzere çaba sarf edeceklerdir.</w:t>
      </w:r>
    </w:p>
    <w:p w14:paraId="4A514829" w14:textId="752B9F21" w:rsidR="00DD37AF" w:rsidRDefault="00DD37AF" w:rsidP="00DD37AF">
      <w:pPr>
        <w:spacing w:after="0" w:line="240" w:lineRule="auto"/>
        <w:jc w:val="center"/>
        <w:rPr>
          <w:rFonts w:ascii="Times New Roman" w:eastAsia="Times New Roman" w:hAnsi="Times New Roman" w:cs="Times New Roman"/>
          <w:b/>
          <w:noProof/>
          <w:sz w:val="24"/>
          <w:szCs w:val="24"/>
          <w:lang w:val="tr-TR" w:eastAsia="en-GB"/>
        </w:rPr>
      </w:pPr>
      <w:bookmarkStart w:id="378" w:name="_Toc79832802"/>
      <w:bookmarkStart w:id="379" w:name="_Toc113007225"/>
    </w:p>
    <w:p w14:paraId="2584AC80" w14:textId="77777777" w:rsidR="00D76F3E" w:rsidRPr="00C63D6A" w:rsidRDefault="00D76F3E" w:rsidP="00DD37AF">
      <w:pPr>
        <w:spacing w:after="0" w:line="240" w:lineRule="auto"/>
        <w:jc w:val="center"/>
        <w:rPr>
          <w:rFonts w:ascii="Times New Roman" w:eastAsia="Times New Roman" w:hAnsi="Times New Roman" w:cs="Times New Roman"/>
          <w:b/>
          <w:noProof/>
          <w:sz w:val="24"/>
          <w:szCs w:val="24"/>
          <w:lang w:val="tr-TR" w:eastAsia="en-GB"/>
        </w:rPr>
      </w:pPr>
    </w:p>
    <w:p w14:paraId="2B4A3BF1"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r w:rsidRPr="00C63D6A">
        <w:rPr>
          <w:rFonts w:ascii="Times New Roman" w:eastAsia="Times New Roman" w:hAnsi="Times New Roman" w:cs="Times New Roman"/>
          <w:b/>
          <w:noProof/>
          <w:sz w:val="24"/>
          <w:szCs w:val="24"/>
          <w:lang w:val="tr-TR" w:eastAsia="en-GB"/>
        </w:rPr>
        <w:t>MADDE 14.2</w:t>
      </w:r>
      <w:bookmarkEnd w:id="378"/>
      <w:r w:rsidRPr="00C63D6A">
        <w:rPr>
          <w:rFonts w:ascii="Times New Roman" w:eastAsia="Times New Roman" w:hAnsi="Times New Roman" w:cs="Times New Roman"/>
          <w:b/>
          <w:noProof/>
          <w:sz w:val="24"/>
          <w:szCs w:val="24"/>
          <w:lang w:val="tr-TR" w:eastAsia="en-GB"/>
        </w:rPr>
        <w:t>1</w:t>
      </w:r>
      <w:r w:rsidRPr="00C63D6A">
        <w:rPr>
          <w:rFonts w:ascii="Times New Roman" w:eastAsia="Times New Roman" w:hAnsi="Times New Roman" w:cs="Times New Roman"/>
          <w:b/>
          <w:noProof/>
          <w:sz w:val="24"/>
          <w:szCs w:val="24"/>
          <w:lang w:val="tr-TR" w:eastAsia="en-GB"/>
        </w:rPr>
        <w:br/>
        <w:t xml:space="preserve">Uyum Sağlamak Üzere Makul Süre </w:t>
      </w:r>
      <w:bookmarkEnd w:id="379"/>
    </w:p>
    <w:p w14:paraId="59EA475E" w14:textId="77777777" w:rsidR="00DD37AF" w:rsidRPr="00C63D6A" w:rsidRDefault="00DD37AF" w:rsidP="00DD37AF">
      <w:pPr>
        <w:pStyle w:val="ListeParagraf"/>
        <w:spacing w:after="0" w:line="240" w:lineRule="auto"/>
        <w:ind w:left="0"/>
        <w:jc w:val="both"/>
        <w:rPr>
          <w:rFonts w:ascii="Times New Roman" w:hAnsi="Times New Roman" w:cs="Times New Roman"/>
          <w:noProof/>
          <w:sz w:val="24"/>
          <w:szCs w:val="24"/>
        </w:rPr>
      </w:pPr>
      <w:bookmarkStart w:id="380" w:name="_Toc79832804"/>
    </w:p>
    <w:p w14:paraId="0BC0D18B" w14:textId="77777777" w:rsidR="00DD37AF" w:rsidRPr="00C63D6A" w:rsidRDefault="00DD37AF" w:rsidP="00786C40">
      <w:pPr>
        <w:pStyle w:val="ListeParagraf"/>
        <w:numPr>
          <w:ilvl w:val="0"/>
          <w:numId w:val="197"/>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Taraflar’ın makul sürenin uzunluğu konusunda mutabakat sağlayamamaları halinde, şikayet eden Taraf, muhatap Tarafça Madde 14.20’nin (Nihai Rapor’un Uygulanması) ikinci paragrafı uyarınca yapılan bildirimin tebellüğ tarihinden itibaren en geç 20 gün içerisinde, makul sürenin uzunluğunun belirlenmesini asıl panelden yazılı olarak talep edebilecektir. Söz konusu talep eşzamanlı olarak muhatap Taraf’a da bildirilecektir. İşbu paragrafta belirtilen 20 günlük süre Taraflar’ın karşılıklı mutabakatı ile uzatılabilecektir. </w:t>
      </w:r>
    </w:p>
    <w:p w14:paraId="7F3386A7" w14:textId="77777777" w:rsidR="00DD37AF" w:rsidRPr="00C63D6A" w:rsidRDefault="00DD37AF" w:rsidP="00DD37AF">
      <w:pPr>
        <w:pStyle w:val="ListeParagraf"/>
        <w:spacing w:after="0" w:line="240" w:lineRule="auto"/>
        <w:jc w:val="both"/>
        <w:rPr>
          <w:rFonts w:ascii="Times New Roman" w:hAnsi="Times New Roman" w:cs="Times New Roman"/>
          <w:noProof/>
          <w:sz w:val="24"/>
          <w:szCs w:val="24"/>
        </w:rPr>
      </w:pPr>
    </w:p>
    <w:p w14:paraId="76C1A79B" w14:textId="77777777" w:rsidR="00DD37AF" w:rsidRPr="00C63D6A" w:rsidRDefault="00DD37AF" w:rsidP="00786C40">
      <w:pPr>
        <w:pStyle w:val="ListeParagraf"/>
        <w:numPr>
          <w:ilvl w:val="0"/>
          <w:numId w:val="197"/>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Asıl panel, kararını Taraflar’a, birinci paragrafa uygun şekilde gerçekleştirilen talep tarihinden itibaren 20 gün içerisinde teslim edecektir. </w:t>
      </w:r>
    </w:p>
    <w:p w14:paraId="7E47D7B8"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252BBC22" w14:textId="77777777" w:rsidR="00DD37AF" w:rsidRPr="00C63D6A" w:rsidRDefault="00DD37AF" w:rsidP="00786C40">
      <w:pPr>
        <w:pStyle w:val="ListeParagraf"/>
        <w:numPr>
          <w:ilvl w:val="0"/>
          <w:numId w:val="197"/>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Nihai rapora uyum sağlamak üzere gerekli olan makul süre Taraflar’ın karşılıklı mutabakatı ile uzatılabilecektir. </w:t>
      </w:r>
    </w:p>
    <w:p w14:paraId="19DD3BCC"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bookmarkStart w:id="381" w:name="_Toc113007226"/>
    </w:p>
    <w:p w14:paraId="574BB39C"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r w:rsidRPr="00C63D6A">
        <w:rPr>
          <w:rFonts w:ascii="Times New Roman" w:eastAsia="Times New Roman" w:hAnsi="Times New Roman" w:cs="Times New Roman"/>
          <w:b/>
          <w:noProof/>
          <w:sz w:val="24"/>
          <w:szCs w:val="24"/>
          <w:lang w:val="tr-TR" w:eastAsia="en-GB"/>
        </w:rPr>
        <w:t>MADDE 14.2</w:t>
      </w:r>
      <w:bookmarkEnd w:id="380"/>
      <w:r w:rsidRPr="00C63D6A">
        <w:rPr>
          <w:rFonts w:ascii="Times New Roman" w:eastAsia="Times New Roman" w:hAnsi="Times New Roman" w:cs="Times New Roman"/>
          <w:b/>
          <w:noProof/>
          <w:sz w:val="24"/>
          <w:szCs w:val="24"/>
          <w:lang w:val="tr-TR" w:eastAsia="en-GB"/>
        </w:rPr>
        <w:t>2</w:t>
      </w:r>
      <w:r w:rsidRPr="00C63D6A">
        <w:rPr>
          <w:rFonts w:ascii="Times New Roman" w:eastAsia="Times New Roman" w:hAnsi="Times New Roman" w:cs="Times New Roman"/>
          <w:b/>
          <w:noProof/>
          <w:sz w:val="24"/>
          <w:szCs w:val="24"/>
          <w:lang w:val="tr-TR" w:eastAsia="en-GB"/>
        </w:rPr>
        <w:br/>
      </w:r>
      <w:bookmarkEnd w:id="381"/>
      <w:r w:rsidRPr="00C63D6A">
        <w:rPr>
          <w:rFonts w:ascii="Times New Roman" w:eastAsia="Times New Roman" w:hAnsi="Times New Roman" w:cs="Times New Roman"/>
          <w:b/>
          <w:noProof/>
          <w:sz w:val="24"/>
          <w:szCs w:val="24"/>
          <w:lang w:val="tr-TR" w:eastAsia="en-GB"/>
        </w:rPr>
        <w:t>Uyum Denetimi</w:t>
      </w:r>
    </w:p>
    <w:p w14:paraId="0E3651D9" w14:textId="77777777" w:rsidR="00DD37AF" w:rsidRPr="00C63D6A" w:rsidRDefault="00DD37AF" w:rsidP="00DD37AF">
      <w:pPr>
        <w:pStyle w:val="ListeParagraf"/>
        <w:spacing w:after="0" w:line="240" w:lineRule="auto"/>
        <w:ind w:left="0"/>
        <w:jc w:val="both"/>
        <w:rPr>
          <w:rFonts w:ascii="Times New Roman" w:hAnsi="Times New Roman" w:cs="Times New Roman"/>
          <w:noProof/>
          <w:sz w:val="24"/>
          <w:szCs w:val="24"/>
        </w:rPr>
      </w:pPr>
    </w:p>
    <w:p w14:paraId="54EEB411" w14:textId="77777777" w:rsidR="00DD37AF" w:rsidRPr="00C63D6A" w:rsidRDefault="00DD37AF" w:rsidP="00786C40">
      <w:pPr>
        <w:pStyle w:val="ListeParagraf"/>
        <w:numPr>
          <w:ilvl w:val="0"/>
          <w:numId w:val="198"/>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Taraflar aksi üzerinde mutabık kalmadıkça, muhatap Taraf, nihai rapora uyum sağlama konusundaki gelişmelere ilişkin olarak, nihai rapora uyum sağlama konusundaki makul sürenin sona ermesinden en az ay bir önce şikayet eden Taraf’a yazılı bildirimde bulunacaktır. </w:t>
      </w:r>
      <w:bookmarkStart w:id="382" w:name="_Toc79832806"/>
    </w:p>
    <w:p w14:paraId="647EDFE4" w14:textId="77777777" w:rsidR="00DD37AF" w:rsidRPr="00C63D6A" w:rsidRDefault="00DD37AF" w:rsidP="00DD37AF">
      <w:pPr>
        <w:pStyle w:val="ListeParagraf"/>
        <w:spacing w:after="0" w:line="240" w:lineRule="auto"/>
        <w:jc w:val="both"/>
        <w:rPr>
          <w:rFonts w:ascii="Times New Roman" w:hAnsi="Times New Roman" w:cs="Times New Roman"/>
          <w:noProof/>
          <w:sz w:val="24"/>
          <w:szCs w:val="24"/>
        </w:rPr>
      </w:pPr>
    </w:p>
    <w:p w14:paraId="7260275C" w14:textId="77777777" w:rsidR="00DD37AF" w:rsidRPr="00C63D6A" w:rsidRDefault="00DD37AF" w:rsidP="00786C40">
      <w:pPr>
        <w:pStyle w:val="ListeParagraf"/>
        <w:numPr>
          <w:ilvl w:val="0"/>
          <w:numId w:val="198"/>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Muhatap Taraf, en geç makul sürenin sona erme tarihinde gerçekleştirilmek üzere ve şikayet eden Taraf’ın ilgili önlemi değerlendirmesine imkân verecek yeterlilikte olmak suretiyle, nihai rapora uyum sağlamak amacıyla almış olduğu önlemin ne şekilde uyum sağladığı ile ilgili olarak şikayet eden Taraf’a bildirimde bulunacaktır. </w:t>
      </w:r>
      <w:bookmarkStart w:id="383" w:name="_Hlk101366372"/>
    </w:p>
    <w:p w14:paraId="6DD2E616"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4ED1C8F6" w14:textId="77777777" w:rsidR="00DD37AF" w:rsidRPr="00C63D6A" w:rsidRDefault="00DD37AF" w:rsidP="00786C40">
      <w:pPr>
        <w:pStyle w:val="ListeParagraf"/>
        <w:numPr>
          <w:ilvl w:val="0"/>
          <w:numId w:val="198"/>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Taraflar’ın nihai rapora uyum sağlayacak önlemlerin mevcudiyeti veya söz konusu önlemlerin kapsam dahilindeki hükümlere uyumu hakkında mutabakat sağlayamamaları halinde, şikayet eden Taraf, Madde 14.23.1(c)(Uyumsuzluk Durumunda Geçici Önlemler) hükmü uyarınca tazminat talep edilebilmesinden ya da menfaatlerin askıya alınabilmesinden önce asıl panelin konuya ilişkin bir karar almasını talep edebilecektir. </w:t>
      </w:r>
    </w:p>
    <w:p w14:paraId="61175FA7"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58BD8526" w14:textId="77777777" w:rsidR="00DD37AF" w:rsidRPr="00C63D6A" w:rsidRDefault="00DD37AF" w:rsidP="00786C40">
      <w:pPr>
        <w:pStyle w:val="ListeParagraf"/>
        <w:numPr>
          <w:ilvl w:val="0"/>
          <w:numId w:val="198"/>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Söz konusu talep eşzamanlı olarak muhatap Taraf’a bildirilecektir.</w:t>
      </w:r>
      <w:bookmarkEnd w:id="383"/>
      <w:r w:rsidRPr="00C63D6A">
        <w:rPr>
          <w:rFonts w:ascii="Times New Roman" w:hAnsi="Times New Roman" w:cs="Times New Roman"/>
          <w:noProof/>
          <w:sz w:val="24"/>
          <w:szCs w:val="24"/>
        </w:rPr>
        <w:t xml:space="preserve"> </w:t>
      </w:r>
    </w:p>
    <w:p w14:paraId="79A9E9D4"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067C60DB" w14:textId="77777777" w:rsidR="00DD37AF" w:rsidRPr="00C63D6A" w:rsidRDefault="00DD37AF" w:rsidP="00786C40">
      <w:pPr>
        <w:pStyle w:val="ListeParagraf"/>
        <w:numPr>
          <w:ilvl w:val="0"/>
          <w:numId w:val="198"/>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İşbu talep, söz konusu spesifik önlemlerin açıklamasını ve muhatap Tarafça alınan önlemlerin nihai rapora neden uygun olmadığına veya kapsam dahilindeki hükümlere niçin </w:t>
      </w:r>
      <w:r w:rsidRPr="00C63D6A">
        <w:rPr>
          <w:rFonts w:ascii="Times New Roman" w:hAnsi="Times New Roman" w:cs="Times New Roman"/>
          <w:noProof/>
          <w:sz w:val="24"/>
          <w:szCs w:val="24"/>
        </w:rPr>
        <w:lastRenderedPageBreak/>
        <w:t xml:space="preserve">aykırı olduğuna ilişkin bir ifadeyi kapsar şekilde, şikayetin olgusal ve hukuki temelini ortaya koyacaktır. </w:t>
      </w:r>
    </w:p>
    <w:p w14:paraId="6C9C6854"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475B5640" w14:textId="6DDA798C" w:rsidR="00DD37AF" w:rsidRDefault="00DD37AF" w:rsidP="00786C40">
      <w:pPr>
        <w:pStyle w:val="ListeParagraf"/>
        <w:numPr>
          <w:ilvl w:val="0"/>
          <w:numId w:val="198"/>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Panel, kararını, Taraflar’a ilgili talebin teslim tarihinden itibaren 60 gün içerisinde sunacaktır.</w:t>
      </w:r>
    </w:p>
    <w:p w14:paraId="7175E1E6" w14:textId="77777777" w:rsidR="00D76F3E" w:rsidRPr="00D76F3E" w:rsidRDefault="00D76F3E" w:rsidP="00D76F3E">
      <w:pPr>
        <w:spacing w:after="0" w:line="240" w:lineRule="auto"/>
        <w:jc w:val="both"/>
        <w:rPr>
          <w:rFonts w:ascii="Times New Roman" w:hAnsi="Times New Roman" w:cs="Times New Roman"/>
          <w:noProof/>
          <w:sz w:val="24"/>
          <w:szCs w:val="24"/>
        </w:rPr>
      </w:pPr>
    </w:p>
    <w:p w14:paraId="1608B948"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bookmarkStart w:id="384" w:name="_Toc113007227"/>
      <w:r w:rsidRPr="00C63D6A">
        <w:rPr>
          <w:rFonts w:ascii="Times New Roman" w:eastAsia="Times New Roman" w:hAnsi="Times New Roman" w:cs="Times New Roman"/>
          <w:b/>
          <w:noProof/>
          <w:sz w:val="24"/>
          <w:szCs w:val="24"/>
          <w:lang w:val="tr-TR" w:eastAsia="en-GB"/>
        </w:rPr>
        <w:t>MADDE 14.2</w:t>
      </w:r>
      <w:bookmarkEnd w:id="382"/>
      <w:r w:rsidRPr="00C63D6A">
        <w:rPr>
          <w:rFonts w:ascii="Times New Roman" w:eastAsia="Times New Roman" w:hAnsi="Times New Roman" w:cs="Times New Roman"/>
          <w:b/>
          <w:noProof/>
          <w:sz w:val="24"/>
          <w:szCs w:val="24"/>
          <w:lang w:val="tr-TR" w:eastAsia="en-GB"/>
        </w:rPr>
        <w:t>3</w:t>
      </w:r>
      <w:r w:rsidRPr="00C63D6A">
        <w:rPr>
          <w:rFonts w:ascii="Times New Roman" w:eastAsia="Times New Roman" w:hAnsi="Times New Roman" w:cs="Times New Roman"/>
          <w:b/>
          <w:noProof/>
          <w:sz w:val="24"/>
          <w:szCs w:val="24"/>
          <w:lang w:val="tr-TR" w:eastAsia="en-GB"/>
        </w:rPr>
        <w:br/>
        <w:t xml:space="preserve">Uyumsuzluk Durumunda Geçici </w:t>
      </w:r>
      <w:bookmarkEnd w:id="384"/>
      <w:r w:rsidRPr="00C63D6A">
        <w:rPr>
          <w:rFonts w:ascii="Times New Roman" w:eastAsia="Times New Roman" w:hAnsi="Times New Roman" w:cs="Times New Roman"/>
          <w:b/>
          <w:noProof/>
          <w:sz w:val="24"/>
          <w:szCs w:val="24"/>
          <w:lang w:val="tr-TR" w:eastAsia="en-GB"/>
        </w:rPr>
        <w:t>Önlemler</w:t>
      </w:r>
    </w:p>
    <w:p w14:paraId="67B8C570" w14:textId="77777777" w:rsidR="00DD37AF" w:rsidRPr="00C63D6A" w:rsidRDefault="00DD37AF" w:rsidP="00DD37AF">
      <w:pPr>
        <w:spacing w:after="0" w:line="240" w:lineRule="auto"/>
        <w:jc w:val="center"/>
        <w:rPr>
          <w:rFonts w:ascii="Times New Roman" w:hAnsi="Times New Roman" w:cs="Times New Roman"/>
          <w:noProof/>
          <w:sz w:val="24"/>
          <w:szCs w:val="24"/>
          <w:lang w:val="tr-TR"/>
        </w:rPr>
      </w:pPr>
    </w:p>
    <w:p w14:paraId="367B4210" w14:textId="77777777" w:rsidR="00DD37AF" w:rsidRPr="00C63D6A" w:rsidRDefault="00DD37AF" w:rsidP="00786C40">
      <w:pPr>
        <w:pStyle w:val="ListeParagraf"/>
        <w:numPr>
          <w:ilvl w:val="0"/>
          <w:numId w:val="199"/>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(a)</w:t>
      </w:r>
      <w:r w:rsidRPr="00C63D6A">
        <w:rPr>
          <w:rFonts w:ascii="Times New Roman" w:hAnsi="Times New Roman" w:cs="Times New Roman"/>
          <w:noProof/>
          <w:sz w:val="24"/>
          <w:szCs w:val="24"/>
        </w:rPr>
        <w:tab/>
        <w:t xml:space="preserve">muhatap Taraf’ın: </w:t>
      </w:r>
    </w:p>
    <w:p w14:paraId="31A23AA0" w14:textId="77777777" w:rsidR="00DD37AF" w:rsidRPr="00C63D6A" w:rsidRDefault="00DD37AF" w:rsidP="00DD37AF">
      <w:pPr>
        <w:pStyle w:val="ListeParagraf"/>
        <w:spacing w:after="0" w:line="240" w:lineRule="auto"/>
        <w:ind w:left="2160"/>
        <w:jc w:val="both"/>
        <w:rPr>
          <w:rFonts w:ascii="Times New Roman" w:hAnsi="Times New Roman" w:cs="Times New Roman"/>
          <w:noProof/>
          <w:sz w:val="24"/>
          <w:szCs w:val="24"/>
        </w:rPr>
      </w:pPr>
    </w:p>
    <w:p w14:paraId="37AFEBA9" w14:textId="77777777" w:rsidR="00DD37AF" w:rsidRPr="00C63D6A" w:rsidRDefault="00DD37AF" w:rsidP="00786C40">
      <w:pPr>
        <w:pStyle w:val="ListeParagraf"/>
        <w:numPr>
          <w:ilvl w:val="0"/>
          <w:numId w:val="215"/>
        </w:numPr>
        <w:spacing w:after="0" w:line="240" w:lineRule="auto"/>
        <w:jc w:val="both"/>
        <w:rPr>
          <w:rFonts w:ascii="Times New Roman" w:hAnsi="Times New Roman" w:cs="Times New Roman"/>
          <w:noProof/>
          <w:sz w:val="24"/>
          <w:szCs w:val="24"/>
        </w:rPr>
      </w:pPr>
      <w:r w:rsidRPr="00C63D6A">
        <w:rPr>
          <w:rFonts w:ascii="Times New Roman" w:hAnsi="Times New Roman" w:cs="Times New Roman"/>
          <w:noProof/>
          <w:sz w:val="24"/>
          <w:szCs w:val="24"/>
        </w:rPr>
        <w:t>makul sürenin sona ermesinden önce, nihai rapora uyum sağlamak üzere alınan herhangi bir önleme ilişkin bildirimde bulunmaması; veya</w:t>
      </w:r>
    </w:p>
    <w:p w14:paraId="72F07C92" w14:textId="77777777" w:rsidR="00DD37AF" w:rsidRPr="00C63D6A" w:rsidRDefault="00DD37AF" w:rsidP="00DD37AF">
      <w:pPr>
        <w:pStyle w:val="ListeParagraf"/>
        <w:spacing w:after="0" w:line="240" w:lineRule="auto"/>
        <w:ind w:left="2160"/>
        <w:jc w:val="both"/>
        <w:rPr>
          <w:rFonts w:ascii="Times New Roman" w:hAnsi="Times New Roman" w:cs="Times New Roman"/>
          <w:noProof/>
          <w:sz w:val="24"/>
          <w:szCs w:val="24"/>
        </w:rPr>
      </w:pPr>
    </w:p>
    <w:p w14:paraId="0EE7E680" w14:textId="77777777" w:rsidR="00DD37AF" w:rsidRPr="00C63D6A" w:rsidRDefault="00DD37AF" w:rsidP="00786C40">
      <w:pPr>
        <w:pStyle w:val="ListeParagraf"/>
        <w:numPr>
          <w:ilvl w:val="0"/>
          <w:numId w:val="215"/>
        </w:numPr>
        <w:spacing w:after="0" w:line="240" w:lineRule="auto"/>
        <w:jc w:val="both"/>
        <w:rPr>
          <w:rFonts w:ascii="Times New Roman" w:hAnsi="Times New Roman" w:cs="Times New Roman"/>
          <w:noProof/>
          <w:sz w:val="24"/>
          <w:szCs w:val="24"/>
        </w:rPr>
      </w:pPr>
      <w:r w:rsidRPr="00C63D6A">
        <w:rPr>
          <w:rFonts w:ascii="Times New Roman" w:hAnsi="Times New Roman" w:cs="Times New Roman"/>
          <w:noProof/>
          <w:sz w:val="24"/>
          <w:szCs w:val="24"/>
        </w:rPr>
        <w:t>makul süre içerisinde nihai rapora uyum sağlamasının mümkün olmadığına ilişkin olarak şikayet eden Taraf’a yazılı bildirimde bulunması;</w:t>
      </w:r>
    </w:p>
    <w:p w14:paraId="718280E8"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36983E44" w14:textId="77777777" w:rsidR="00DD37AF" w:rsidRPr="00C63D6A" w:rsidRDefault="00DD37AF" w:rsidP="00DD37AF">
      <w:pPr>
        <w:spacing w:after="0" w:line="240" w:lineRule="auto"/>
        <w:ind w:left="720"/>
        <w:jc w:val="both"/>
        <w:rPr>
          <w:rFonts w:ascii="Times New Roman" w:hAnsi="Times New Roman" w:cs="Times New Roman"/>
          <w:noProof/>
          <w:sz w:val="24"/>
          <w:szCs w:val="24"/>
          <w:lang w:val="tr-TR"/>
        </w:rPr>
      </w:pPr>
      <w:r w:rsidRPr="00C63D6A">
        <w:rPr>
          <w:rFonts w:ascii="Times New Roman" w:hAnsi="Times New Roman" w:cs="Times New Roman"/>
          <w:noProof/>
          <w:sz w:val="24"/>
          <w:szCs w:val="24"/>
          <w:lang w:val="tr-TR"/>
        </w:rPr>
        <w:t>(b)</w:t>
      </w:r>
      <w:r w:rsidRPr="00C63D6A">
        <w:rPr>
          <w:rFonts w:ascii="Times New Roman" w:hAnsi="Times New Roman" w:cs="Times New Roman"/>
          <w:noProof/>
          <w:sz w:val="24"/>
          <w:szCs w:val="24"/>
          <w:lang w:val="tr-TR"/>
        </w:rPr>
        <w:tab/>
        <w:t>asıl panelin, nihai rapora uyum sağlamak üzere alınan herhangi bir önlemin mevcut olmadığını veya nihai rapora uyum sağlamak amacıyla alınan önlemin kapsam dahilindeki hükümlere aykırı olduğunu tespit etmesi durumunda,</w:t>
      </w:r>
    </w:p>
    <w:p w14:paraId="09998575" w14:textId="77777777" w:rsidR="00DD37AF" w:rsidRPr="00C63D6A" w:rsidRDefault="00DD37AF" w:rsidP="00DD37AF">
      <w:pPr>
        <w:spacing w:after="0" w:line="240" w:lineRule="auto"/>
        <w:ind w:left="720"/>
        <w:jc w:val="both"/>
        <w:rPr>
          <w:rFonts w:ascii="Times New Roman" w:hAnsi="Times New Roman" w:cs="Times New Roman"/>
          <w:noProof/>
          <w:sz w:val="24"/>
          <w:szCs w:val="24"/>
          <w:lang w:val="tr-TR"/>
        </w:rPr>
      </w:pPr>
    </w:p>
    <w:p w14:paraId="61A1894E" w14:textId="77777777" w:rsidR="00DD37AF" w:rsidRPr="00C63D6A" w:rsidRDefault="00DD37AF" w:rsidP="00DD37AF">
      <w:pPr>
        <w:spacing w:after="0" w:line="240" w:lineRule="auto"/>
        <w:jc w:val="both"/>
        <w:rPr>
          <w:rFonts w:ascii="Times New Roman" w:hAnsi="Times New Roman" w:cs="Times New Roman"/>
          <w:noProof/>
          <w:sz w:val="24"/>
          <w:szCs w:val="24"/>
          <w:lang w:val="tr-TR"/>
        </w:rPr>
      </w:pPr>
      <w:r w:rsidRPr="00C63D6A">
        <w:rPr>
          <w:rFonts w:ascii="Times New Roman" w:hAnsi="Times New Roman" w:cs="Times New Roman"/>
          <w:noProof/>
          <w:sz w:val="24"/>
          <w:szCs w:val="24"/>
          <w:lang w:val="tr-TR"/>
        </w:rPr>
        <w:t>muhatap Taraf, şikayet eden Taraf’ın talebi üzerine, karşılıklı olarak mutabık kalınan bir çözüm ya da gerekli tazminat üzerinde anlaşmaya varmak amacıyla danışmalara başlayacaktır.</w:t>
      </w:r>
    </w:p>
    <w:p w14:paraId="0D1D7132" w14:textId="77777777" w:rsidR="00DD37AF" w:rsidRPr="00C63D6A" w:rsidRDefault="00DD37AF" w:rsidP="00DD37AF">
      <w:pPr>
        <w:pStyle w:val="ListeParagraf"/>
        <w:spacing w:after="0" w:line="240" w:lineRule="auto"/>
        <w:ind w:left="0"/>
        <w:jc w:val="both"/>
        <w:rPr>
          <w:rFonts w:ascii="Times New Roman" w:hAnsi="Times New Roman" w:cs="Times New Roman"/>
          <w:noProof/>
          <w:sz w:val="24"/>
          <w:szCs w:val="24"/>
        </w:rPr>
      </w:pPr>
    </w:p>
    <w:p w14:paraId="3D8C484E" w14:textId="77777777" w:rsidR="00DD37AF" w:rsidRPr="00C63D6A" w:rsidRDefault="00DD37AF" w:rsidP="00786C40">
      <w:pPr>
        <w:pStyle w:val="ListeParagraf"/>
        <w:numPr>
          <w:ilvl w:val="0"/>
          <w:numId w:val="199"/>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Taraflar’ın, birinci paragraf uyarınca gerçekleştirilen bildirim tarihinden itibaren 20 gün içerisinde karşılıklı olarak tatmin edici bir anlaşmaya varamamaları veya tazminat üzerinde anlaşma sağlayamamaları halinde, şikayet eden Taraf, işbu Anlaşma kapsamındaki menfaatlerin ya da diğer yükümlülüklerin uygulanmasını askıya almak istediğine ilişkin yazılı bildirimi muhatap Taraf’a teslim edebilecektir. Söz konusu bildirim askıya alınmak istenen menfaatlerin ya da diğer yükümlülüklerin seviyesini belirtecektir.  </w:t>
      </w:r>
    </w:p>
    <w:p w14:paraId="49BEBA91" w14:textId="77777777" w:rsidR="00DD37AF" w:rsidRPr="00C63D6A" w:rsidRDefault="00DD37AF" w:rsidP="00DD37AF">
      <w:pPr>
        <w:pStyle w:val="ListeParagraf"/>
        <w:spacing w:after="0" w:line="240" w:lineRule="auto"/>
        <w:jc w:val="both"/>
        <w:rPr>
          <w:rFonts w:ascii="Times New Roman" w:hAnsi="Times New Roman" w:cs="Times New Roman"/>
          <w:noProof/>
          <w:sz w:val="24"/>
          <w:szCs w:val="24"/>
        </w:rPr>
      </w:pPr>
    </w:p>
    <w:p w14:paraId="35082B89" w14:textId="77777777" w:rsidR="00DD37AF" w:rsidRPr="00C63D6A" w:rsidRDefault="00DD37AF" w:rsidP="00786C40">
      <w:pPr>
        <w:pStyle w:val="ListeParagraf"/>
        <w:numPr>
          <w:ilvl w:val="0"/>
          <w:numId w:val="199"/>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Muhatap Taraf işbu Madde’nin yedinci paragrafı uyarınca herhangi bir talepte bulunmadıkça, şikayet eden Taraf, muhatap Taraf’a bildirimde bulunduğu tarihten itibaren 20 gün içerisinde, ikinci paragraf kapsamında belirtilen menfaatlerin veya diğer yükümlülüklerin askıya alınmasına başlayabilecektir. </w:t>
      </w:r>
    </w:p>
    <w:p w14:paraId="157AFEF7"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2A93F531" w14:textId="77777777" w:rsidR="00DD37AF" w:rsidRPr="00C63D6A" w:rsidRDefault="00DD37AF" w:rsidP="00786C40">
      <w:pPr>
        <w:pStyle w:val="ListeParagraf"/>
        <w:numPr>
          <w:ilvl w:val="0"/>
          <w:numId w:val="199"/>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Menfaatlerin veya diğer yükümlülüklerin askıya alınması: </w:t>
      </w:r>
    </w:p>
    <w:p w14:paraId="093219C4" w14:textId="77777777" w:rsidR="00DD37AF" w:rsidRPr="00C63D6A" w:rsidRDefault="00DD37AF" w:rsidP="00DD37AF">
      <w:pPr>
        <w:pStyle w:val="ListeParagraf"/>
        <w:spacing w:after="0" w:line="240" w:lineRule="auto"/>
        <w:ind w:left="1418"/>
        <w:jc w:val="both"/>
        <w:rPr>
          <w:rFonts w:ascii="Times New Roman" w:hAnsi="Times New Roman" w:cs="Times New Roman"/>
          <w:noProof/>
          <w:sz w:val="24"/>
          <w:szCs w:val="24"/>
        </w:rPr>
      </w:pPr>
    </w:p>
    <w:p w14:paraId="62133A2F" w14:textId="77777777" w:rsidR="00DD37AF" w:rsidRPr="00C63D6A" w:rsidRDefault="00DD37AF" w:rsidP="00786C40">
      <w:pPr>
        <w:pStyle w:val="ListeParagraf"/>
        <w:numPr>
          <w:ilvl w:val="0"/>
          <w:numId w:val="216"/>
        </w:numPr>
        <w:spacing w:after="0" w:line="240" w:lineRule="auto"/>
        <w:ind w:left="1418"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muhatap Taraf’ın nihai rapora uyum sağlamamasından kaynaklanan etkisiz kılma veya bozulmaya eşit seviyede olacaktır; ve </w:t>
      </w:r>
    </w:p>
    <w:p w14:paraId="16AC0FF1" w14:textId="77777777" w:rsidR="00DD37AF" w:rsidRPr="00C63D6A" w:rsidRDefault="00DD37AF" w:rsidP="00DD37AF">
      <w:pPr>
        <w:pStyle w:val="ListeParagraf"/>
        <w:spacing w:after="0" w:line="240" w:lineRule="auto"/>
        <w:ind w:left="1418"/>
        <w:jc w:val="both"/>
        <w:rPr>
          <w:rFonts w:ascii="Times New Roman" w:hAnsi="Times New Roman" w:cs="Times New Roman"/>
          <w:noProof/>
          <w:sz w:val="24"/>
          <w:szCs w:val="24"/>
        </w:rPr>
      </w:pPr>
    </w:p>
    <w:p w14:paraId="61EC557C" w14:textId="77777777" w:rsidR="00DD37AF" w:rsidRPr="00C63D6A" w:rsidRDefault="00DD37AF" w:rsidP="00786C40">
      <w:pPr>
        <w:pStyle w:val="ListeParagraf"/>
        <w:numPr>
          <w:ilvl w:val="0"/>
          <w:numId w:val="216"/>
        </w:numPr>
        <w:spacing w:after="0" w:line="240" w:lineRule="auto"/>
        <w:ind w:left="1418" w:hanging="709"/>
        <w:jc w:val="both"/>
        <w:rPr>
          <w:rFonts w:ascii="Times New Roman" w:hAnsi="Times New Roman" w:cs="Times New Roman"/>
          <w:noProof/>
          <w:sz w:val="24"/>
          <w:szCs w:val="24"/>
        </w:rPr>
      </w:pPr>
      <w:r w:rsidRPr="00C63D6A">
        <w:rPr>
          <w:rFonts w:ascii="Times New Roman" w:hAnsi="Times New Roman" w:cs="Times New Roman"/>
          <w:noProof/>
          <w:sz w:val="24"/>
          <w:szCs w:val="24"/>
        </w:rPr>
        <w:t>işbu Anlaşma kapsamında muhatap Taraf bakımından tahakkuk eden menfaatler ile sınırlı olacaktır.</w:t>
      </w:r>
    </w:p>
    <w:p w14:paraId="42985415" w14:textId="77777777" w:rsidR="00DD37AF" w:rsidRPr="00C63D6A" w:rsidRDefault="00DD37AF" w:rsidP="00DD37AF">
      <w:pPr>
        <w:pStyle w:val="ListeParagraf"/>
        <w:spacing w:after="0" w:line="240" w:lineRule="auto"/>
        <w:rPr>
          <w:rFonts w:ascii="Times New Roman" w:hAnsi="Times New Roman" w:cs="Times New Roman"/>
          <w:noProof/>
          <w:sz w:val="24"/>
          <w:szCs w:val="24"/>
        </w:rPr>
      </w:pPr>
    </w:p>
    <w:p w14:paraId="68DE81E4" w14:textId="77777777" w:rsidR="00DD37AF" w:rsidRPr="00C63D6A" w:rsidRDefault="00DD37AF" w:rsidP="00786C40">
      <w:pPr>
        <w:pStyle w:val="ListeParagraf"/>
        <w:numPr>
          <w:ilvl w:val="0"/>
          <w:numId w:val="199"/>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İkinci paragraf uyarınca hangi menfaatlerin askıya alınacağının değerlendirilmesi sırasında, şikayet eden Taraf aşağıda belirtilen ilkeleri uygulayacaktır:</w:t>
      </w:r>
    </w:p>
    <w:p w14:paraId="3B2A06FB" w14:textId="77777777" w:rsidR="00DD37AF" w:rsidRPr="00C63D6A" w:rsidRDefault="00DD37AF" w:rsidP="00DD37AF">
      <w:pPr>
        <w:pStyle w:val="ListeParagraf"/>
        <w:spacing w:after="0" w:line="240" w:lineRule="auto"/>
        <w:jc w:val="both"/>
        <w:rPr>
          <w:rFonts w:ascii="Times New Roman" w:hAnsi="Times New Roman" w:cs="Times New Roman"/>
          <w:noProof/>
          <w:sz w:val="24"/>
          <w:szCs w:val="24"/>
        </w:rPr>
      </w:pPr>
    </w:p>
    <w:p w14:paraId="565AAE63" w14:textId="77777777" w:rsidR="00DD37AF" w:rsidRPr="00C63D6A" w:rsidRDefault="00DD37AF" w:rsidP="00786C40">
      <w:pPr>
        <w:pStyle w:val="ListeParagraf"/>
        <w:numPr>
          <w:ilvl w:val="0"/>
          <w:numId w:val="217"/>
        </w:numPr>
        <w:spacing w:after="0" w:line="240" w:lineRule="auto"/>
        <w:ind w:hanging="731"/>
        <w:jc w:val="both"/>
        <w:rPr>
          <w:rFonts w:ascii="Times New Roman" w:hAnsi="Times New Roman" w:cs="Times New Roman"/>
          <w:noProof/>
          <w:sz w:val="24"/>
          <w:szCs w:val="24"/>
        </w:rPr>
      </w:pPr>
      <w:r w:rsidRPr="00C63D6A">
        <w:rPr>
          <w:rFonts w:ascii="Times New Roman" w:eastAsia="Batang" w:hAnsi="Times New Roman" w:cs="Times New Roman"/>
          <w:noProof/>
          <w:sz w:val="24"/>
          <w:szCs w:val="24"/>
          <w:lang w:eastAsia="ko-KR"/>
        </w:rPr>
        <w:lastRenderedPageBreak/>
        <w:t>şikayet eden Taraf öncelikle panel tarafından işbu Anlaşma’ya aykırı olduğu veya etkisiz kılma ya da bozulmaya yol açmış olduğu tespit edilen önlemden etkilenen sektörle aynı sektörde</w:t>
      </w:r>
      <w:r w:rsidRPr="00C63D6A">
        <w:rPr>
          <w:rFonts w:ascii="Times New Roman" w:hAnsi="Times New Roman" w:cs="Times New Roman"/>
          <w:noProof/>
          <w:sz w:val="24"/>
          <w:szCs w:val="24"/>
        </w:rPr>
        <w:t xml:space="preserve"> veya sektörlerde olan menfaatleri askıya almaya çaba sarf edecektir;</w:t>
      </w:r>
      <w:r w:rsidRPr="00C63D6A">
        <w:rPr>
          <w:rStyle w:val="DipnotBavurusu"/>
          <w:rFonts w:ascii="Times New Roman" w:hAnsi="Times New Roman"/>
          <w:noProof/>
          <w:sz w:val="24"/>
          <w:szCs w:val="24"/>
        </w:rPr>
        <w:footnoteReference w:id="26"/>
      </w:r>
      <w:r w:rsidRPr="00C63D6A">
        <w:rPr>
          <w:rFonts w:ascii="Times New Roman" w:hAnsi="Times New Roman" w:cs="Times New Roman"/>
          <w:noProof/>
          <w:sz w:val="24"/>
          <w:szCs w:val="24"/>
        </w:rPr>
        <w:t xml:space="preserve"> </w:t>
      </w:r>
    </w:p>
    <w:p w14:paraId="6FE0F8AF" w14:textId="77777777" w:rsidR="00DD37AF" w:rsidRPr="00C63D6A" w:rsidRDefault="00DD37AF" w:rsidP="00786C40">
      <w:pPr>
        <w:pStyle w:val="ListeParagraf"/>
        <w:numPr>
          <w:ilvl w:val="0"/>
          <w:numId w:val="217"/>
        </w:numPr>
        <w:spacing w:after="0" w:line="240" w:lineRule="auto"/>
        <w:ind w:hanging="731"/>
        <w:jc w:val="both"/>
        <w:rPr>
          <w:rFonts w:ascii="Times New Roman" w:hAnsi="Times New Roman" w:cs="Times New Roman"/>
          <w:noProof/>
          <w:sz w:val="24"/>
          <w:szCs w:val="24"/>
        </w:rPr>
      </w:pPr>
      <w:r w:rsidRPr="00C63D6A">
        <w:rPr>
          <w:rFonts w:ascii="Times New Roman" w:eastAsia="Batang" w:hAnsi="Times New Roman" w:cs="Times New Roman"/>
          <w:noProof/>
          <w:sz w:val="24"/>
          <w:szCs w:val="24"/>
          <w:lang w:eastAsia="ko-KR"/>
        </w:rPr>
        <w:t>aynı sektörde menfaatlerin veya diğer yükümlülüklerin askıya alınmasının uygulanabilir ya da etkili olmadığını değerlendirmesi durumunda, şikayet eden Taraf diğer sektörlerdeki menfaatleri askıya alabilecektir; ve</w:t>
      </w:r>
    </w:p>
    <w:p w14:paraId="24B140EB" w14:textId="77777777" w:rsidR="00DD37AF" w:rsidRPr="00C63D6A" w:rsidRDefault="00DD37AF" w:rsidP="00DD37AF">
      <w:pPr>
        <w:pStyle w:val="ListeParagraf"/>
        <w:spacing w:after="0" w:line="240" w:lineRule="auto"/>
        <w:ind w:left="1440"/>
        <w:jc w:val="both"/>
        <w:rPr>
          <w:rFonts w:ascii="Times New Roman" w:hAnsi="Times New Roman" w:cs="Times New Roman"/>
          <w:noProof/>
          <w:sz w:val="24"/>
          <w:szCs w:val="24"/>
        </w:rPr>
      </w:pPr>
    </w:p>
    <w:p w14:paraId="3F144E37" w14:textId="77777777" w:rsidR="00DD37AF" w:rsidRPr="00C63D6A" w:rsidRDefault="00DD37AF" w:rsidP="00786C40">
      <w:pPr>
        <w:pStyle w:val="ListeParagraf"/>
        <w:numPr>
          <w:ilvl w:val="0"/>
          <w:numId w:val="217"/>
        </w:numPr>
        <w:spacing w:after="0" w:line="240" w:lineRule="auto"/>
        <w:ind w:hanging="731"/>
        <w:jc w:val="both"/>
        <w:rPr>
          <w:rFonts w:ascii="Times New Roman" w:hAnsi="Times New Roman" w:cs="Times New Roman"/>
          <w:noProof/>
          <w:sz w:val="24"/>
          <w:szCs w:val="24"/>
        </w:rPr>
      </w:pPr>
      <w:r w:rsidRPr="00C63D6A">
        <w:rPr>
          <w:rFonts w:ascii="Times New Roman" w:eastAsia="Batang" w:hAnsi="Times New Roman" w:cs="Times New Roman"/>
          <w:noProof/>
          <w:sz w:val="24"/>
          <w:szCs w:val="24"/>
          <w:lang w:eastAsia="ko-KR"/>
        </w:rPr>
        <w:t xml:space="preserve">askıya alınacak menfaatlerin seçilmesi sırasında, şikayet eden Taraf işbu Anlaşma’nın uygulanmasını en az olumsuz etkileyen menfaatleri dikkate almaya çaba sarf edecektir. </w:t>
      </w:r>
    </w:p>
    <w:p w14:paraId="09095B77" w14:textId="77777777" w:rsidR="00DD37AF" w:rsidRPr="00C63D6A" w:rsidRDefault="00DD37AF" w:rsidP="00DD37AF">
      <w:pPr>
        <w:spacing w:after="0" w:line="240" w:lineRule="auto"/>
        <w:jc w:val="both"/>
        <w:rPr>
          <w:rFonts w:ascii="Times New Roman" w:hAnsi="Times New Roman" w:cs="Times New Roman"/>
          <w:noProof/>
          <w:sz w:val="24"/>
          <w:szCs w:val="24"/>
          <w:lang w:val="tr-TR"/>
        </w:rPr>
      </w:pPr>
    </w:p>
    <w:p w14:paraId="4706A2A5" w14:textId="77777777" w:rsidR="00DD37AF" w:rsidRPr="00C63D6A" w:rsidRDefault="00DD37AF" w:rsidP="00786C40">
      <w:pPr>
        <w:pStyle w:val="ListeParagraf"/>
        <w:numPr>
          <w:ilvl w:val="0"/>
          <w:numId w:val="199"/>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Menfaatlerin veya diğer yükümlülüklerin askıya alınması geçici olacak ve sadece nihai rapor kapsamında ilgili kapsam dahilindeki hükümlere aykırılığı tespit edilmiş olan önlemin aykırılığı ortadan kaldırılıncaya veya Taraflar karşılıklı olarak tatmin edici bir anlaşma veya gerekli tazminat üzerinde mutabakata varıncaya kadar geçerli olacaktır. </w:t>
      </w:r>
    </w:p>
    <w:p w14:paraId="649A798B" w14:textId="77777777" w:rsidR="00DD37AF" w:rsidRPr="00C63D6A" w:rsidRDefault="00DD37AF" w:rsidP="00DD37AF">
      <w:pPr>
        <w:pStyle w:val="ListeParagraf"/>
        <w:spacing w:after="0" w:line="240" w:lineRule="auto"/>
        <w:jc w:val="both"/>
        <w:rPr>
          <w:rFonts w:ascii="Times New Roman" w:hAnsi="Times New Roman" w:cs="Times New Roman"/>
          <w:noProof/>
          <w:sz w:val="24"/>
          <w:szCs w:val="24"/>
        </w:rPr>
      </w:pPr>
    </w:p>
    <w:p w14:paraId="1535AF07" w14:textId="77777777" w:rsidR="00DD37AF" w:rsidRPr="00C63D6A" w:rsidRDefault="00DD37AF" w:rsidP="00786C40">
      <w:pPr>
        <w:pStyle w:val="ListeParagraf"/>
        <w:numPr>
          <w:ilvl w:val="0"/>
          <w:numId w:val="199"/>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Muhatap Taraf’ın menfaatlerin askıya alınmasının dördüncü ve beşinci paragrafta hükümlerine uygun olmadığını değerlendirmesi durumunda, söz konusu Taraf, ikinci paragrafta belirtilen bildirimin tebellüğ tarihinden itibaren en geç 15 gün içerisinde asıl panelden konuyu incelemesini yazılı olarak talep edebilecektir. Söz konusu talep eşzamanlı olarak şikayet eden Taraf’a da bildirilecektir. Asıl panel, konuya ilişkin kararını, muhatap Taraf’ın talebinin tebellüğ tarihinden itibaren en geç 30 gün içerisinde Taraflar’a bildirecektir. Menfaatler veya diğer yükümlülükler asıl panel kararını verinceye kadar askıya alınmayacaktır. Menfaatlerin ya da diğer yükümlülüklerin askıya alınması işbu karara uygun olacaktır.   </w:t>
      </w:r>
    </w:p>
    <w:p w14:paraId="478857BD"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p>
    <w:p w14:paraId="549AD057"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bookmarkStart w:id="385" w:name="_Toc79832808"/>
      <w:bookmarkStart w:id="386" w:name="_Toc113007228"/>
      <w:r w:rsidRPr="00C63D6A">
        <w:rPr>
          <w:rFonts w:ascii="Times New Roman" w:eastAsia="Times New Roman" w:hAnsi="Times New Roman" w:cs="Times New Roman"/>
          <w:b/>
          <w:noProof/>
          <w:sz w:val="24"/>
          <w:szCs w:val="24"/>
          <w:lang w:val="tr-TR" w:eastAsia="en-GB"/>
        </w:rPr>
        <w:t>MADDE 14.24</w:t>
      </w:r>
      <w:r w:rsidRPr="00C63D6A">
        <w:rPr>
          <w:rFonts w:ascii="Times New Roman" w:eastAsia="Times New Roman" w:hAnsi="Times New Roman" w:cs="Times New Roman"/>
          <w:b/>
          <w:noProof/>
          <w:sz w:val="24"/>
          <w:szCs w:val="24"/>
          <w:lang w:val="tr-TR" w:eastAsia="en-GB"/>
        </w:rPr>
        <w:br/>
        <w:t xml:space="preserve">Geçici Önlemlerin Kabul Edilmesinden Sonra Uyum Sağlamak Amacıyla Alınan Önlemlerin Gözden Geçirilmesi </w:t>
      </w:r>
    </w:p>
    <w:p w14:paraId="52377BE9" w14:textId="77777777" w:rsidR="00DD37AF" w:rsidRPr="00C63D6A" w:rsidRDefault="00DD37AF" w:rsidP="00DD37AF">
      <w:pPr>
        <w:spacing w:after="0" w:line="240" w:lineRule="auto"/>
        <w:jc w:val="center"/>
        <w:rPr>
          <w:rFonts w:ascii="Times New Roman" w:hAnsi="Times New Roman" w:cs="Times New Roman"/>
          <w:noProof/>
          <w:sz w:val="24"/>
          <w:szCs w:val="24"/>
          <w:lang w:val="tr-TR"/>
        </w:rPr>
      </w:pPr>
    </w:p>
    <w:p w14:paraId="35997F79" w14:textId="77777777" w:rsidR="00DD37AF" w:rsidRPr="00C63D6A" w:rsidRDefault="00DD37AF" w:rsidP="00786C40">
      <w:pPr>
        <w:pStyle w:val="ListeParagraf"/>
        <w:numPr>
          <w:ilvl w:val="0"/>
          <w:numId w:val="218"/>
        </w:numPr>
        <w:tabs>
          <w:tab w:val="left" w:pos="0"/>
        </w:tabs>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Muhatap Taraf’ın şikayet eden Taraf’a, nihai rapora uyum sağlamak amacıyla alınan önlemi bildirmesini müteakiben: </w:t>
      </w:r>
    </w:p>
    <w:p w14:paraId="5CBC1906" w14:textId="77777777" w:rsidR="00DD37AF" w:rsidRPr="00C63D6A" w:rsidRDefault="00DD37AF" w:rsidP="00DD37AF">
      <w:pPr>
        <w:spacing w:after="0" w:line="240" w:lineRule="auto"/>
        <w:ind w:left="720"/>
        <w:jc w:val="both"/>
        <w:rPr>
          <w:rFonts w:ascii="Times New Roman" w:hAnsi="Times New Roman" w:cs="Times New Roman"/>
          <w:noProof/>
          <w:sz w:val="24"/>
          <w:szCs w:val="24"/>
          <w:lang w:val="tr-TR"/>
        </w:rPr>
      </w:pPr>
    </w:p>
    <w:p w14:paraId="3718F3BD" w14:textId="77777777" w:rsidR="00DD37AF" w:rsidRPr="00C63D6A" w:rsidRDefault="00DD37AF" w:rsidP="00786C40">
      <w:pPr>
        <w:pStyle w:val="ListeParagraf"/>
        <w:numPr>
          <w:ilvl w:val="0"/>
          <w:numId w:val="219"/>
        </w:numPr>
        <w:spacing w:after="0" w:line="240" w:lineRule="auto"/>
        <w:ind w:hanging="731"/>
        <w:jc w:val="both"/>
        <w:rPr>
          <w:rFonts w:ascii="Times New Roman" w:eastAsia="Batang" w:hAnsi="Times New Roman" w:cs="Times New Roman"/>
          <w:noProof/>
          <w:sz w:val="24"/>
          <w:szCs w:val="24"/>
          <w:lang w:eastAsia="ko-KR"/>
        </w:rPr>
      </w:pPr>
      <w:r w:rsidRPr="00C63D6A">
        <w:rPr>
          <w:rFonts w:ascii="Times New Roman" w:eastAsia="Batang" w:hAnsi="Times New Roman" w:cs="Times New Roman"/>
          <w:noProof/>
          <w:sz w:val="24"/>
          <w:szCs w:val="24"/>
          <w:lang w:eastAsia="ko-KR"/>
        </w:rPr>
        <w:t xml:space="preserve">menfaatlerin veya diğer yükümlülüklerin askıya alınmasına ilişkin hakkın şikayet eden Tarafça Madde 14.23 (Uyuşmazlık Durumunda Geçici Önlemler) uyarınca kullanılmış olduğu durumlarda, şikayet eden Taraf, ikinci paragraf kapsamında belirtilen durumlar istisna oluşturmak üzere, menfaatlerin ya da diğer yükümlülüklerin askıya alınmasını, ilgili bildirimin tebellüğ tarihinden itibaren en geç 30 gün içerisinde sonlandıracaktır; veya </w:t>
      </w:r>
    </w:p>
    <w:p w14:paraId="534B7D77" w14:textId="77777777" w:rsidR="00DD37AF" w:rsidRPr="00C63D6A" w:rsidRDefault="00DD37AF" w:rsidP="00DD37AF">
      <w:pPr>
        <w:pStyle w:val="ListeParagraf"/>
        <w:spacing w:after="0" w:line="240" w:lineRule="auto"/>
        <w:ind w:left="1440"/>
        <w:jc w:val="both"/>
        <w:rPr>
          <w:rFonts w:ascii="Times New Roman" w:eastAsia="Batang" w:hAnsi="Times New Roman" w:cs="Times New Roman"/>
          <w:noProof/>
          <w:sz w:val="24"/>
          <w:szCs w:val="24"/>
          <w:lang w:eastAsia="ko-KR"/>
        </w:rPr>
      </w:pPr>
    </w:p>
    <w:p w14:paraId="121915FA" w14:textId="77777777" w:rsidR="00DD37AF" w:rsidRPr="00C63D6A" w:rsidRDefault="00DD37AF" w:rsidP="00786C40">
      <w:pPr>
        <w:pStyle w:val="ListeParagraf"/>
        <w:numPr>
          <w:ilvl w:val="0"/>
          <w:numId w:val="219"/>
        </w:numPr>
        <w:spacing w:after="0" w:line="240" w:lineRule="auto"/>
        <w:ind w:hanging="731"/>
        <w:jc w:val="both"/>
        <w:rPr>
          <w:rFonts w:ascii="Times New Roman" w:eastAsia="Batang" w:hAnsi="Times New Roman" w:cs="Times New Roman"/>
          <w:noProof/>
          <w:sz w:val="24"/>
          <w:szCs w:val="24"/>
          <w:lang w:eastAsia="ko-KR"/>
        </w:rPr>
      </w:pPr>
      <w:r w:rsidRPr="00C63D6A">
        <w:rPr>
          <w:rFonts w:ascii="Times New Roman" w:eastAsia="Batang" w:hAnsi="Times New Roman" w:cs="Times New Roman"/>
          <w:noProof/>
          <w:sz w:val="24"/>
          <w:szCs w:val="24"/>
          <w:lang w:eastAsia="ko-KR"/>
        </w:rPr>
        <w:t xml:space="preserve">gerekli tazminat üzerinde mutabakat sağlanmış olması durumunda, muhatap Taraf, ikinci paragraf kapsamında belirtilen durumlar istisna oluşturmak üzere, söz </w:t>
      </w:r>
      <w:r w:rsidRPr="00C63D6A">
        <w:rPr>
          <w:rFonts w:ascii="Times New Roman" w:eastAsia="Batang" w:hAnsi="Times New Roman" w:cs="Times New Roman"/>
          <w:noProof/>
          <w:sz w:val="24"/>
          <w:szCs w:val="24"/>
          <w:lang w:eastAsia="ko-KR"/>
        </w:rPr>
        <w:lastRenderedPageBreak/>
        <w:t>konusu tazminatın uygulanmasını ilgili bildirimin tebellüğ tarihinden itibaren en geç 30 gün içerisinde sonlandırabilecektir.</w:t>
      </w:r>
    </w:p>
    <w:bookmarkEnd w:id="385"/>
    <w:bookmarkEnd w:id="386"/>
    <w:p w14:paraId="676CBFD4" w14:textId="77777777" w:rsidR="00DD37AF" w:rsidRPr="00C63D6A" w:rsidRDefault="00DD37AF" w:rsidP="00DD37AF">
      <w:pPr>
        <w:spacing w:after="0" w:line="240" w:lineRule="auto"/>
        <w:jc w:val="both"/>
        <w:rPr>
          <w:rFonts w:ascii="Times New Roman" w:hAnsi="Times New Roman" w:cs="Times New Roman"/>
          <w:noProof/>
          <w:sz w:val="24"/>
          <w:szCs w:val="24"/>
          <w:lang w:val="tr-TR"/>
        </w:rPr>
      </w:pPr>
    </w:p>
    <w:p w14:paraId="52082811" w14:textId="77777777" w:rsidR="00DD37AF" w:rsidRPr="00C63D6A" w:rsidRDefault="00DD37AF" w:rsidP="00786C40">
      <w:pPr>
        <w:pStyle w:val="ListeParagraf"/>
        <w:numPr>
          <w:ilvl w:val="0"/>
          <w:numId w:val="218"/>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Taraflar’ın, birinci paragraf uyarınca hakkında bildirimde bulunulan önlemin kapsam dahilindeki ilgili hükümlere uyumu konusunda ilgili bildirimin tebellüğ tarihinden itibaren 30 gün içerisinde mutabakata varamamaları durumunda, şikayet eden Taraf asıl panelin konuyu incelemesini yazılı olarak talep edecektir. İşbu talep eşzamanlı olarak muhatap Taraf’a da bildirilecektir. Panel, kararını, ilgili talebin sunulma tarihinden itibaren geç 30 gün içerisinde Taraflar’a bildirecektir. Panelin, birinci paragraf uyarınca hakkında bildirimde bulunulan hükmün kapsam dahilindeki ilgili hükümlere uygun olduğuna karar vermesi durumunda, menfaatlerin veya diğer yükümlülüklerin askıya alınması ya da tazminatın uygulanması karar tarihinden itibaren en geç 15 gün içerisinde sonlandırılacaktır. Panelin, hakkında bildirilen önlemin kapsam dahilindeki ilgili hükümlere sadece kısmen uygun olduğuna karar vermesi durumunda, menfaatlerin veya diğer yükümlülüklerin askıya alınmasının ya da tazminatın seviyesi panelin kararı doğrultusunda uyumlaştırılacaktır. </w:t>
      </w:r>
    </w:p>
    <w:p w14:paraId="1DF5FE47"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bookmarkStart w:id="387" w:name="_Toc79832810"/>
      <w:bookmarkStart w:id="388" w:name="_Toc113007229"/>
    </w:p>
    <w:p w14:paraId="0128A511"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r w:rsidRPr="00C63D6A">
        <w:rPr>
          <w:rFonts w:ascii="Times New Roman" w:eastAsia="Times New Roman" w:hAnsi="Times New Roman" w:cs="Times New Roman"/>
          <w:b/>
          <w:noProof/>
          <w:sz w:val="24"/>
          <w:szCs w:val="24"/>
          <w:lang w:val="tr-TR" w:eastAsia="en-GB"/>
        </w:rPr>
        <w:t>MADDE 14.2</w:t>
      </w:r>
      <w:bookmarkEnd w:id="387"/>
      <w:r w:rsidRPr="00C63D6A">
        <w:rPr>
          <w:rFonts w:ascii="Times New Roman" w:eastAsia="Times New Roman" w:hAnsi="Times New Roman" w:cs="Times New Roman"/>
          <w:b/>
          <w:noProof/>
          <w:sz w:val="24"/>
          <w:szCs w:val="24"/>
          <w:lang w:val="tr-TR" w:eastAsia="en-GB"/>
        </w:rPr>
        <w:t>5</w:t>
      </w:r>
      <w:r w:rsidRPr="00C63D6A">
        <w:rPr>
          <w:rFonts w:ascii="Times New Roman" w:eastAsia="Times New Roman" w:hAnsi="Times New Roman" w:cs="Times New Roman"/>
          <w:b/>
          <w:noProof/>
          <w:sz w:val="24"/>
          <w:szCs w:val="24"/>
          <w:lang w:val="tr-TR" w:eastAsia="en-GB"/>
        </w:rPr>
        <w:br/>
        <w:t>İşlemlerin Askıya Alınması ve Sonlandırılması</w:t>
      </w:r>
      <w:bookmarkEnd w:id="388"/>
    </w:p>
    <w:p w14:paraId="0F51244B" w14:textId="77777777" w:rsidR="00DD37AF" w:rsidRPr="00C63D6A" w:rsidRDefault="00DD37AF" w:rsidP="00DD37AF">
      <w:pPr>
        <w:pStyle w:val="ListeParagraf"/>
        <w:spacing w:after="0" w:line="240" w:lineRule="auto"/>
        <w:ind w:left="0"/>
        <w:jc w:val="both"/>
        <w:rPr>
          <w:rFonts w:ascii="Times New Roman" w:hAnsi="Times New Roman" w:cs="Times New Roman"/>
          <w:noProof/>
          <w:sz w:val="24"/>
          <w:szCs w:val="24"/>
        </w:rPr>
      </w:pPr>
    </w:p>
    <w:p w14:paraId="36E9FDAE" w14:textId="77777777" w:rsidR="00DD37AF" w:rsidRPr="00C63D6A" w:rsidRDefault="00DD37AF" w:rsidP="00DD37AF">
      <w:pPr>
        <w:pStyle w:val="ListeParagraf"/>
        <w:spacing w:after="0" w:line="240" w:lineRule="auto"/>
        <w:ind w:left="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Her iki Taraf’ın da bu yönde talepte bulunması durumunda, Panel, çalışmalarını Taraflarca mutabık kalınan ve birbirini izleyen 12 ayı aşmayan süre boyunca askıya alacaktır. Panelin çalışmalarının askıya alınması durumunda, panel süreçlerine ilişkin süreler panelin çalışmalarının askıya alınmış olduğu süre kadar olmak suretiyle uzatılacaktır. Panel, askıya alma süresinin sona ermesinden önce, her iki Tarafın da yazılı talebi üzerine çalışmalarına devam edecektir. Panelin çalışmalarının birbirini izleyen 12 ayı aşan süre boyunca askıya alınması durumunda, panelin yetkisi sona erecek ve anlaşmazlıkların halli işlemi sonlandırılacaktır. </w:t>
      </w:r>
      <w:bookmarkStart w:id="389" w:name="_Toc79797934"/>
      <w:bookmarkStart w:id="390" w:name="_Toc79832812"/>
    </w:p>
    <w:p w14:paraId="2925C022" w14:textId="77777777" w:rsidR="00D76F3E" w:rsidRDefault="00D76F3E" w:rsidP="00DD37AF">
      <w:pPr>
        <w:spacing w:after="0" w:line="240" w:lineRule="auto"/>
        <w:jc w:val="center"/>
        <w:rPr>
          <w:rFonts w:ascii="Times New Roman" w:eastAsia="Times New Roman" w:hAnsi="Times New Roman" w:cs="Times New Roman"/>
          <w:b/>
          <w:noProof/>
          <w:sz w:val="24"/>
          <w:szCs w:val="24"/>
          <w:lang w:val="tr-TR" w:eastAsia="en-GB"/>
        </w:rPr>
      </w:pPr>
      <w:bookmarkStart w:id="391" w:name="_Toc79832814"/>
      <w:bookmarkStart w:id="392" w:name="_Toc113007230"/>
      <w:bookmarkEnd w:id="389"/>
      <w:bookmarkEnd w:id="390"/>
    </w:p>
    <w:p w14:paraId="49B5D689" w14:textId="724DAE54"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r w:rsidRPr="00C63D6A">
        <w:rPr>
          <w:rFonts w:ascii="Times New Roman" w:eastAsia="Times New Roman" w:hAnsi="Times New Roman" w:cs="Times New Roman"/>
          <w:b/>
          <w:noProof/>
          <w:sz w:val="24"/>
          <w:szCs w:val="24"/>
          <w:lang w:val="tr-TR" w:eastAsia="en-GB"/>
        </w:rPr>
        <w:t>MADDE 14.2</w:t>
      </w:r>
      <w:bookmarkEnd w:id="391"/>
      <w:r w:rsidRPr="00C63D6A">
        <w:rPr>
          <w:rFonts w:ascii="Times New Roman" w:eastAsia="Times New Roman" w:hAnsi="Times New Roman" w:cs="Times New Roman"/>
          <w:b/>
          <w:noProof/>
          <w:sz w:val="24"/>
          <w:szCs w:val="24"/>
          <w:lang w:val="tr-TR" w:eastAsia="en-GB"/>
        </w:rPr>
        <w:t>6</w:t>
      </w:r>
      <w:r w:rsidRPr="00C63D6A">
        <w:rPr>
          <w:rFonts w:ascii="Times New Roman" w:eastAsia="Times New Roman" w:hAnsi="Times New Roman" w:cs="Times New Roman"/>
          <w:b/>
          <w:noProof/>
          <w:sz w:val="24"/>
          <w:szCs w:val="24"/>
          <w:lang w:val="tr-TR" w:eastAsia="en-GB"/>
        </w:rPr>
        <w:br/>
      </w:r>
      <w:bookmarkEnd w:id="392"/>
      <w:r w:rsidRPr="00C63D6A">
        <w:rPr>
          <w:rFonts w:ascii="Times New Roman" w:eastAsia="Times New Roman" w:hAnsi="Times New Roman" w:cs="Times New Roman"/>
          <w:b/>
          <w:noProof/>
          <w:sz w:val="24"/>
          <w:szCs w:val="24"/>
          <w:lang w:val="tr-TR" w:eastAsia="en-GB"/>
        </w:rPr>
        <w:t>Yargı Yeri Seçimi</w:t>
      </w:r>
    </w:p>
    <w:p w14:paraId="5FF43184" w14:textId="77777777" w:rsidR="00DD37AF" w:rsidRPr="00C63D6A" w:rsidRDefault="00DD37AF" w:rsidP="00DD37AF">
      <w:pPr>
        <w:spacing w:after="0" w:line="240" w:lineRule="auto"/>
        <w:jc w:val="center"/>
        <w:rPr>
          <w:rFonts w:ascii="Times New Roman" w:hAnsi="Times New Roman" w:cs="Times New Roman"/>
          <w:noProof/>
          <w:sz w:val="24"/>
          <w:szCs w:val="24"/>
          <w:lang w:val="tr-TR"/>
        </w:rPr>
      </w:pPr>
    </w:p>
    <w:p w14:paraId="361C7670" w14:textId="77777777" w:rsidR="00DD37AF" w:rsidRPr="00C63D6A" w:rsidRDefault="00DD37AF" w:rsidP="00786C40">
      <w:pPr>
        <w:pStyle w:val="ListeParagraf"/>
        <w:numPr>
          <w:ilvl w:val="0"/>
          <w:numId w:val="200"/>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İşbu Madde kapsamında aksi düzenlenmedikçe, işbu Fasıl, Taraflar’ın her ikisinin de taraf olduğu diğer uluslararası anlaşmalar kapsamında yer alan anlaşmazlıkların halli prosedürlerine başvurma haklarına halel getirmeyecektir.  </w:t>
      </w:r>
    </w:p>
    <w:p w14:paraId="7CF86639" w14:textId="77777777" w:rsidR="00DD37AF" w:rsidRPr="00C63D6A" w:rsidRDefault="00DD37AF" w:rsidP="00DD37AF">
      <w:pPr>
        <w:pStyle w:val="ListeParagraf"/>
        <w:spacing w:after="0" w:line="240" w:lineRule="auto"/>
        <w:jc w:val="both"/>
        <w:rPr>
          <w:rFonts w:ascii="Times New Roman" w:hAnsi="Times New Roman" w:cs="Times New Roman"/>
          <w:noProof/>
          <w:sz w:val="24"/>
          <w:szCs w:val="24"/>
        </w:rPr>
      </w:pPr>
    </w:p>
    <w:p w14:paraId="60769A1B" w14:textId="77777777" w:rsidR="00DD37AF" w:rsidRPr="00C63D6A" w:rsidRDefault="00DD37AF" w:rsidP="00786C40">
      <w:pPr>
        <w:pStyle w:val="ListeParagraf"/>
        <w:numPr>
          <w:ilvl w:val="0"/>
          <w:numId w:val="200"/>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Belirli bir önlemin işbu Anlaşma kapsamında düzenlenen herhangi bir yükümlülüğe ve DTÖ anlaşmaları dahil olmak üzere her iki Taraf’ın da taraf olduğu diğer bir uluslararası anlaşma kapsamında düzenlenen büyük ölçüde eşdeğer bir yükümlülüğe aykırılığı konusunda bir anlaşmazlığın ortaya çıkması durumunda, şikayet eden Taraf anlaşmazlığın çözüme kavuşturulacağı yargı yerini seçebilecektir.</w:t>
      </w:r>
    </w:p>
    <w:p w14:paraId="4102F253" w14:textId="77777777" w:rsidR="00DD37AF" w:rsidRPr="00C63D6A" w:rsidRDefault="00DD37AF" w:rsidP="00DD37AF">
      <w:pPr>
        <w:pStyle w:val="ListeParagraf"/>
        <w:rPr>
          <w:rFonts w:ascii="Times New Roman" w:hAnsi="Times New Roman" w:cs="Times New Roman"/>
          <w:noProof/>
          <w:sz w:val="24"/>
          <w:szCs w:val="24"/>
        </w:rPr>
      </w:pPr>
    </w:p>
    <w:p w14:paraId="770AAD48" w14:textId="352FA319" w:rsidR="00DD37AF" w:rsidRPr="00D76F3E" w:rsidRDefault="00DD37AF" w:rsidP="00786C40">
      <w:pPr>
        <w:pStyle w:val="ListeParagraf"/>
        <w:numPr>
          <w:ilvl w:val="0"/>
          <w:numId w:val="200"/>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İkinci paragraf kapsamında atıfta bulunulan belirli bir önleme ilişkin olarak herhangi bir Taraf’ın işbu Fasıl veya diğer bir uluslararası anlaşma kapsamında yargı yerini seçmiş ve anlaşmazlıkların halli prosedürünü başlatmış olması durumunda, söz konusu Taraf, ilk olarak seçilen yargı yerinin anlaşmazlık konularına ilişkin olarak yargı yetkisine veya prosedüre ilişkin nedenlerle herhangi bir tespitte bulunmaması durumu hariç olmak üzere, diğer bir yargı yerinde anlaşmazlıkların halli süreçlerini başlatmayacaktır.</w:t>
      </w:r>
    </w:p>
    <w:p w14:paraId="6FA6AA06" w14:textId="77777777" w:rsidR="00DD37AF" w:rsidRPr="00C63D6A" w:rsidRDefault="00DD37AF" w:rsidP="00786C40">
      <w:pPr>
        <w:pStyle w:val="ListeParagraf"/>
        <w:numPr>
          <w:ilvl w:val="0"/>
          <w:numId w:val="200"/>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lastRenderedPageBreak/>
        <w:t>Üçüncü paragrafın amacı doğrultusunda:</w:t>
      </w:r>
    </w:p>
    <w:p w14:paraId="67D5A695" w14:textId="77777777" w:rsidR="00DD37AF" w:rsidRPr="00C63D6A" w:rsidRDefault="00DD37AF" w:rsidP="00DD37AF">
      <w:pPr>
        <w:pStyle w:val="ListeParagraf"/>
        <w:rPr>
          <w:rFonts w:ascii="Times New Roman" w:hAnsi="Times New Roman" w:cs="Times New Roman"/>
          <w:noProof/>
          <w:sz w:val="24"/>
          <w:szCs w:val="24"/>
        </w:rPr>
      </w:pPr>
    </w:p>
    <w:p w14:paraId="4E6D0E50" w14:textId="41166D85" w:rsidR="00DD37AF" w:rsidRPr="00D76F3E" w:rsidRDefault="00DD37AF" w:rsidP="00786C40">
      <w:pPr>
        <w:pStyle w:val="ListeParagraf"/>
        <w:numPr>
          <w:ilvl w:val="0"/>
          <w:numId w:val="220"/>
        </w:numPr>
        <w:spacing w:after="0" w:line="240" w:lineRule="auto"/>
        <w:ind w:hanging="731"/>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işbu Fasıl kapsamındaki anlaşmazlıkların halli süreçleri herhangi bir Taraf’ın Madde 14.8 (Panelin Kurulması) uyarınca panel kurulmasını talep etmesiyle birlikte başlatılmış sayılacaktır; </w:t>
      </w:r>
    </w:p>
    <w:p w14:paraId="48CAFA8A" w14:textId="77777777" w:rsidR="00DD37AF" w:rsidRPr="00C63D6A" w:rsidRDefault="00DD37AF" w:rsidP="00786C40">
      <w:pPr>
        <w:pStyle w:val="ListeParagraf"/>
        <w:numPr>
          <w:ilvl w:val="0"/>
          <w:numId w:val="220"/>
        </w:numPr>
        <w:spacing w:after="0" w:line="240" w:lineRule="auto"/>
        <w:ind w:hanging="731"/>
        <w:jc w:val="both"/>
        <w:rPr>
          <w:rFonts w:ascii="Times New Roman" w:hAnsi="Times New Roman" w:cs="Times New Roman"/>
          <w:noProof/>
          <w:sz w:val="24"/>
          <w:szCs w:val="24"/>
        </w:rPr>
      </w:pPr>
      <w:r w:rsidRPr="00C63D6A">
        <w:rPr>
          <w:rFonts w:ascii="Times New Roman" w:hAnsi="Times New Roman" w:cs="Times New Roman"/>
          <w:noProof/>
          <w:sz w:val="24"/>
          <w:szCs w:val="24"/>
        </w:rPr>
        <w:t>DTÖ Anlaşması kapsamındaki anlaşmazlıkların halli süreçleri herhangi bir Taraf’ın AHMM’nin altıncı Maddesi uyarınca panel kurulmasını talep etmesiyle birlikte başlatılmış sayılacaktır; ve</w:t>
      </w:r>
    </w:p>
    <w:p w14:paraId="2DFA540E" w14:textId="77777777" w:rsidR="00DD37AF" w:rsidRPr="00C63D6A" w:rsidRDefault="00DD37AF" w:rsidP="00DD37AF">
      <w:pPr>
        <w:pStyle w:val="ListeParagraf"/>
        <w:rPr>
          <w:rFonts w:ascii="Times New Roman" w:hAnsi="Times New Roman" w:cs="Times New Roman"/>
          <w:noProof/>
          <w:sz w:val="24"/>
          <w:szCs w:val="24"/>
        </w:rPr>
      </w:pPr>
    </w:p>
    <w:p w14:paraId="77776158" w14:textId="77777777" w:rsidR="00DD37AF" w:rsidRPr="00C63D6A" w:rsidRDefault="00DD37AF" w:rsidP="00786C40">
      <w:pPr>
        <w:pStyle w:val="ListeParagraf"/>
        <w:numPr>
          <w:ilvl w:val="0"/>
          <w:numId w:val="220"/>
        </w:numPr>
        <w:spacing w:after="0" w:line="240" w:lineRule="auto"/>
        <w:ind w:hanging="731"/>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diğer anlaşmalar kapsamındaki anlaşmazlıkların halli süreçleri herhangi bir Taraf’ın söz konusu anlaşmanın ilgili hükümleri uyarınca anlaşmazlıkların halli panelinin kurulmasını talep etmesiyle birlikte başlatılmış sayılacaktır. </w:t>
      </w:r>
    </w:p>
    <w:p w14:paraId="39DE5904"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bookmarkStart w:id="393" w:name="_Toc79832816"/>
      <w:bookmarkStart w:id="394" w:name="_Toc113007231"/>
    </w:p>
    <w:p w14:paraId="2209C599"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r w:rsidRPr="00C63D6A">
        <w:rPr>
          <w:rFonts w:ascii="Times New Roman" w:eastAsia="Times New Roman" w:hAnsi="Times New Roman" w:cs="Times New Roman"/>
          <w:b/>
          <w:noProof/>
          <w:sz w:val="24"/>
          <w:szCs w:val="24"/>
          <w:lang w:val="tr-TR" w:eastAsia="en-GB"/>
        </w:rPr>
        <w:t>MADDE 14.2</w:t>
      </w:r>
      <w:bookmarkEnd w:id="393"/>
      <w:r w:rsidRPr="00C63D6A">
        <w:rPr>
          <w:rFonts w:ascii="Times New Roman" w:eastAsia="Times New Roman" w:hAnsi="Times New Roman" w:cs="Times New Roman"/>
          <w:b/>
          <w:noProof/>
          <w:sz w:val="24"/>
          <w:szCs w:val="24"/>
          <w:lang w:val="tr-TR" w:eastAsia="en-GB"/>
        </w:rPr>
        <w:t>7</w:t>
      </w:r>
      <w:r w:rsidRPr="00C63D6A">
        <w:rPr>
          <w:rFonts w:ascii="Times New Roman" w:eastAsia="Times New Roman" w:hAnsi="Times New Roman" w:cs="Times New Roman"/>
          <w:b/>
          <w:noProof/>
          <w:sz w:val="24"/>
          <w:szCs w:val="24"/>
          <w:lang w:val="tr-TR" w:eastAsia="en-GB"/>
        </w:rPr>
        <w:br/>
      </w:r>
      <w:bookmarkEnd w:id="394"/>
      <w:r w:rsidRPr="00C63D6A">
        <w:rPr>
          <w:rFonts w:ascii="Times New Roman" w:eastAsia="Times New Roman" w:hAnsi="Times New Roman" w:cs="Times New Roman"/>
          <w:b/>
          <w:noProof/>
          <w:sz w:val="24"/>
          <w:szCs w:val="24"/>
          <w:lang w:val="tr-TR" w:eastAsia="en-GB"/>
        </w:rPr>
        <w:t>Masraflar</w:t>
      </w:r>
    </w:p>
    <w:p w14:paraId="6BEE3B92" w14:textId="77777777" w:rsidR="00DD37AF" w:rsidRPr="00C63D6A" w:rsidRDefault="00DD37AF" w:rsidP="00DD37AF">
      <w:pPr>
        <w:pStyle w:val="ListeParagraf"/>
        <w:spacing w:after="0" w:line="240" w:lineRule="auto"/>
        <w:ind w:left="0"/>
        <w:jc w:val="both"/>
        <w:rPr>
          <w:rFonts w:ascii="Times New Roman" w:hAnsi="Times New Roman" w:cs="Times New Roman"/>
          <w:noProof/>
          <w:sz w:val="24"/>
          <w:szCs w:val="24"/>
        </w:rPr>
      </w:pPr>
    </w:p>
    <w:p w14:paraId="2D704AB3" w14:textId="77777777" w:rsidR="00DD37AF" w:rsidRPr="00C63D6A" w:rsidRDefault="00DD37AF" w:rsidP="00786C40">
      <w:pPr>
        <w:pStyle w:val="ListeParagraf"/>
        <w:numPr>
          <w:ilvl w:val="0"/>
          <w:numId w:val="201"/>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Taraflar aksi üzerinde mutabık kalmadıkça, panelin masrafları ve panel süreçlerinin yürütülmesiyle ilgili diğer giderler her iki Tarafça eşit şekilde karşılanacaktır.</w:t>
      </w:r>
    </w:p>
    <w:p w14:paraId="47EE75D7" w14:textId="77777777" w:rsidR="00DD37AF" w:rsidRPr="00C63D6A" w:rsidRDefault="00DD37AF" w:rsidP="00DD37AF">
      <w:pPr>
        <w:pStyle w:val="ListeParagraf"/>
        <w:spacing w:after="0" w:line="240" w:lineRule="auto"/>
        <w:jc w:val="both"/>
        <w:rPr>
          <w:rFonts w:ascii="Times New Roman" w:hAnsi="Times New Roman" w:cs="Times New Roman"/>
          <w:noProof/>
          <w:sz w:val="24"/>
          <w:szCs w:val="24"/>
        </w:rPr>
      </w:pPr>
    </w:p>
    <w:p w14:paraId="222B9784" w14:textId="77777777" w:rsidR="00DD37AF" w:rsidRPr="00C63D6A" w:rsidRDefault="00DD37AF" w:rsidP="00786C40">
      <w:pPr>
        <w:pStyle w:val="ListeParagraf"/>
        <w:numPr>
          <w:ilvl w:val="0"/>
          <w:numId w:val="201"/>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Her bir Taraf panel süreçlerine ilişkin giderlerini ve hukuki masraflarını karşılayacaktır.</w:t>
      </w:r>
      <w:bookmarkStart w:id="395" w:name="_Toc79832818"/>
      <w:bookmarkStart w:id="396" w:name="_Toc113007232"/>
    </w:p>
    <w:p w14:paraId="7D6077B2"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p>
    <w:p w14:paraId="78DCD235"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r w:rsidRPr="00C63D6A">
        <w:rPr>
          <w:rFonts w:ascii="Times New Roman" w:eastAsia="Times New Roman" w:hAnsi="Times New Roman" w:cs="Times New Roman"/>
          <w:b/>
          <w:noProof/>
          <w:sz w:val="24"/>
          <w:szCs w:val="24"/>
          <w:lang w:val="tr-TR" w:eastAsia="en-GB"/>
        </w:rPr>
        <w:t>MADDE 14.2</w:t>
      </w:r>
      <w:bookmarkEnd w:id="395"/>
      <w:r w:rsidRPr="00C63D6A">
        <w:rPr>
          <w:rFonts w:ascii="Times New Roman" w:eastAsia="Times New Roman" w:hAnsi="Times New Roman" w:cs="Times New Roman"/>
          <w:b/>
          <w:noProof/>
          <w:sz w:val="24"/>
          <w:szCs w:val="24"/>
          <w:lang w:val="tr-TR" w:eastAsia="en-GB"/>
        </w:rPr>
        <w:t>8</w:t>
      </w:r>
      <w:r w:rsidRPr="00C63D6A">
        <w:rPr>
          <w:rFonts w:ascii="Times New Roman" w:eastAsia="Times New Roman" w:hAnsi="Times New Roman" w:cs="Times New Roman"/>
          <w:b/>
          <w:noProof/>
          <w:sz w:val="24"/>
          <w:szCs w:val="24"/>
          <w:lang w:val="tr-TR" w:eastAsia="en-GB"/>
        </w:rPr>
        <w:br/>
      </w:r>
      <w:bookmarkEnd w:id="396"/>
      <w:r w:rsidRPr="00C63D6A">
        <w:rPr>
          <w:rFonts w:ascii="Times New Roman" w:eastAsia="Times New Roman" w:hAnsi="Times New Roman" w:cs="Times New Roman"/>
          <w:b/>
          <w:noProof/>
          <w:sz w:val="24"/>
          <w:szCs w:val="24"/>
          <w:lang w:val="tr-TR" w:eastAsia="en-GB"/>
        </w:rPr>
        <w:t>Karşılıklı Olarak Mutabık Kalınan Çözümler</w:t>
      </w:r>
    </w:p>
    <w:p w14:paraId="4A7946D8" w14:textId="77777777" w:rsidR="00DD37AF" w:rsidRPr="00C63D6A" w:rsidRDefault="00DD37AF" w:rsidP="00DD37AF">
      <w:pPr>
        <w:spacing w:after="0" w:line="240" w:lineRule="auto"/>
        <w:jc w:val="center"/>
        <w:rPr>
          <w:rFonts w:ascii="Times New Roman" w:hAnsi="Times New Roman" w:cs="Times New Roman"/>
          <w:noProof/>
          <w:sz w:val="24"/>
          <w:szCs w:val="24"/>
          <w:lang w:val="tr-TR"/>
        </w:rPr>
      </w:pPr>
    </w:p>
    <w:p w14:paraId="299FB598" w14:textId="77777777" w:rsidR="00DD37AF" w:rsidRPr="00C63D6A" w:rsidRDefault="00DD37AF" w:rsidP="00786C40">
      <w:pPr>
        <w:pStyle w:val="ListeParagraf"/>
        <w:numPr>
          <w:ilvl w:val="0"/>
          <w:numId w:val="202"/>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Taraflar, Madde 14.3 (Uygulamanın Kapsamı) kapsamında anlaşmazlık konularına ilişkin olarak herhangi bir zamanda, karşılıklı olarak mutabık kalınan bir çözüme ulaşabileceklerdir.</w:t>
      </w:r>
    </w:p>
    <w:p w14:paraId="6F065BFC" w14:textId="77777777" w:rsidR="00DD37AF" w:rsidRPr="00C63D6A" w:rsidRDefault="00DD37AF" w:rsidP="00DD37AF">
      <w:pPr>
        <w:pStyle w:val="ListeParagraf"/>
        <w:spacing w:after="0" w:line="240" w:lineRule="auto"/>
        <w:jc w:val="both"/>
        <w:rPr>
          <w:rFonts w:ascii="Times New Roman" w:hAnsi="Times New Roman" w:cs="Times New Roman"/>
          <w:noProof/>
          <w:sz w:val="24"/>
          <w:szCs w:val="24"/>
        </w:rPr>
      </w:pPr>
    </w:p>
    <w:p w14:paraId="6203D598" w14:textId="77777777" w:rsidR="00DD37AF" w:rsidRPr="00C63D6A" w:rsidRDefault="00DD37AF" w:rsidP="00786C40">
      <w:pPr>
        <w:pStyle w:val="ListeParagraf"/>
        <w:numPr>
          <w:ilvl w:val="0"/>
          <w:numId w:val="202"/>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Panel prosedürü sırasında karşılıklı olarak mutabık kalınan bir çözüme ulaşılması halinde, Taraflar söz konusu çözümü panel başkanına müştereken bildireceklerdir. Söz konusu bildirimi müteakiben, panel süreçleri sona erdirilecektir. </w:t>
      </w:r>
    </w:p>
    <w:p w14:paraId="48261C95" w14:textId="77777777" w:rsidR="00DD37AF" w:rsidRPr="00C63D6A" w:rsidRDefault="00DD37AF" w:rsidP="00DD37AF">
      <w:pPr>
        <w:pStyle w:val="ListeParagraf"/>
        <w:rPr>
          <w:rFonts w:ascii="Times New Roman" w:hAnsi="Times New Roman" w:cs="Times New Roman"/>
          <w:noProof/>
          <w:sz w:val="24"/>
          <w:szCs w:val="24"/>
        </w:rPr>
      </w:pPr>
    </w:p>
    <w:p w14:paraId="79235D56" w14:textId="77777777" w:rsidR="00DD37AF" w:rsidRPr="00C63D6A" w:rsidRDefault="00DD37AF" w:rsidP="00786C40">
      <w:pPr>
        <w:pStyle w:val="ListeParagraf"/>
        <w:numPr>
          <w:ilvl w:val="0"/>
          <w:numId w:val="202"/>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Her bir Taraf, karşılıklı olarak mutabık kalınan çözümleri, üzerinde anlaşmaya varılan süreler içerisinde uygulamaya koymak amacıyla gerekli önlemleri alacaktır.</w:t>
      </w:r>
    </w:p>
    <w:p w14:paraId="5CC0AAF2" w14:textId="77777777" w:rsidR="00DD37AF" w:rsidRPr="00C63D6A" w:rsidRDefault="00DD37AF" w:rsidP="00DD37AF">
      <w:pPr>
        <w:pStyle w:val="ListeParagraf"/>
        <w:rPr>
          <w:rFonts w:ascii="Times New Roman" w:hAnsi="Times New Roman" w:cs="Times New Roman"/>
          <w:noProof/>
          <w:sz w:val="24"/>
          <w:szCs w:val="24"/>
        </w:rPr>
      </w:pPr>
    </w:p>
    <w:p w14:paraId="666AE5BF" w14:textId="77777777" w:rsidR="00DD37AF" w:rsidRPr="00C63D6A" w:rsidRDefault="00DD37AF" w:rsidP="00786C40">
      <w:pPr>
        <w:pStyle w:val="ListeParagraf"/>
        <w:numPr>
          <w:ilvl w:val="0"/>
          <w:numId w:val="202"/>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En geç üzerinde anlaşmaya varılan sürenin sonunda gerçekleştirilmek suretiyle, uygulayıcı Taraf, karşılıklı olarak mutabık kalınan çözümü uygulamaya koymak üzere almış olduğu önlemlere ilişkin olarak diğer Taraf’a bildirimde bulunacaktır. </w:t>
      </w:r>
    </w:p>
    <w:p w14:paraId="2DFCB671"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bookmarkStart w:id="397" w:name="_Toc79832820"/>
      <w:bookmarkStart w:id="398" w:name="_Toc113007233"/>
    </w:p>
    <w:p w14:paraId="52EFCFA9"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r w:rsidRPr="00C63D6A">
        <w:rPr>
          <w:rFonts w:ascii="Times New Roman" w:eastAsia="Times New Roman" w:hAnsi="Times New Roman" w:cs="Times New Roman"/>
          <w:b/>
          <w:noProof/>
          <w:sz w:val="24"/>
          <w:szCs w:val="24"/>
          <w:lang w:val="tr-TR" w:eastAsia="en-GB"/>
        </w:rPr>
        <w:t>MADDE 14.</w:t>
      </w:r>
      <w:bookmarkEnd w:id="397"/>
      <w:r w:rsidRPr="00C63D6A">
        <w:rPr>
          <w:rFonts w:ascii="Times New Roman" w:eastAsia="Times New Roman" w:hAnsi="Times New Roman" w:cs="Times New Roman"/>
          <w:b/>
          <w:noProof/>
          <w:sz w:val="24"/>
          <w:szCs w:val="24"/>
          <w:lang w:val="tr-TR" w:eastAsia="en-GB"/>
        </w:rPr>
        <w:t>29</w:t>
      </w:r>
      <w:r w:rsidRPr="00C63D6A">
        <w:rPr>
          <w:rFonts w:ascii="Times New Roman" w:eastAsia="Times New Roman" w:hAnsi="Times New Roman" w:cs="Times New Roman"/>
          <w:b/>
          <w:noProof/>
          <w:sz w:val="24"/>
          <w:szCs w:val="24"/>
          <w:lang w:val="tr-TR" w:eastAsia="en-GB"/>
        </w:rPr>
        <w:br/>
      </w:r>
      <w:bookmarkEnd w:id="398"/>
      <w:r w:rsidRPr="00C63D6A">
        <w:rPr>
          <w:rFonts w:ascii="Times New Roman" w:eastAsia="Times New Roman" w:hAnsi="Times New Roman" w:cs="Times New Roman"/>
          <w:b/>
          <w:noProof/>
          <w:sz w:val="24"/>
          <w:szCs w:val="24"/>
          <w:lang w:val="tr-TR" w:eastAsia="en-GB"/>
        </w:rPr>
        <w:t>Süreler</w:t>
      </w:r>
    </w:p>
    <w:p w14:paraId="54FE7297" w14:textId="77777777" w:rsidR="00DD37AF" w:rsidRPr="00C63D6A" w:rsidRDefault="00DD37AF" w:rsidP="00DD37AF">
      <w:pPr>
        <w:spacing w:after="0" w:line="240" w:lineRule="auto"/>
        <w:jc w:val="center"/>
        <w:rPr>
          <w:rFonts w:ascii="Times New Roman" w:hAnsi="Times New Roman" w:cs="Times New Roman"/>
          <w:noProof/>
          <w:sz w:val="24"/>
          <w:szCs w:val="24"/>
          <w:lang w:val="tr-TR"/>
        </w:rPr>
      </w:pPr>
    </w:p>
    <w:p w14:paraId="407EEFC9" w14:textId="77777777" w:rsidR="00DD37AF" w:rsidRPr="00C63D6A" w:rsidRDefault="00DD37AF" w:rsidP="00786C40">
      <w:pPr>
        <w:pStyle w:val="ListeParagraf"/>
        <w:numPr>
          <w:ilvl w:val="0"/>
          <w:numId w:val="203"/>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 xml:space="preserve">İşbu Fasıl kapsamında belirlenen tüm süreler, söz konusu sürelerin ilgili olduğu eylemden itibaren takvim günü sayılmak suretiyle belirlenecektir. </w:t>
      </w:r>
    </w:p>
    <w:p w14:paraId="60C1BF32" w14:textId="77777777" w:rsidR="00DD37AF" w:rsidRPr="00C63D6A" w:rsidRDefault="00DD37AF" w:rsidP="00DD37AF">
      <w:pPr>
        <w:pStyle w:val="ListeParagraf"/>
        <w:spacing w:after="0" w:line="240" w:lineRule="auto"/>
        <w:jc w:val="both"/>
        <w:rPr>
          <w:rFonts w:ascii="Times New Roman" w:hAnsi="Times New Roman" w:cs="Times New Roman"/>
          <w:noProof/>
          <w:sz w:val="24"/>
          <w:szCs w:val="24"/>
        </w:rPr>
      </w:pPr>
    </w:p>
    <w:p w14:paraId="03D0BE74" w14:textId="77777777" w:rsidR="00DD37AF" w:rsidRPr="00C63D6A" w:rsidRDefault="00DD37AF" w:rsidP="00786C40">
      <w:pPr>
        <w:pStyle w:val="ListeParagraf"/>
        <w:numPr>
          <w:ilvl w:val="0"/>
          <w:numId w:val="203"/>
        </w:numPr>
        <w:spacing w:after="0" w:line="240" w:lineRule="auto"/>
        <w:ind w:hanging="720"/>
        <w:jc w:val="both"/>
        <w:rPr>
          <w:rFonts w:ascii="Times New Roman" w:hAnsi="Times New Roman" w:cs="Times New Roman"/>
          <w:noProof/>
          <w:sz w:val="24"/>
          <w:szCs w:val="24"/>
        </w:rPr>
      </w:pPr>
      <w:r w:rsidRPr="00C63D6A">
        <w:rPr>
          <w:rFonts w:ascii="Times New Roman" w:hAnsi="Times New Roman" w:cs="Times New Roman"/>
          <w:noProof/>
          <w:sz w:val="24"/>
          <w:szCs w:val="24"/>
        </w:rPr>
        <w:t>İşbu Fasıl kapsamında belirtilen süreler Taraflar’ın karşılıklı mutabakatı ile değiştirilebilecektir.</w:t>
      </w:r>
    </w:p>
    <w:p w14:paraId="7A272115" w14:textId="77777777" w:rsidR="00DD37AF" w:rsidRPr="00C63D6A" w:rsidRDefault="00DD37AF" w:rsidP="00DD37AF">
      <w:pPr>
        <w:spacing w:after="0" w:line="240" w:lineRule="auto"/>
        <w:jc w:val="center"/>
        <w:rPr>
          <w:rFonts w:ascii="Times New Roman" w:eastAsia="Times New Roman" w:hAnsi="Times New Roman" w:cs="Times New Roman"/>
          <w:b/>
          <w:noProof/>
          <w:sz w:val="24"/>
          <w:szCs w:val="24"/>
          <w:lang w:val="tr-TR" w:eastAsia="en-GB"/>
        </w:rPr>
      </w:pPr>
      <w:bookmarkStart w:id="399" w:name="_Toc79832822"/>
      <w:bookmarkStart w:id="400" w:name="_Toc113007234"/>
      <w:r w:rsidRPr="00C63D6A">
        <w:rPr>
          <w:rFonts w:ascii="Times New Roman" w:eastAsia="Times New Roman" w:hAnsi="Times New Roman" w:cs="Times New Roman"/>
          <w:b/>
          <w:noProof/>
          <w:sz w:val="24"/>
          <w:szCs w:val="24"/>
          <w:lang w:val="tr-TR" w:eastAsia="en-GB"/>
        </w:rPr>
        <w:lastRenderedPageBreak/>
        <w:t xml:space="preserve">MADDE </w:t>
      </w:r>
      <w:bookmarkEnd w:id="399"/>
      <w:r w:rsidRPr="00C63D6A">
        <w:rPr>
          <w:rFonts w:ascii="Times New Roman" w:eastAsia="Times New Roman" w:hAnsi="Times New Roman" w:cs="Times New Roman"/>
          <w:b/>
          <w:noProof/>
          <w:sz w:val="24"/>
          <w:szCs w:val="24"/>
          <w:lang w:val="tr-TR" w:eastAsia="en-GB"/>
        </w:rPr>
        <w:t>14.30</w:t>
      </w:r>
      <w:r w:rsidRPr="00C63D6A">
        <w:rPr>
          <w:rFonts w:ascii="Times New Roman" w:eastAsia="Times New Roman" w:hAnsi="Times New Roman" w:cs="Times New Roman"/>
          <w:b/>
          <w:noProof/>
          <w:sz w:val="24"/>
          <w:szCs w:val="24"/>
          <w:lang w:val="tr-TR" w:eastAsia="en-GB"/>
        </w:rPr>
        <w:br/>
      </w:r>
      <w:bookmarkEnd w:id="400"/>
      <w:r w:rsidRPr="00C63D6A">
        <w:rPr>
          <w:rFonts w:ascii="Times New Roman" w:eastAsia="Times New Roman" w:hAnsi="Times New Roman" w:cs="Times New Roman"/>
          <w:b/>
          <w:noProof/>
          <w:sz w:val="24"/>
          <w:szCs w:val="24"/>
          <w:lang w:val="tr-TR" w:eastAsia="en-GB"/>
        </w:rPr>
        <w:t>Ekler</w:t>
      </w:r>
    </w:p>
    <w:p w14:paraId="4A2D24A1" w14:textId="77777777" w:rsidR="00DD37AF" w:rsidRPr="00C63D6A" w:rsidRDefault="00DD37AF" w:rsidP="00DD37AF">
      <w:pPr>
        <w:spacing w:after="0" w:line="240" w:lineRule="auto"/>
        <w:jc w:val="center"/>
        <w:rPr>
          <w:rFonts w:ascii="Times New Roman" w:hAnsi="Times New Roman" w:cs="Times New Roman"/>
          <w:noProof/>
          <w:sz w:val="24"/>
          <w:szCs w:val="24"/>
          <w:lang w:val="tr-TR"/>
        </w:rPr>
      </w:pPr>
    </w:p>
    <w:p w14:paraId="40E31406" w14:textId="77777777" w:rsidR="00DD37AF" w:rsidRPr="00C63D6A" w:rsidRDefault="00DD37AF" w:rsidP="00DD37AF">
      <w:pPr>
        <w:spacing w:after="0" w:line="240" w:lineRule="auto"/>
        <w:jc w:val="both"/>
        <w:rPr>
          <w:rFonts w:ascii="Times New Roman" w:hAnsi="Times New Roman" w:cs="Times New Roman"/>
          <w:noProof/>
          <w:sz w:val="24"/>
          <w:szCs w:val="24"/>
          <w:lang w:val="tr-TR"/>
        </w:rPr>
      </w:pPr>
      <w:r w:rsidRPr="00C63D6A">
        <w:rPr>
          <w:rFonts w:ascii="Times New Roman" w:hAnsi="Times New Roman" w:cs="Times New Roman"/>
          <w:noProof/>
          <w:sz w:val="24"/>
          <w:szCs w:val="24"/>
          <w:lang w:val="tr-TR"/>
        </w:rPr>
        <w:t xml:space="preserve">Ortak Komite Ek 14-1 (Prosedür Kuralları) ve Ek 14-2 (Panelistler İçin Davranış Kuralları)’yi değiştirebilecektir. </w:t>
      </w:r>
    </w:p>
    <w:p w14:paraId="7129668B" w14:textId="5C4FCCD1" w:rsidR="00D76F3E" w:rsidRDefault="00D76F3E" w:rsidP="00DD37AF">
      <w:pPr>
        <w:tabs>
          <w:tab w:val="left" w:pos="1345"/>
        </w:tabs>
        <w:adjustRightInd w:val="0"/>
        <w:snapToGrid w:val="0"/>
        <w:spacing w:after="0" w:line="240" w:lineRule="auto"/>
        <w:jc w:val="center"/>
        <w:rPr>
          <w:rFonts w:ascii="Times New Roman" w:eastAsia="Batang" w:hAnsi="Times New Roman" w:cs="Times New Roman"/>
          <w:b/>
          <w:caps/>
          <w:noProof/>
          <w:sz w:val="24"/>
          <w:szCs w:val="24"/>
          <w:lang w:val="tr-TR" w:eastAsia="ko-KR"/>
        </w:rPr>
      </w:pPr>
    </w:p>
    <w:p w14:paraId="7C716489" w14:textId="77777777" w:rsidR="00D76F3E" w:rsidRDefault="00D76F3E" w:rsidP="00DD37AF">
      <w:pPr>
        <w:tabs>
          <w:tab w:val="left" w:pos="1345"/>
        </w:tabs>
        <w:adjustRightInd w:val="0"/>
        <w:snapToGrid w:val="0"/>
        <w:spacing w:after="0" w:line="240" w:lineRule="auto"/>
        <w:jc w:val="center"/>
        <w:rPr>
          <w:rFonts w:ascii="Times New Roman" w:eastAsia="Batang" w:hAnsi="Times New Roman" w:cs="Times New Roman"/>
          <w:b/>
          <w:caps/>
          <w:noProof/>
          <w:sz w:val="24"/>
          <w:szCs w:val="24"/>
          <w:lang w:val="tr-TR" w:eastAsia="ko-KR"/>
        </w:rPr>
      </w:pPr>
    </w:p>
    <w:p w14:paraId="33FA7D3F" w14:textId="7F90CD85" w:rsidR="00DD37AF" w:rsidRPr="00DD37AF" w:rsidRDefault="00DD37AF" w:rsidP="00DD37AF">
      <w:pPr>
        <w:tabs>
          <w:tab w:val="left" w:pos="1345"/>
        </w:tabs>
        <w:adjustRightInd w:val="0"/>
        <w:snapToGrid w:val="0"/>
        <w:spacing w:after="0" w:line="240" w:lineRule="auto"/>
        <w:jc w:val="center"/>
        <w:rPr>
          <w:rFonts w:ascii="Times New Roman" w:eastAsia="Batang" w:hAnsi="Times New Roman" w:cs="Times New Roman"/>
          <w:b/>
          <w:caps/>
          <w:noProof/>
          <w:sz w:val="24"/>
          <w:szCs w:val="24"/>
          <w:lang w:val="tr-TR" w:eastAsia="ko-KR"/>
        </w:rPr>
      </w:pPr>
      <w:r w:rsidRPr="00DD37AF">
        <w:rPr>
          <w:rFonts w:ascii="Times New Roman" w:eastAsia="Batang" w:hAnsi="Times New Roman" w:cs="Times New Roman"/>
          <w:b/>
          <w:caps/>
          <w:noProof/>
          <w:sz w:val="24"/>
          <w:szCs w:val="24"/>
          <w:lang w:val="tr-TR" w:eastAsia="ko-KR"/>
        </w:rPr>
        <w:t>FASIL 15</w:t>
      </w:r>
    </w:p>
    <w:p w14:paraId="2BA3A63D" w14:textId="77777777" w:rsidR="00DD37AF" w:rsidRPr="00DD37AF" w:rsidRDefault="00DD37AF" w:rsidP="00DD37AF">
      <w:pPr>
        <w:tabs>
          <w:tab w:val="left" w:pos="1345"/>
        </w:tabs>
        <w:adjustRightInd w:val="0"/>
        <w:snapToGrid w:val="0"/>
        <w:spacing w:after="0" w:line="240" w:lineRule="auto"/>
        <w:jc w:val="center"/>
        <w:rPr>
          <w:rFonts w:ascii="Times New Roman" w:eastAsia="Batang" w:hAnsi="Times New Roman" w:cs="Times New Roman"/>
          <w:b/>
          <w:caps/>
          <w:noProof/>
          <w:sz w:val="24"/>
          <w:szCs w:val="24"/>
          <w:lang w:val="tr-TR" w:eastAsia="ko-KR"/>
        </w:rPr>
      </w:pPr>
      <w:r w:rsidRPr="00DD37AF">
        <w:rPr>
          <w:rFonts w:ascii="Times New Roman" w:eastAsia="Batang" w:hAnsi="Times New Roman" w:cs="Times New Roman"/>
          <w:b/>
          <w:caps/>
          <w:noProof/>
          <w:sz w:val="24"/>
          <w:szCs w:val="24"/>
          <w:lang w:val="tr-TR" w:eastAsia="ko-KR"/>
        </w:rPr>
        <w:t>KÜÇÜK VE ORTA ÖLÇEKLİ GİRİŞİMLER</w:t>
      </w:r>
    </w:p>
    <w:p w14:paraId="402D4F85" w14:textId="77777777" w:rsidR="00DD37AF" w:rsidRPr="00DD37AF" w:rsidRDefault="00DD37AF" w:rsidP="00DD37AF">
      <w:pPr>
        <w:spacing w:after="0" w:line="240" w:lineRule="auto"/>
        <w:jc w:val="center"/>
        <w:rPr>
          <w:rFonts w:ascii="Times New Roman" w:eastAsia="Batang" w:hAnsi="Times New Roman" w:cs="Times New Roman"/>
          <w:b/>
          <w:noProof/>
          <w:sz w:val="24"/>
          <w:szCs w:val="24"/>
          <w:lang w:val="tr-TR" w:eastAsia="en-GB"/>
        </w:rPr>
      </w:pPr>
      <w:bookmarkStart w:id="401" w:name="_Toc79773874"/>
    </w:p>
    <w:p w14:paraId="25508798" w14:textId="77777777" w:rsidR="00DD37AF" w:rsidRPr="00DD37AF" w:rsidRDefault="00DD37AF" w:rsidP="00DD37AF">
      <w:pPr>
        <w:spacing w:after="0" w:line="240" w:lineRule="auto"/>
        <w:jc w:val="center"/>
        <w:rPr>
          <w:rFonts w:ascii="Times New Roman" w:eastAsia="Batang" w:hAnsi="Times New Roman" w:cs="Times New Roman"/>
          <w:b/>
          <w:noProof/>
          <w:sz w:val="24"/>
          <w:szCs w:val="24"/>
          <w:lang w:val="tr-TR" w:eastAsia="en-GB"/>
        </w:rPr>
      </w:pPr>
      <w:r w:rsidRPr="00DD37AF">
        <w:rPr>
          <w:rFonts w:ascii="Times New Roman" w:eastAsia="Batang" w:hAnsi="Times New Roman" w:cs="Times New Roman"/>
          <w:b/>
          <w:noProof/>
          <w:sz w:val="24"/>
          <w:szCs w:val="24"/>
          <w:lang w:val="tr-TR" w:eastAsia="en-GB"/>
        </w:rPr>
        <w:t>MADDE 15.1</w:t>
      </w:r>
    </w:p>
    <w:bookmarkEnd w:id="401"/>
    <w:p w14:paraId="1D6EA9BD" w14:textId="77777777" w:rsidR="00DD37AF" w:rsidRPr="00DD37AF" w:rsidRDefault="00DD37AF" w:rsidP="00DD37AF">
      <w:pPr>
        <w:spacing w:after="0" w:line="240" w:lineRule="auto"/>
        <w:jc w:val="center"/>
        <w:rPr>
          <w:rFonts w:ascii="Times New Roman" w:eastAsia="Batang" w:hAnsi="Times New Roman" w:cs="Times New Roman"/>
          <w:b/>
          <w:noProof/>
          <w:sz w:val="24"/>
          <w:szCs w:val="24"/>
          <w:lang w:val="tr-TR" w:eastAsia="en-GB"/>
        </w:rPr>
      </w:pPr>
      <w:r w:rsidRPr="00DD37AF">
        <w:rPr>
          <w:rFonts w:ascii="Times New Roman" w:eastAsia="Batang" w:hAnsi="Times New Roman" w:cs="Times New Roman"/>
          <w:b/>
          <w:noProof/>
          <w:sz w:val="24"/>
          <w:szCs w:val="24"/>
          <w:lang w:val="tr-TR" w:eastAsia="en-GB"/>
        </w:rPr>
        <w:t>Genel Hükümler</w:t>
      </w:r>
      <w:bookmarkStart w:id="402" w:name="_Toc79773875"/>
    </w:p>
    <w:p w14:paraId="39727122" w14:textId="77777777" w:rsidR="00DD37AF" w:rsidRPr="00DD37AF" w:rsidRDefault="00DD37AF" w:rsidP="00DD37AF">
      <w:pPr>
        <w:spacing w:after="0" w:line="240" w:lineRule="auto"/>
        <w:rPr>
          <w:rFonts w:ascii="Times New Roman" w:eastAsia="Times New Roman" w:hAnsi="Times New Roman" w:cs="Times New Roman"/>
          <w:noProof/>
          <w:kern w:val="24"/>
          <w:sz w:val="24"/>
          <w:szCs w:val="24"/>
          <w:lang w:val="tr-TR"/>
        </w:rPr>
      </w:pPr>
    </w:p>
    <w:p w14:paraId="766AE50A" w14:textId="77777777" w:rsidR="00DD37AF" w:rsidRPr="00DD37AF" w:rsidRDefault="00DD37AF" w:rsidP="00786C40">
      <w:pPr>
        <w:numPr>
          <w:ilvl w:val="0"/>
          <w:numId w:val="221"/>
        </w:numPr>
        <w:spacing w:after="0" w:line="240" w:lineRule="auto"/>
        <w:ind w:hanging="720"/>
        <w:jc w:val="both"/>
        <w:rPr>
          <w:rFonts w:ascii="Times New Roman" w:eastAsia="Times New Roman" w:hAnsi="Times New Roman" w:cs="Times New Roman"/>
          <w:noProof/>
          <w:kern w:val="24"/>
          <w:sz w:val="24"/>
          <w:szCs w:val="24"/>
          <w:lang w:val="tr-TR"/>
        </w:rPr>
      </w:pPr>
      <w:r w:rsidRPr="00DD37AF">
        <w:rPr>
          <w:rFonts w:ascii="Times New Roman" w:eastAsia="Times New Roman" w:hAnsi="Times New Roman" w:cs="Times New Roman"/>
          <w:noProof/>
          <w:kern w:val="24"/>
          <w:sz w:val="24"/>
          <w:szCs w:val="24"/>
          <w:lang w:val="tr-TR"/>
        </w:rPr>
        <w:t>Taraflar, KOBİ'lerin kendi ekonomilerinin dinamizmini sürdürmedeki ve rekabet gücünü artırmadaki temel rolünü kabul ederek, KOBİ'ler arasındaki yakın işbirliğini teşvik edecek ve KOBİ'lerde istihdam ve büyümeyi teşvik etmek için işbirliği yapacaklardır.</w:t>
      </w:r>
    </w:p>
    <w:p w14:paraId="7DE1999B" w14:textId="77777777" w:rsidR="00DD37AF" w:rsidRPr="00DD37AF" w:rsidRDefault="00DD37AF" w:rsidP="00DD37AF">
      <w:pPr>
        <w:spacing w:after="0" w:line="240" w:lineRule="auto"/>
        <w:ind w:left="720"/>
        <w:jc w:val="both"/>
        <w:rPr>
          <w:rFonts w:ascii="Times New Roman" w:eastAsia="Times New Roman" w:hAnsi="Times New Roman" w:cs="Times New Roman"/>
          <w:noProof/>
          <w:kern w:val="24"/>
          <w:sz w:val="24"/>
          <w:szCs w:val="24"/>
          <w:lang w:val="tr-TR"/>
        </w:rPr>
      </w:pPr>
    </w:p>
    <w:p w14:paraId="52CEBB94" w14:textId="77777777" w:rsidR="00DD37AF" w:rsidRPr="00DD37AF" w:rsidRDefault="00DD37AF" w:rsidP="00786C40">
      <w:pPr>
        <w:numPr>
          <w:ilvl w:val="0"/>
          <w:numId w:val="221"/>
        </w:numPr>
        <w:spacing w:after="0" w:line="240" w:lineRule="auto"/>
        <w:ind w:hanging="720"/>
        <w:jc w:val="both"/>
        <w:rPr>
          <w:rFonts w:ascii="Times New Roman" w:eastAsia="Times New Roman" w:hAnsi="Times New Roman" w:cs="Times New Roman"/>
          <w:noProof/>
          <w:kern w:val="24"/>
          <w:sz w:val="24"/>
          <w:szCs w:val="24"/>
          <w:lang w:val="tr-TR"/>
        </w:rPr>
      </w:pPr>
      <w:r w:rsidRPr="00DD37AF">
        <w:rPr>
          <w:rFonts w:ascii="Times New Roman" w:eastAsia="Times New Roman" w:hAnsi="Times New Roman" w:cs="Times New Roman"/>
          <w:noProof/>
          <w:kern w:val="24"/>
          <w:sz w:val="24"/>
          <w:szCs w:val="24"/>
          <w:lang w:val="tr-TR"/>
        </w:rPr>
        <w:t>Taraflar, bu Fasıl kapsamında uygulanacak KOBİ işbirliğinde özel sektörün bütünleyici rolünü kabul ederler.</w:t>
      </w:r>
    </w:p>
    <w:p w14:paraId="5FFF08BC" w14:textId="77777777" w:rsidR="00DD37AF" w:rsidRPr="00DD37AF" w:rsidRDefault="00DD37AF" w:rsidP="00DD37AF">
      <w:pPr>
        <w:spacing w:after="0" w:line="240" w:lineRule="auto"/>
        <w:rPr>
          <w:rFonts w:ascii="Times New Roman" w:eastAsia="Times New Roman" w:hAnsi="Times New Roman" w:cs="Times New Roman"/>
          <w:noProof/>
          <w:kern w:val="24"/>
          <w:sz w:val="24"/>
          <w:szCs w:val="24"/>
          <w:lang w:val="tr-TR"/>
        </w:rPr>
      </w:pPr>
    </w:p>
    <w:p w14:paraId="55FF0AAF" w14:textId="77777777" w:rsidR="00DD37AF" w:rsidRPr="00DD37AF" w:rsidRDefault="00DD37AF" w:rsidP="00DD37AF">
      <w:pPr>
        <w:spacing w:after="0" w:line="240" w:lineRule="auto"/>
        <w:jc w:val="center"/>
        <w:rPr>
          <w:rFonts w:ascii="Times New Roman" w:eastAsia="Batang" w:hAnsi="Times New Roman" w:cs="Times New Roman"/>
          <w:b/>
          <w:noProof/>
          <w:sz w:val="24"/>
          <w:szCs w:val="24"/>
          <w:lang w:val="tr-TR" w:eastAsia="en-GB"/>
        </w:rPr>
      </w:pPr>
      <w:r w:rsidRPr="00DD37AF">
        <w:rPr>
          <w:rFonts w:ascii="Times New Roman" w:eastAsia="Batang" w:hAnsi="Times New Roman" w:cs="Times New Roman"/>
          <w:b/>
          <w:noProof/>
          <w:sz w:val="24"/>
          <w:szCs w:val="24"/>
          <w:lang w:val="tr-TR" w:eastAsia="en-GB"/>
        </w:rPr>
        <w:t>MADDE 15.2</w:t>
      </w:r>
    </w:p>
    <w:p w14:paraId="1C1FB7CA" w14:textId="77777777" w:rsidR="00051872" w:rsidRPr="00C63D6A" w:rsidRDefault="00DD37AF" w:rsidP="00DD37AF">
      <w:pPr>
        <w:spacing w:after="0" w:line="240" w:lineRule="auto"/>
        <w:jc w:val="center"/>
        <w:rPr>
          <w:rFonts w:ascii="Times New Roman" w:eastAsia="Batang" w:hAnsi="Times New Roman" w:cs="Times New Roman"/>
          <w:b/>
          <w:noProof/>
          <w:sz w:val="24"/>
          <w:szCs w:val="24"/>
          <w:lang w:val="tr-TR" w:eastAsia="en-GB"/>
        </w:rPr>
      </w:pPr>
      <w:r w:rsidRPr="00DD37AF">
        <w:rPr>
          <w:rFonts w:ascii="Times New Roman" w:eastAsia="Batang" w:hAnsi="Times New Roman" w:cs="Times New Roman"/>
          <w:b/>
          <w:noProof/>
          <w:sz w:val="24"/>
          <w:szCs w:val="24"/>
          <w:lang w:val="tr-TR" w:eastAsia="en-GB"/>
        </w:rPr>
        <w:t xml:space="preserve">Küçük ve Orta Ölçekli İşletmeler için Ticaret ve Yatırım Fırsatlarını Arttırmaya </w:t>
      </w:r>
    </w:p>
    <w:p w14:paraId="3449B51D" w14:textId="1B54B7E6" w:rsidR="00DD37AF" w:rsidRPr="00DD37AF" w:rsidRDefault="00DD37AF" w:rsidP="00DD37AF">
      <w:pPr>
        <w:spacing w:after="0" w:line="240" w:lineRule="auto"/>
        <w:jc w:val="center"/>
        <w:rPr>
          <w:rFonts w:ascii="Times New Roman" w:eastAsia="Batang" w:hAnsi="Times New Roman" w:cs="Times New Roman"/>
          <w:b/>
          <w:noProof/>
          <w:sz w:val="24"/>
          <w:szCs w:val="24"/>
          <w:lang w:val="tr-TR" w:eastAsia="en-GB"/>
        </w:rPr>
      </w:pPr>
      <w:r w:rsidRPr="00DD37AF">
        <w:rPr>
          <w:rFonts w:ascii="Times New Roman" w:eastAsia="Batang" w:hAnsi="Times New Roman" w:cs="Times New Roman"/>
          <w:b/>
          <w:noProof/>
          <w:sz w:val="24"/>
          <w:szCs w:val="24"/>
          <w:lang w:val="tr-TR" w:eastAsia="en-GB"/>
        </w:rPr>
        <w:t>Yönelik İşbirliği</w:t>
      </w:r>
    </w:p>
    <w:bookmarkEnd w:id="402"/>
    <w:p w14:paraId="0AB5F5B3" w14:textId="77777777" w:rsidR="00DD37AF" w:rsidRPr="00DD37AF" w:rsidRDefault="00DD37AF" w:rsidP="00DD37AF">
      <w:pPr>
        <w:spacing w:after="0" w:line="240" w:lineRule="auto"/>
        <w:rPr>
          <w:rFonts w:ascii="Times New Roman" w:eastAsia="Times New Roman" w:hAnsi="Times New Roman" w:cs="Times New Roman"/>
          <w:noProof/>
          <w:kern w:val="24"/>
          <w:sz w:val="24"/>
          <w:szCs w:val="24"/>
          <w:lang w:val="tr-TR"/>
        </w:rPr>
      </w:pPr>
    </w:p>
    <w:p w14:paraId="019F978B" w14:textId="77777777" w:rsidR="00DD37AF" w:rsidRPr="00DD37AF" w:rsidRDefault="00DD37AF" w:rsidP="00DD37AF">
      <w:pPr>
        <w:spacing w:after="0" w:line="240" w:lineRule="auto"/>
        <w:ind w:right="179"/>
        <w:jc w:val="both"/>
        <w:rPr>
          <w:rFonts w:ascii="Times New Roman" w:eastAsia="Times New Roman" w:hAnsi="Times New Roman" w:cs="Times New Roman"/>
          <w:noProof/>
          <w:kern w:val="24"/>
          <w:sz w:val="24"/>
          <w:szCs w:val="24"/>
          <w:lang w:val="tr-TR"/>
        </w:rPr>
      </w:pPr>
      <w:r w:rsidRPr="00DD37AF">
        <w:rPr>
          <w:rFonts w:ascii="Times New Roman" w:eastAsia="Times New Roman" w:hAnsi="Times New Roman" w:cs="Times New Roman"/>
          <w:noProof/>
          <w:kern w:val="24"/>
          <w:sz w:val="24"/>
          <w:szCs w:val="24"/>
          <w:lang w:val="tr-TR"/>
        </w:rPr>
        <w:t>Taraflar arasında daha güçlü bir işbirliği amacıyla KOBİ'ler arası ticari fırsatları geliştirmek amacıyla, Taraflardan her biri, ticaret ve yatırım fırsatlarını arttırmaya çalışacak ve özellikle:</w:t>
      </w:r>
    </w:p>
    <w:p w14:paraId="628555DC" w14:textId="77777777" w:rsidR="00DD37AF" w:rsidRPr="00DD37AF" w:rsidRDefault="00DD37AF" w:rsidP="00DD37AF">
      <w:pPr>
        <w:spacing w:after="0" w:line="240" w:lineRule="auto"/>
        <w:ind w:right="179"/>
        <w:jc w:val="both"/>
        <w:rPr>
          <w:rFonts w:ascii="Times New Roman" w:eastAsia="Times New Roman" w:hAnsi="Times New Roman" w:cs="Times New Roman"/>
          <w:noProof/>
          <w:kern w:val="24"/>
          <w:sz w:val="24"/>
          <w:szCs w:val="24"/>
          <w:lang w:val="tr-TR"/>
        </w:rPr>
      </w:pPr>
    </w:p>
    <w:p w14:paraId="303BB2C3" w14:textId="77777777" w:rsidR="00DD37AF" w:rsidRPr="00DD37AF" w:rsidRDefault="00DD37AF" w:rsidP="00786C40">
      <w:pPr>
        <w:numPr>
          <w:ilvl w:val="0"/>
          <w:numId w:val="222"/>
        </w:numPr>
        <w:spacing w:after="0" w:line="240" w:lineRule="auto"/>
        <w:ind w:right="179"/>
        <w:jc w:val="both"/>
        <w:rPr>
          <w:rFonts w:ascii="Times New Roman" w:eastAsia="Times New Roman" w:hAnsi="Times New Roman" w:cs="Times New Roman"/>
          <w:noProof/>
          <w:kern w:val="24"/>
          <w:sz w:val="24"/>
          <w:szCs w:val="24"/>
          <w:lang w:val="tr-TR"/>
        </w:rPr>
      </w:pPr>
      <w:r w:rsidRPr="00DD37AF">
        <w:rPr>
          <w:rFonts w:ascii="Times New Roman" w:eastAsia="Times New Roman" w:hAnsi="Times New Roman" w:cs="Times New Roman"/>
          <w:noProof/>
          <w:kern w:val="24"/>
          <w:sz w:val="24"/>
          <w:szCs w:val="24"/>
          <w:lang w:val="tr-TR"/>
        </w:rPr>
        <w:t>küçük işletmelere destek altyapısı için aralarındaki işbirliğini teşvik edecek, özel KOBİ merkezleri, kuluçka merkezleri ve hızlandırıcılar, ihracat yardım merkezleri, ve uygun olan diğer merkezler dahil, en iyi uygulamaları paylaşmak amacıyla uluslararası bir ağ oluşturacak, pazar araştırması için bilgi alışverişinde bulunacak ve KOBİ'lerin uluslararası ticarete katılımını ve yerel pazarlarda büyümesini teşvik edecektir;</w:t>
      </w:r>
    </w:p>
    <w:p w14:paraId="7D45BFF9" w14:textId="77777777" w:rsidR="00DD37AF" w:rsidRPr="00DD37AF" w:rsidRDefault="00DD37AF" w:rsidP="00DD37AF">
      <w:pPr>
        <w:spacing w:after="0" w:line="240" w:lineRule="auto"/>
        <w:ind w:left="1272" w:right="179"/>
        <w:jc w:val="both"/>
        <w:rPr>
          <w:rFonts w:ascii="Times New Roman" w:eastAsia="Times New Roman" w:hAnsi="Times New Roman" w:cs="Times New Roman"/>
          <w:noProof/>
          <w:kern w:val="24"/>
          <w:sz w:val="24"/>
          <w:szCs w:val="24"/>
          <w:lang w:val="tr-TR"/>
        </w:rPr>
      </w:pPr>
    </w:p>
    <w:p w14:paraId="77E2AB30" w14:textId="77777777" w:rsidR="00DD37AF" w:rsidRPr="00DD37AF" w:rsidRDefault="00DD37AF" w:rsidP="00786C40">
      <w:pPr>
        <w:numPr>
          <w:ilvl w:val="0"/>
          <w:numId w:val="222"/>
        </w:numPr>
        <w:spacing w:after="0" w:line="240" w:lineRule="auto"/>
        <w:ind w:right="179"/>
        <w:jc w:val="both"/>
        <w:rPr>
          <w:rFonts w:ascii="Times New Roman" w:eastAsia="Times New Roman" w:hAnsi="Times New Roman" w:cs="Times New Roman"/>
          <w:noProof/>
          <w:kern w:val="24"/>
          <w:sz w:val="24"/>
          <w:szCs w:val="24"/>
          <w:lang w:val="tr-TR"/>
        </w:rPr>
      </w:pPr>
      <w:r w:rsidRPr="00DD37AF">
        <w:rPr>
          <w:rFonts w:ascii="Times New Roman" w:eastAsia="Times New Roman" w:hAnsi="Times New Roman" w:cs="Times New Roman"/>
          <w:noProof/>
          <w:kern w:val="24"/>
          <w:sz w:val="24"/>
          <w:szCs w:val="24"/>
          <w:lang w:val="tr-TR"/>
        </w:rPr>
        <w:t xml:space="preserve">kadınların ve gençlerin sahip olduğu KOBİ'lerin yanı sıra yeni kurulan işletmelerin teşvik edilmesine yönelik faaliyetler konusunda, Taraflar işbirliğini güçlendirecek ve KOBİ'ler arasında ortaklığı ve uluslararası ticarete katılımlarını teşvik edecektir;  </w:t>
      </w:r>
    </w:p>
    <w:p w14:paraId="4DCE5AD4" w14:textId="77777777" w:rsidR="00DD37AF" w:rsidRPr="00DD37AF" w:rsidRDefault="00DD37AF" w:rsidP="00DD37AF">
      <w:pPr>
        <w:spacing w:after="0" w:line="240" w:lineRule="auto"/>
        <w:ind w:left="1272" w:right="179"/>
        <w:jc w:val="both"/>
        <w:rPr>
          <w:rFonts w:ascii="Times New Roman" w:eastAsia="Times New Roman" w:hAnsi="Times New Roman" w:cs="Times New Roman"/>
          <w:noProof/>
          <w:kern w:val="24"/>
          <w:sz w:val="24"/>
          <w:szCs w:val="24"/>
          <w:lang w:val="tr-TR"/>
        </w:rPr>
      </w:pPr>
    </w:p>
    <w:p w14:paraId="007F63BE" w14:textId="77777777" w:rsidR="00DD37AF" w:rsidRPr="00DD37AF" w:rsidRDefault="00DD37AF" w:rsidP="00786C40">
      <w:pPr>
        <w:numPr>
          <w:ilvl w:val="0"/>
          <w:numId w:val="222"/>
        </w:numPr>
        <w:spacing w:after="0" w:line="240" w:lineRule="auto"/>
        <w:ind w:right="179"/>
        <w:jc w:val="both"/>
        <w:rPr>
          <w:rFonts w:ascii="Times New Roman" w:eastAsia="Times New Roman" w:hAnsi="Times New Roman" w:cs="Times New Roman"/>
          <w:noProof/>
          <w:kern w:val="24"/>
          <w:sz w:val="24"/>
          <w:szCs w:val="24"/>
          <w:lang w:val="tr-TR"/>
        </w:rPr>
      </w:pPr>
      <w:r w:rsidRPr="00DD37AF">
        <w:rPr>
          <w:rFonts w:ascii="Times New Roman" w:eastAsia="Times New Roman" w:hAnsi="Times New Roman" w:cs="Times New Roman"/>
          <w:noProof/>
          <w:kern w:val="24"/>
          <w:sz w:val="24"/>
          <w:szCs w:val="24"/>
          <w:lang w:val="tr-TR"/>
        </w:rPr>
        <w:t>KOBİ'lerin sermaye ve krediye erişiminin iyileştirilmesi, KOBİ'lerin kapsamlı kamu alımları fırsatlarına katılımı ve KOBİ'lerin değişen piyasa koşullarına uyum sağlamasına yardım edilmesini içeren alanlarda bilgi ve en iyi uygulamaları paylaşmak üzere diğer Tarafla işbirliğini geliştirecektir;</w:t>
      </w:r>
    </w:p>
    <w:p w14:paraId="322212A4" w14:textId="77777777" w:rsidR="00DD37AF" w:rsidRPr="00DD37AF" w:rsidRDefault="00DD37AF" w:rsidP="00DD37AF">
      <w:pPr>
        <w:spacing w:after="0" w:line="240" w:lineRule="auto"/>
        <w:ind w:left="1272" w:right="179"/>
        <w:jc w:val="both"/>
        <w:rPr>
          <w:rFonts w:ascii="Times New Roman" w:eastAsia="Times New Roman" w:hAnsi="Times New Roman" w:cs="Times New Roman"/>
          <w:noProof/>
          <w:kern w:val="24"/>
          <w:sz w:val="24"/>
          <w:szCs w:val="24"/>
          <w:lang w:val="tr-TR"/>
        </w:rPr>
      </w:pPr>
    </w:p>
    <w:p w14:paraId="7774E679" w14:textId="5EF50837" w:rsidR="00DD37AF" w:rsidRPr="00DD37AF" w:rsidRDefault="00DD37AF" w:rsidP="00786C40">
      <w:pPr>
        <w:numPr>
          <w:ilvl w:val="0"/>
          <w:numId w:val="222"/>
        </w:numPr>
        <w:spacing w:after="0" w:line="240" w:lineRule="auto"/>
        <w:ind w:right="179"/>
        <w:jc w:val="both"/>
        <w:rPr>
          <w:rFonts w:ascii="Times New Roman" w:eastAsia="Times New Roman" w:hAnsi="Times New Roman" w:cs="Times New Roman"/>
          <w:noProof/>
          <w:kern w:val="24"/>
          <w:sz w:val="24"/>
          <w:szCs w:val="24"/>
          <w:lang w:val="tr-TR"/>
        </w:rPr>
      </w:pPr>
      <w:r w:rsidRPr="00DD37AF">
        <w:rPr>
          <w:rFonts w:ascii="Times New Roman" w:eastAsia="Times New Roman" w:hAnsi="Times New Roman" w:cs="Times New Roman"/>
          <w:noProof/>
          <w:kern w:val="24"/>
          <w:sz w:val="24"/>
          <w:szCs w:val="24"/>
          <w:lang w:val="tr-TR"/>
        </w:rPr>
        <w:t>KOBİ'lerin uluslararası tedarikçiler, alıcılar ve diğer potansiyel iş ortaklarıyla bağlantı kurmasına yardımcı olacak bilgileri ve en iyi uygulamaları paylaşmaları için ticari girişimciler ve danışmanlara yönelik mobil veya web tabanlı platformlara katılımını teşvik edecektir;</w:t>
      </w:r>
    </w:p>
    <w:p w14:paraId="5ABAAB96" w14:textId="77777777" w:rsidR="00DD37AF" w:rsidRPr="00DD37AF" w:rsidRDefault="00DD37AF" w:rsidP="00786C40">
      <w:pPr>
        <w:numPr>
          <w:ilvl w:val="0"/>
          <w:numId w:val="222"/>
        </w:numPr>
        <w:spacing w:after="0" w:line="240" w:lineRule="auto"/>
        <w:ind w:right="179"/>
        <w:jc w:val="both"/>
        <w:rPr>
          <w:rFonts w:ascii="Times New Roman" w:eastAsia="Times New Roman" w:hAnsi="Times New Roman" w:cs="Times New Roman"/>
          <w:noProof/>
          <w:kern w:val="24"/>
          <w:sz w:val="24"/>
          <w:szCs w:val="24"/>
          <w:lang w:val="tr-TR"/>
        </w:rPr>
      </w:pPr>
      <w:r w:rsidRPr="00DD37AF">
        <w:rPr>
          <w:rFonts w:ascii="Times New Roman" w:eastAsia="Times New Roman" w:hAnsi="Times New Roman" w:cs="Times New Roman"/>
          <w:noProof/>
          <w:kern w:val="24"/>
          <w:sz w:val="24"/>
          <w:szCs w:val="24"/>
          <w:lang w:val="tr-TR"/>
        </w:rPr>
        <w:lastRenderedPageBreak/>
        <w:t>özellikle küçük ve orta ölçekli işletmeler için, uygulamalar ve politikalar hakkında bilgi ve tecrübe alışverişi dahil olmak üzere, dijital ticaretin gelişimini teşvik etmek ve iş fırsatları yaratmak amacıyla kamu verilerinin erişimini ve kullanımını kolaylaştıran ve genişleten konularda işbirliği yapmaya çalışacaktır; ve</w:t>
      </w:r>
    </w:p>
    <w:p w14:paraId="46558E9B" w14:textId="77777777" w:rsidR="00DD37AF" w:rsidRPr="00DD37AF" w:rsidRDefault="00DD37AF" w:rsidP="00DD37AF">
      <w:pPr>
        <w:spacing w:after="0" w:line="240" w:lineRule="auto"/>
        <w:ind w:left="1272" w:right="179"/>
        <w:jc w:val="both"/>
        <w:rPr>
          <w:rFonts w:ascii="Times New Roman" w:eastAsia="Times New Roman" w:hAnsi="Times New Roman" w:cs="Times New Roman"/>
          <w:noProof/>
          <w:kern w:val="24"/>
          <w:sz w:val="24"/>
          <w:szCs w:val="24"/>
          <w:lang w:val="tr-TR"/>
        </w:rPr>
      </w:pPr>
    </w:p>
    <w:p w14:paraId="5B4CA67A" w14:textId="77777777" w:rsidR="00DD37AF" w:rsidRPr="00DD37AF" w:rsidRDefault="00DD37AF" w:rsidP="00786C40">
      <w:pPr>
        <w:numPr>
          <w:ilvl w:val="0"/>
          <w:numId w:val="222"/>
        </w:numPr>
        <w:spacing w:after="0" w:line="240" w:lineRule="auto"/>
        <w:ind w:right="179"/>
        <w:jc w:val="both"/>
        <w:rPr>
          <w:rFonts w:ascii="Times New Roman" w:eastAsia="Times New Roman" w:hAnsi="Times New Roman" w:cs="Times New Roman"/>
          <w:noProof/>
          <w:kern w:val="24"/>
          <w:sz w:val="24"/>
          <w:szCs w:val="24"/>
          <w:lang w:val="tr-TR"/>
        </w:rPr>
      </w:pPr>
      <w:r w:rsidRPr="00DD37AF">
        <w:rPr>
          <w:rFonts w:ascii="Times New Roman" w:eastAsia="Times New Roman" w:hAnsi="Times New Roman" w:cs="Times New Roman"/>
          <w:noProof/>
          <w:kern w:val="24"/>
          <w:sz w:val="24"/>
          <w:szCs w:val="24"/>
          <w:lang w:val="tr-TR"/>
        </w:rPr>
        <w:t>KOBİ'lerin ticari ilişkilerini geliştirmek ve ortak girişimleri teşvik etmek için karşılıklı iş gezileri veya B2B programları düzenleyeceklerdir.</w:t>
      </w:r>
    </w:p>
    <w:p w14:paraId="269B6BD1" w14:textId="77777777" w:rsidR="00DD37AF" w:rsidRPr="00DD37AF" w:rsidRDefault="00DD37AF" w:rsidP="00DD37AF">
      <w:pPr>
        <w:spacing w:after="0" w:line="240" w:lineRule="auto"/>
        <w:jc w:val="center"/>
        <w:rPr>
          <w:rFonts w:ascii="Times New Roman" w:eastAsia="Batang" w:hAnsi="Times New Roman" w:cs="Times New Roman"/>
          <w:b/>
          <w:noProof/>
          <w:sz w:val="24"/>
          <w:szCs w:val="24"/>
          <w:lang w:val="tr-TR" w:eastAsia="en-GB"/>
        </w:rPr>
      </w:pPr>
      <w:bookmarkStart w:id="403" w:name="_Toc79773876"/>
    </w:p>
    <w:p w14:paraId="3383EE11" w14:textId="77777777" w:rsidR="00DD37AF" w:rsidRPr="00DD37AF" w:rsidRDefault="00DD37AF" w:rsidP="00DD37AF">
      <w:pPr>
        <w:spacing w:after="0" w:line="240" w:lineRule="auto"/>
        <w:jc w:val="center"/>
        <w:rPr>
          <w:rFonts w:ascii="Times New Roman" w:eastAsia="Batang" w:hAnsi="Times New Roman" w:cs="Times New Roman"/>
          <w:b/>
          <w:noProof/>
          <w:sz w:val="24"/>
          <w:szCs w:val="24"/>
          <w:lang w:val="tr-TR" w:eastAsia="en-GB"/>
        </w:rPr>
      </w:pPr>
      <w:r w:rsidRPr="00DD37AF">
        <w:rPr>
          <w:rFonts w:ascii="Times New Roman" w:eastAsia="Batang" w:hAnsi="Times New Roman" w:cs="Times New Roman"/>
          <w:b/>
          <w:noProof/>
          <w:sz w:val="24"/>
          <w:szCs w:val="24"/>
          <w:lang w:val="tr-TR" w:eastAsia="en-GB"/>
        </w:rPr>
        <w:t>MADDE 15.3</w:t>
      </w:r>
    </w:p>
    <w:bookmarkEnd w:id="403"/>
    <w:p w14:paraId="6750E468" w14:textId="77777777" w:rsidR="00DD37AF" w:rsidRPr="00DD37AF" w:rsidRDefault="00DD37AF" w:rsidP="00DD37AF">
      <w:pPr>
        <w:spacing w:after="0" w:line="240" w:lineRule="auto"/>
        <w:jc w:val="center"/>
        <w:rPr>
          <w:rFonts w:ascii="Times New Roman" w:eastAsia="Batang" w:hAnsi="Times New Roman" w:cs="Times New Roman"/>
          <w:b/>
          <w:noProof/>
          <w:sz w:val="24"/>
          <w:szCs w:val="24"/>
          <w:lang w:val="tr-TR" w:eastAsia="en-GB"/>
        </w:rPr>
      </w:pPr>
      <w:r w:rsidRPr="00DD37AF">
        <w:rPr>
          <w:rFonts w:ascii="Times New Roman" w:eastAsia="Batang" w:hAnsi="Times New Roman" w:cs="Times New Roman"/>
          <w:b/>
          <w:noProof/>
          <w:sz w:val="24"/>
          <w:szCs w:val="24"/>
          <w:lang w:val="tr-TR" w:eastAsia="en-GB"/>
        </w:rPr>
        <w:t>Bilgi Paylaşımı</w:t>
      </w:r>
    </w:p>
    <w:p w14:paraId="255748A4" w14:textId="77777777" w:rsidR="00DD37AF" w:rsidRPr="00DD37AF" w:rsidRDefault="00DD37AF" w:rsidP="00DD37AF">
      <w:pPr>
        <w:spacing w:after="0" w:line="240" w:lineRule="auto"/>
        <w:jc w:val="center"/>
        <w:rPr>
          <w:rFonts w:ascii="Times New Roman" w:eastAsia="Calibri" w:hAnsi="Times New Roman" w:cs="Times New Roman"/>
          <w:noProof/>
          <w:sz w:val="24"/>
          <w:szCs w:val="24"/>
          <w:lang w:val="tr-TR"/>
        </w:rPr>
      </w:pPr>
    </w:p>
    <w:p w14:paraId="208A93C5" w14:textId="77777777" w:rsidR="00DD37AF" w:rsidRPr="00DD37AF" w:rsidRDefault="00DD37AF" w:rsidP="00786C40">
      <w:pPr>
        <w:numPr>
          <w:ilvl w:val="0"/>
          <w:numId w:val="223"/>
        </w:numPr>
        <w:spacing w:after="0" w:line="240" w:lineRule="auto"/>
        <w:ind w:hanging="720"/>
        <w:jc w:val="both"/>
        <w:rPr>
          <w:rFonts w:ascii="Times New Roman" w:eastAsia="Times New Roman" w:hAnsi="Times New Roman" w:cs="Times New Roman"/>
          <w:noProof/>
          <w:kern w:val="24"/>
          <w:sz w:val="24"/>
          <w:szCs w:val="24"/>
          <w:lang w:val="tr-TR"/>
        </w:rPr>
      </w:pPr>
      <w:r w:rsidRPr="00DD37AF">
        <w:rPr>
          <w:rFonts w:ascii="Times New Roman" w:eastAsia="Times New Roman" w:hAnsi="Times New Roman" w:cs="Times New Roman"/>
          <w:noProof/>
          <w:kern w:val="24"/>
          <w:sz w:val="24"/>
          <w:szCs w:val="24"/>
          <w:lang w:val="tr-TR"/>
        </w:rPr>
        <w:t>Her bir Taraf, aşağıdakiler dahil olmak üzere, bu Anlaşma ile ilgili bilgileri içeren, kendi ücretsiz, kamuya açık kendi web sitesini kuracak veya mevcudu sürdürecektir:</w:t>
      </w:r>
    </w:p>
    <w:p w14:paraId="7F53BE62" w14:textId="77777777" w:rsidR="00DD37AF" w:rsidRPr="00DD37AF" w:rsidRDefault="00DD37AF" w:rsidP="00DD37AF">
      <w:pPr>
        <w:spacing w:after="0" w:line="240" w:lineRule="auto"/>
        <w:ind w:left="720"/>
        <w:jc w:val="both"/>
        <w:rPr>
          <w:rFonts w:ascii="Times New Roman" w:eastAsia="Times New Roman" w:hAnsi="Times New Roman" w:cs="Times New Roman"/>
          <w:noProof/>
          <w:kern w:val="24"/>
          <w:sz w:val="24"/>
          <w:szCs w:val="24"/>
          <w:lang w:val="tr-TR"/>
        </w:rPr>
      </w:pPr>
    </w:p>
    <w:p w14:paraId="4ABBC34A" w14:textId="77777777" w:rsidR="00DD37AF" w:rsidRPr="00DD37AF" w:rsidRDefault="00DD37AF" w:rsidP="00786C40">
      <w:pPr>
        <w:numPr>
          <w:ilvl w:val="0"/>
          <w:numId w:val="224"/>
        </w:numPr>
        <w:spacing w:after="0" w:line="240" w:lineRule="auto"/>
        <w:ind w:left="1418" w:hanging="698"/>
        <w:jc w:val="both"/>
        <w:rPr>
          <w:rFonts w:ascii="Times New Roman" w:eastAsia="Times New Roman" w:hAnsi="Times New Roman" w:cs="Times New Roman"/>
          <w:noProof/>
          <w:sz w:val="24"/>
          <w:szCs w:val="24"/>
          <w:lang w:val="tr-TR" w:eastAsia="en-GB"/>
        </w:rPr>
      </w:pPr>
      <w:r w:rsidRPr="00DD37AF">
        <w:rPr>
          <w:rFonts w:ascii="Times New Roman" w:eastAsia="Times New Roman" w:hAnsi="Times New Roman" w:cs="Times New Roman"/>
          <w:noProof/>
          <w:sz w:val="24"/>
          <w:szCs w:val="24"/>
          <w:lang w:val="tr-TR" w:eastAsia="en-GB"/>
        </w:rPr>
        <w:t>bu Anlaşma’nın metni;</w:t>
      </w:r>
    </w:p>
    <w:p w14:paraId="203FDA4E" w14:textId="77777777" w:rsidR="00DD37AF" w:rsidRPr="00DD37AF" w:rsidRDefault="00DD37AF" w:rsidP="00DD37AF">
      <w:pPr>
        <w:spacing w:after="0" w:line="240" w:lineRule="auto"/>
        <w:ind w:left="1080"/>
        <w:jc w:val="both"/>
        <w:rPr>
          <w:rFonts w:ascii="Times New Roman" w:eastAsia="Times New Roman" w:hAnsi="Times New Roman" w:cs="Times New Roman"/>
          <w:noProof/>
          <w:sz w:val="24"/>
          <w:szCs w:val="24"/>
          <w:lang w:val="tr-TR" w:eastAsia="en-GB"/>
        </w:rPr>
      </w:pPr>
    </w:p>
    <w:p w14:paraId="4CA6B5CE" w14:textId="77777777" w:rsidR="00DD37AF" w:rsidRPr="00DD37AF" w:rsidRDefault="00DD37AF" w:rsidP="00786C40">
      <w:pPr>
        <w:numPr>
          <w:ilvl w:val="0"/>
          <w:numId w:val="224"/>
        </w:numPr>
        <w:spacing w:after="0" w:line="240" w:lineRule="auto"/>
        <w:ind w:left="1418" w:hanging="698"/>
        <w:jc w:val="both"/>
        <w:rPr>
          <w:rFonts w:ascii="Times New Roman" w:eastAsia="Times New Roman" w:hAnsi="Times New Roman" w:cs="Times New Roman"/>
          <w:noProof/>
          <w:sz w:val="24"/>
          <w:szCs w:val="24"/>
          <w:lang w:val="tr-TR" w:eastAsia="en-GB"/>
        </w:rPr>
      </w:pPr>
      <w:r w:rsidRPr="00DD37AF">
        <w:rPr>
          <w:rFonts w:ascii="Times New Roman" w:eastAsia="Times New Roman" w:hAnsi="Times New Roman" w:cs="Times New Roman"/>
          <w:noProof/>
          <w:sz w:val="24"/>
          <w:szCs w:val="24"/>
          <w:lang w:val="tr-TR" w:eastAsia="en-GB"/>
        </w:rPr>
        <w:t>bu Anlaşmanın bir özeti; ve</w:t>
      </w:r>
    </w:p>
    <w:p w14:paraId="32998703" w14:textId="77777777" w:rsidR="00DD37AF" w:rsidRPr="00DD37AF" w:rsidRDefault="00DD37AF" w:rsidP="00DD37AF">
      <w:pPr>
        <w:spacing w:after="0" w:line="240" w:lineRule="auto"/>
        <w:ind w:left="1080"/>
        <w:jc w:val="both"/>
        <w:rPr>
          <w:rFonts w:ascii="Times New Roman" w:eastAsia="Times New Roman" w:hAnsi="Times New Roman" w:cs="Times New Roman"/>
          <w:noProof/>
          <w:sz w:val="24"/>
          <w:szCs w:val="24"/>
          <w:lang w:val="tr-TR" w:eastAsia="en-GB"/>
        </w:rPr>
      </w:pPr>
    </w:p>
    <w:p w14:paraId="46DD5C80" w14:textId="77777777" w:rsidR="00DD37AF" w:rsidRPr="00DD37AF" w:rsidRDefault="00DD37AF" w:rsidP="00786C40">
      <w:pPr>
        <w:numPr>
          <w:ilvl w:val="0"/>
          <w:numId w:val="224"/>
        </w:numPr>
        <w:spacing w:after="0" w:line="240" w:lineRule="auto"/>
        <w:ind w:left="1418" w:hanging="698"/>
        <w:jc w:val="both"/>
        <w:rPr>
          <w:rFonts w:ascii="Times New Roman" w:eastAsia="Times New Roman" w:hAnsi="Times New Roman" w:cs="Times New Roman"/>
          <w:noProof/>
          <w:sz w:val="24"/>
          <w:szCs w:val="24"/>
          <w:lang w:val="tr-TR" w:eastAsia="en-GB"/>
        </w:rPr>
      </w:pPr>
      <w:r w:rsidRPr="00DD37AF">
        <w:rPr>
          <w:rFonts w:ascii="Times New Roman" w:eastAsia="Times New Roman" w:hAnsi="Times New Roman" w:cs="Times New Roman"/>
          <w:noProof/>
          <w:sz w:val="24"/>
          <w:szCs w:val="24"/>
          <w:lang w:val="tr-TR" w:eastAsia="en-GB"/>
        </w:rPr>
        <w:t>KOBİ'ler için tasarlanmış aşağıdaki bilgiler:</w:t>
      </w:r>
    </w:p>
    <w:p w14:paraId="35326F3F" w14:textId="77777777" w:rsidR="00DD37AF" w:rsidRPr="00DD37AF" w:rsidRDefault="00DD37AF" w:rsidP="00DD37AF">
      <w:pPr>
        <w:spacing w:after="0" w:line="240" w:lineRule="auto"/>
        <w:ind w:left="1843" w:hanging="403"/>
        <w:jc w:val="both"/>
        <w:rPr>
          <w:rFonts w:ascii="Times New Roman" w:eastAsia="Times New Roman" w:hAnsi="Times New Roman" w:cs="Times New Roman"/>
          <w:noProof/>
          <w:kern w:val="24"/>
          <w:sz w:val="24"/>
          <w:szCs w:val="24"/>
          <w:lang w:val="tr-TR"/>
        </w:rPr>
      </w:pPr>
    </w:p>
    <w:p w14:paraId="6AE28812" w14:textId="77777777" w:rsidR="00DD37AF" w:rsidRPr="00DD37AF" w:rsidRDefault="00DD37AF" w:rsidP="00786C40">
      <w:pPr>
        <w:numPr>
          <w:ilvl w:val="0"/>
          <w:numId w:val="225"/>
        </w:numPr>
        <w:spacing w:after="0" w:line="240" w:lineRule="auto"/>
        <w:ind w:left="1985" w:hanging="567"/>
        <w:jc w:val="both"/>
        <w:rPr>
          <w:rFonts w:ascii="Times New Roman" w:eastAsia="Times New Roman" w:hAnsi="Times New Roman" w:cs="Times New Roman"/>
          <w:noProof/>
          <w:sz w:val="24"/>
          <w:szCs w:val="24"/>
          <w:lang w:val="tr-TR"/>
        </w:rPr>
      </w:pPr>
      <w:r w:rsidRPr="00DD37AF">
        <w:rPr>
          <w:rFonts w:ascii="Times New Roman" w:eastAsia="Times New Roman" w:hAnsi="Times New Roman" w:cs="Times New Roman"/>
          <w:noProof/>
          <w:sz w:val="24"/>
          <w:szCs w:val="24"/>
          <w:lang w:val="tr-TR"/>
        </w:rPr>
        <w:t>bir Tarafın KOBİ'lerle ilgili olduğunu düşündüğü bu Anlaşma’daki hükümlerin tanımı; ve</w:t>
      </w:r>
    </w:p>
    <w:p w14:paraId="0F8AFF9F" w14:textId="77777777" w:rsidR="00DD37AF" w:rsidRPr="00DD37AF" w:rsidRDefault="00DD37AF" w:rsidP="00DD37AF">
      <w:pPr>
        <w:spacing w:after="0" w:line="240" w:lineRule="auto"/>
        <w:ind w:left="1985"/>
        <w:jc w:val="both"/>
        <w:rPr>
          <w:rFonts w:ascii="Times New Roman" w:eastAsia="Times New Roman" w:hAnsi="Times New Roman" w:cs="Times New Roman"/>
          <w:noProof/>
          <w:sz w:val="24"/>
          <w:szCs w:val="24"/>
          <w:lang w:val="tr-TR"/>
        </w:rPr>
      </w:pPr>
    </w:p>
    <w:p w14:paraId="627D2B96" w14:textId="77777777" w:rsidR="00DD37AF" w:rsidRPr="00DD37AF" w:rsidRDefault="00DD37AF" w:rsidP="00786C40">
      <w:pPr>
        <w:numPr>
          <w:ilvl w:val="0"/>
          <w:numId w:val="225"/>
        </w:numPr>
        <w:spacing w:after="0" w:line="240" w:lineRule="auto"/>
        <w:ind w:left="1985" w:hanging="567"/>
        <w:jc w:val="both"/>
        <w:rPr>
          <w:rFonts w:ascii="Times New Roman" w:eastAsia="Times New Roman" w:hAnsi="Times New Roman" w:cs="Times New Roman"/>
          <w:noProof/>
          <w:sz w:val="24"/>
          <w:szCs w:val="24"/>
          <w:lang w:val="tr-TR"/>
        </w:rPr>
      </w:pPr>
      <w:r w:rsidRPr="00DD37AF">
        <w:rPr>
          <w:rFonts w:ascii="Times New Roman" w:eastAsia="Times New Roman" w:hAnsi="Times New Roman" w:cs="Times New Roman"/>
          <w:noProof/>
          <w:sz w:val="24"/>
          <w:szCs w:val="24"/>
          <w:lang w:val="tr-TR"/>
        </w:rPr>
        <w:t>işbu Anlaşmanın sağladığı fırsatlardan yararlanmak isteyen KOBİ'ler için  faydalı olabilecek ek bilgiler.</w:t>
      </w:r>
    </w:p>
    <w:p w14:paraId="76FDF580" w14:textId="77777777" w:rsidR="00DD37AF" w:rsidRPr="00DD37AF" w:rsidRDefault="00DD37AF" w:rsidP="00DD37AF">
      <w:pPr>
        <w:spacing w:after="0" w:line="240" w:lineRule="auto"/>
        <w:ind w:left="720"/>
        <w:jc w:val="both"/>
        <w:rPr>
          <w:rFonts w:ascii="Times New Roman" w:eastAsia="Times New Roman" w:hAnsi="Times New Roman" w:cs="Times New Roman"/>
          <w:noProof/>
          <w:kern w:val="24"/>
          <w:sz w:val="24"/>
          <w:szCs w:val="24"/>
          <w:lang w:val="tr-TR"/>
        </w:rPr>
      </w:pPr>
    </w:p>
    <w:p w14:paraId="07C031CE" w14:textId="77777777" w:rsidR="00DD37AF" w:rsidRPr="00DD37AF" w:rsidRDefault="00DD37AF" w:rsidP="00786C40">
      <w:pPr>
        <w:numPr>
          <w:ilvl w:val="0"/>
          <w:numId w:val="223"/>
        </w:numPr>
        <w:spacing w:after="0" w:line="240" w:lineRule="auto"/>
        <w:ind w:hanging="720"/>
        <w:jc w:val="both"/>
        <w:rPr>
          <w:rFonts w:ascii="Times New Roman" w:eastAsia="Times New Roman" w:hAnsi="Times New Roman" w:cs="Times New Roman"/>
          <w:noProof/>
          <w:kern w:val="24"/>
          <w:sz w:val="24"/>
          <w:szCs w:val="24"/>
          <w:lang w:val="tr-TR"/>
        </w:rPr>
      </w:pPr>
      <w:r w:rsidRPr="00DD37AF">
        <w:rPr>
          <w:rFonts w:ascii="Times New Roman" w:eastAsia="Times New Roman" w:hAnsi="Times New Roman" w:cs="Times New Roman"/>
          <w:noProof/>
          <w:kern w:val="24"/>
          <w:sz w:val="24"/>
          <w:szCs w:val="24"/>
          <w:lang w:val="tr-TR"/>
        </w:rPr>
        <w:t>Taraflar, web sitesinde aşağıdaki bağlantıları bulunduracaktır:</w:t>
      </w:r>
    </w:p>
    <w:p w14:paraId="73435A83" w14:textId="77777777" w:rsidR="00DD37AF" w:rsidRPr="00DD37AF" w:rsidRDefault="00DD37AF" w:rsidP="00DD37AF">
      <w:pPr>
        <w:spacing w:after="0" w:line="240" w:lineRule="auto"/>
        <w:ind w:left="720"/>
        <w:jc w:val="both"/>
        <w:rPr>
          <w:rFonts w:ascii="Times New Roman" w:eastAsia="Times New Roman" w:hAnsi="Times New Roman" w:cs="Times New Roman"/>
          <w:noProof/>
          <w:kern w:val="24"/>
          <w:sz w:val="24"/>
          <w:szCs w:val="24"/>
          <w:lang w:val="tr-TR"/>
        </w:rPr>
      </w:pPr>
    </w:p>
    <w:p w14:paraId="79F45A02" w14:textId="77777777" w:rsidR="00DD37AF" w:rsidRPr="00DD37AF" w:rsidRDefault="00DD37AF" w:rsidP="00786C40">
      <w:pPr>
        <w:numPr>
          <w:ilvl w:val="0"/>
          <w:numId w:val="226"/>
        </w:numPr>
        <w:spacing w:after="0" w:line="240" w:lineRule="auto"/>
        <w:ind w:left="1418" w:hanging="698"/>
        <w:jc w:val="both"/>
        <w:rPr>
          <w:rFonts w:ascii="Times New Roman" w:eastAsia="Times New Roman" w:hAnsi="Times New Roman" w:cs="Times New Roman"/>
          <w:noProof/>
          <w:sz w:val="24"/>
          <w:szCs w:val="24"/>
          <w:lang w:val="tr-TR" w:eastAsia="en-GB"/>
        </w:rPr>
      </w:pPr>
      <w:r w:rsidRPr="00DD37AF">
        <w:rPr>
          <w:rFonts w:ascii="Times New Roman" w:eastAsia="Times New Roman" w:hAnsi="Times New Roman" w:cs="Times New Roman"/>
          <w:noProof/>
          <w:sz w:val="24"/>
          <w:szCs w:val="24"/>
          <w:lang w:val="tr-TR" w:eastAsia="en-GB"/>
        </w:rPr>
        <w:t>diğer Tarafın muadil web siteleri; ve</w:t>
      </w:r>
    </w:p>
    <w:p w14:paraId="2E2DF9D6" w14:textId="77777777" w:rsidR="00DD37AF" w:rsidRPr="00DD37AF" w:rsidRDefault="00DD37AF" w:rsidP="00DD37AF">
      <w:pPr>
        <w:spacing w:after="0" w:line="240" w:lineRule="auto"/>
        <w:ind w:left="1080"/>
        <w:jc w:val="both"/>
        <w:rPr>
          <w:rFonts w:ascii="Times New Roman" w:eastAsia="Times New Roman" w:hAnsi="Times New Roman" w:cs="Times New Roman"/>
          <w:noProof/>
          <w:sz w:val="24"/>
          <w:szCs w:val="24"/>
          <w:lang w:val="tr-TR" w:eastAsia="en-GB"/>
        </w:rPr>
      </w:pPr>
      <w:r w:rsidRPr="00DD37AF">
        <w:rPr>
          <w:rFonts w:ascii="Times New Roman" w:eastAsia="Times New Roman" w:hAnsi="Times New Roman" w:cs="Times New Roman"/>
          <w:noProof/>
          <w:sz w:val="24"/>
          <w:szCs w:val="24"/>
          <w:lang w:val="tr-TR" w:eastAsia="en-GB"/>
        </w:rPr>
        <w:t xml:space="preserve">  </w:t>
      </w:r>
    </w:p>
    <w:p w14:paraId="34D64B01" w14:textId="77777777" w:rsidR="00DD37AF" w:rsidRPr="00DD37AF" w:rsidRDefault="00DD37AF" w:rsidP="00786C40">
      <w:pPr>
        <w:numPr>
          <w:ilvl w:val="0"/>
          <w:numId w:val="226"/>
        </w:numPr>
        <w:spacing w:after="0" w:line="240" w:lineRule="auto"/>
        <w:ind w:left="1418" w:hanging="698"/>
        <w:jc w:val="both"/>
        <w:rPr>
          <w:rFonts w:ascii="Times New Roman" w:eastAsia="Times New Roman" w:hAnsi="Times New Roman" w:cs="Times New Roman"/>
          <w:noProof/>
          <w:sz w:val="24"/>
          <w:szCs w:val="24"/>
          <w:lang w:val="tr-TR" w:eastAsia="en-GB"/>
        </w:rPr>
      </w:pPr>
      <w:r w:rsidRPr="00DD37AF">
        <w:rPr>
          <w:rFonts w:ascii="Times New Roman" w:eastAsia="Times New Roman" w:hAnsi="Times New Roman" w:cs="Times New Roman"/>
          <w:noProof/>
          <w:sz w:val="24"/>
          <w:szCs w:val="24"/>
          <w:lang w:val="tr-TR" w:eastAsia="en-GB"/>
        </w:rPr>
        <w:t>Tarafların topraklarında ticaret yapmak, yatırım yapmak veya iş yapmakla ilgilenen herhangi bir kişi için yararlı olduğunu düşündüğü bilgileri sağlayan kendi devlet kurumlarının ve diğer uygun kuruluşların web siteleri.</w:t>
      </w:r>
    </w:p>
    <w:p w14:paraId="1C082B0D" w14:textId="77777777" w:rsidR="00DD37AF" w:rsidRPr="00DD37AF" w:rsidRDefault="00DD37AF" w:rsidP="00DD37AF">
      <w:pPr>
        <w:spacing w:after="0" w:line="240" w:lineRule="auto"/>
        <w:ind w:left="284" w:hanging="284"/>
        <w:jc w:val="both"/>
        <w:rPr>
          <w:rFonts w:ascii="Times New Roman" w:eastAsia="Times New Roman" w:hAnsi="Times New Roman" w:cs="Times New Roman"/>
          <w:noProof/>
          <w:kern w:val="24"/>
          <w:sz w:val="24"/>
          <w:szCs w:val="24"/>
          <w:lang w:val="tr-TR"/>
        </w:rPr>
      </w:pPr>
    </w:p>
    <w:p w14:paraId="0068425B" w14:textId="77777777" w:rsidR="00DD37AF" w:rsidRPr="00DD37AF" w:rsidRDefault="00DD37AF" w:rsidP="00786C40">
      <w:pPr>
        <w:numPr>
          <w:ilvl w:val="0"/>
          <w:numId w:val="223"/>
        </w:numPr>
        <w:spacing w:after="0" w:line="240" w:lineRule="auto"/>
        <w:ind w:hanging="720"/>
        <w:jc w:val="both"/>
        <w:rPr>
          <w:rFonts w:ascii="Times New Roman" w:eastAsia="Times New Roman" w:hAnsi="Times New Roman" w:cs="Times New Roman"/>
          <w:noProof/>
          <w:kern w:val="24"/>
          <w:sz w:val="24"/>
          <w:szCs w:val="24"/>
          <w:lang w:val="tr-TR"/>
        </w:rPr>
      </w:pPr>
      <w:r w:rsidRPr="00DD37AF">
        <w:rPr>
          <w:rFonts w:ascii="Times New Roman" w:eastAsia="Times New Roman" w:hAnsi="Times New Roman" w:cs="Times New Roman"/>
          <w:noProof/>
          <w:kern w:val="24"/>
          <w:sz w:val="24"/>
          <w:szCs w:val="24"/>
          <w:lang w:val="tr-TR"/>
        </w:rPr>
        <w:t>Her bir Tarafın yasa ve düzenlemelerine tabi olarak ve uygulanabilir olduğu ölçüde, 2(b) paragrafında açıklanan bilgiler şunları içerebilir:</w:t>
      </w:r>
    </w:p>
    <w:p w14:paraId="3AC64C1D" w14:textId="77777777" w:rsidR="00DD37AF" w:rsidRPr="00DD37AF" w:rsidRDefault="00DD37AF" w:rsidP="00DD37AF">
      <w:pPr>
        <w:spacing w:after="0" w:line="240" w:lineRule="auto"/>
        <w:ind w:left="720"/>
        <w:jc w:val="both"/>
        <w:rPr>
          <w:rFonts w:ascii="Times New Roman" w:eastAsia="Times New Roman" w:hAnsi="Times New Roman" w:cs="Times New Roman"/>
          <w:noProof/>
          <w:kern w:val="24"/>
          <w:sz w:val="24"/>
          <w:szCs w:val="24"/>
          <w:lang w:val="tr-TR"/>
        </w:rPr>
      </w:pPr>
    </w:p>
    <w:p w14:paraId="6462D112" w14:textId="77777777" w:rsidR="00DD37AF" w:rsidRPr="00DD37AF" w:rsidRDefault="00DD37AF" w:rsidP="00786C40">
      <w:pPr>
        <w:numPr>
          <w:ilvl w:val="0"/>
          <w:numId w:val="227"/>
        </w:numPr>
        <w:spacing w:after="0" w:line="240" w:lineRule="auto"/>
        <w:ind w:left="1418" w:hanging="709"/>
        <w:jc w:val="both"/>
        <w:rPr>
          <w:rFonts w:ascii="Times New Roman" w:eastAsia="Times New Roman" w:hAnsi="Times New Roman" w:cs="Times New Roman"/>
          <w:noProof/>
          <w:sz w:val="24"/>
          <w:szCs w:val="24"/>
          <w:lang w:val="tr-TR" w:eastAsia="en-GB"/>
        </w:rPr>
      </w:pPr>
      <w:r w:rsidRPr="00DD37AF">
        <w:rPr>
          <w:rFonts w:ascii="Times New Roman" w:eastAsia="Times New Roman" w:hAnsi="Times New Roman" w:cs="Times New Roman"/>
          <w:noProof/>
          <w:sz w:val="24"/>
          <w:szCs w:val="24"/>
          <w:lang w:val="tr-TR" w:eastAsia="en-GB"/>
        </w:rPr>
        <w:t>gümrük düzenlemeleri, prosedürleri veya sorgulama noktaları;</w:t>
      </w:r>
    </w:p>
    <w:p w14:paraId="3DFB9447" w14:textId="77777777" w:rsidR="00DD37AF" w:rsidRPr="00DD37AF" w:rsidRDefault="00DD37AF" w:rsidP="00DD37AF">
      <w:pPr>
        <w:spacing w:after="0" w:line="240" w:lineRule="auto"/>
        <w:ind w:left="698"/>
        <w:jc w:val="both"/>
        <w:rPr>
          <w:rFonts w:ascii="Times New Roman" w:eastAsia="Times New Roman" w:hAnsi="Times New Roman" w:cs="Times New Roman"/>
          <w:noProof/>
          <w:sz w:val="24"/>
          <w:szCs w:val="24"/>
          <w:lang w:val="tr-TR" w:eastAsia="en-GB"/>
        </w:rPr>
      </w:pPr>
    </w:p>
    <w:p w14:paraId="7774417B" w14:textId="77777777" w:rsidR="00DD37AF" w:rsidRPr="00DD37AF" w:rsidRDefault="00DD37AF" w:rsidP="00786C40">
      <w:pPr>
        <w:numPr>
          <w:ilvl w:val="0"/>
          <w:numId w:val="227"/>
        </w:numPr>
        <w:spacing w:after="0" w:line="240" w:lineRule="auto"/>
        <w:ind w:left="1418" w:hanging="709"/>
        <w:jc w:val="both"/>
        <w:rPr>
          <w:rFonts w:ascii="Times New Roman" w:eastAsia="Times New Roman" w:hAnsi="Times New Roman" w:cs="Times New Roman"/>
          <w:noProof/>
          <w:sz w:val="24"/>
          <w:szCs w:val="24"/>
          <w:lang w:val="tr-TR" w:eastAsia="en-GB"/>
        </w:rPr>
      </w:pPr>
      <w:r w:rsidRPr="00DD37AF">
        <w:rPr>
          <w:rFonts w:ascii="Times New Roman" w:eastAsia="Times New Roman" w:hAnsi="Times New Roman" w:cs="Times New Roman"/>
          <w:noProof/>
          <w:sz w:val="24"/>
          <w:szCs w:val="24"/>
          <w:lang w:val="tr-TR" w:eastAsia="en-GB"/>
        </w:rPr>
        <w:t>ticari sırlar ve patent koruma hakları gibi fikri mülkiyet haklarına ilişkin düzenlemeler veya prosedürler;</w:t>
      </w:r>
    </w:p>
    <w:p w14:paraId="4200F5C8" w14:textId="77777777" w:rsidR="00DD37AF" w:rsidRPr="00DD37AF" w:rsidRDefault="00DD37AF" w:rsidP="00DD37AF">
      <w:pPr>
        <w:spacing w:after="0" w:line="240" w:lineRule="auto"/>
        <w:ind w:left="698"/>
        <w:jc w:val="both"/>
        <w:rPr>
          <w:rFonts w:ascii="Times New Roman" w:eastAsia="Times New Roman" w:hAnsi="Times New Roman" w:cs="Times New Roman"/>
          <w:noProof/>
          <w:sz w:val="24"/>
          <w:szCs w:val="24"/>
          <w:lang w:val="tr-TR" w:eastAsia="en-GB"/>
        </w:rPr>
      </w:pPr>
    </w:p>
    <w:p w14:paraId="39E1DB4A" w14:textId="77777777" w:rsidR="00DD37AF" w:rsidRPr="00DD37AF" w:rsidRDefault="00DD37AF" w:rsidP="00786C40">
      <w:pPr>
        <w:numPr>
          <w:ilvl w:val="0"/>
          <w:numId w:val="227"/>
        </w:numPr>
        <w:spacing w:after="0" w:line="240" w:lineRule="auto"/>
        <w:ind w:left="1418" w:hanging="709"/>
        <w:jc w:val="both"/>
        <w:rPr>
          <w:rFonts w:ascii="Times New Roman" w:eastAsia="Times New Roman" w:hAnsi="Times New Roman" w:cs="Times New Roman"/>
          <w:noProof/>
          <w:sz w:val="24"/>
          <w:szCs w:val="24"/>
          <w:lang w:val="tr-TR" w:eastAsia="en-GB"/>
        </w:rPr>
      </w:pPr>
      <w:r w:rsidRPr="00DD37AF">
        <w:rPr>
          <w:rFonts w:ascii="Times New Roman" w:eastAsia="Times New Roman" w:hAnsi="Times New Roman" w:cs="Times New Roman"/>
          <w:noProof/>
          <w:sz w:val="24"/>
          <w:szCs w:val="24"/>
          <w:lang w:val="tr-TR" w:eastAsia="en-GB"/>
        </w:rPr>
        <w:t>teknik düzenlemeler, standartlar, kalite veya uygunluk değerlendirme prosedürleri;</w:t>
      </w:r>
    </w:p>
    <w:p w14:paraId="28A6735C" w14:textId="77777777" w:rsidR="00DD37AF" w:rsidRPr="00DD37AF" w:rsidRDefault="00DD37AF" w:rsidP="00DD37AF">
      <w:pPr>
        <w:spacing w:after="0" w:line="240" w:lineRule="auto"/>
        <w:ind w:left="698"/>
        <w:jc w:val="both"/>
        <w:rPr>
          <w:rFonts w:ascii="Times New Roman" w:eastAsia="Times New Roman" w:hAnsi="Times New Roman" w:cs="Times New Roman"/>
          <w:noProof/>
          <w:sz w:val="24"/>
          <w:szCs w:val="24"/>
          <w:lang w:val="tr-TR" w:eastAsia="en-GB"/>
        </w:rPr>
      </w:pPr>
    </w:p>
    <w:p w14:paraId="14A46338" w14:textId="77777777" w:rsidR="00DD37AF" w:rsidRPr="00DD37AF" w:rsidRDefault="00DD37AF" w:rsidP="00786C40">
      <w:pPr>
        <w:numPr>
          <w:ilvl w:val="0"/>
          <w:numId w:val="227"/>
        </w:numPr>
        <w:spacing w:after="0" w:line="240" w:lineRule="auto"/>
        <w:ind w:left="567" w:firstLine="131"/>
        <w:jc w:val="both"/>
        <w:rPr>
          <w:rFonts w:ascii="Times New Roman" w:eastAsia="Times New Roman" w:hAnsi="Times New Roman" w:cs="Times New Roman"/>
          <w:noProof/>
          <w:sz w:val="24"/>
          <w:szCs w:val="24"/>
          <w:lang w:val="tr-TR" w:eastAsia="en-GB"/>
        </w:rPr>
      </w:pPr>
      <w:r w:rsidRPr="00DD37AF">
        <w:rPr>
          <w:rFonts w:ascii="Times New Roman" w:eastAsia="Times New Roman" w:hAnsi="Times New Roman" w:cs="Times New Roman"/>
          <w:noProof/>
          <w:sz w:val="24"/>
          <w:szCs w:val="24"/>
          <w:lang w:val="tr-TR" w:eastAsia="en-GB"/>
        </w:rPr>
        <w:t>ithalat veya ihracatla ilgili sağlık veya bitki sağlığı önlemleri;</w:t>
      </w:r>
    </w:p>
    <w:p w14:paraId="017F2A2C" w14:textId="77777777" w:rsidR="00DD37AF" w:rsidRPr="00DD37AF" w:rsidRDefault="00DD37AF" w:rsidP="00DD37AF">
      <w:pPr>
        <w:spacing w:after="0" w:line="240" w:lineRule="auto"/>
        <w:ind w:left="698"/>
        <w:jc w:val="both"/>
        <w:rPr>
          <w:rFonts w:ascii="Times New Roman" w:eastAsia="Times New Roman" w:hAnsi="Times New Roman" w:cs="Times New Roman"/>
          <w:noProof/>
          <w:sz w:val="24"/>
          <w:szCs w:val="24"/>
          <w:lang w:val="tr-TR" w:eastAsia="en-GB"/>
        </w:rPr>
      </w:pPr>
    </w:p>
    <w:p w14:paraId="339B33DA" w14:textId="56C9C1A9" w:rsidR="00DD37AF" w:rsidRPr="00DD37AF" w:rsidRDefault="00DD37AF" w:rsidP="00786C40">
      <w:pPr>
        <w:numPr>
          <w:ilvl w:val="0"/>
          <w:numId w:val="227"/>
        </w:numPr>
        <w:spacing w:after="0" w:line="240" w:lineRule="auto"/>
        <w:ind w:left="567" w:firstLine="131"/>
        <w:jc w:val="both"/>
        <w:rPr>
          <w:rFonts w:ascii="Times New Roman" w:eastAsia="Times New Roman" w:hAnsi="Times New Roman" w:cs="Times New Roman"/>
          <w:noProof/>
          <w:sz w:val="24"/>
          <w:szCs w:val="24"/>
          <w:lang w:val="tr-TR" w:eastAsia="en-GB"/>
        </w:rPr>
      </w:pPr>
      <w:r w:rsidRPr="00DD37AF">
        <w:rPr>
          <w:rFonts w:ascii="Times New Roman" w:eastAsia="Times New Roman" w:hAnsi="Times New Roman" w:cs="Times New Roman"/>
          <w:noProof/>
          <w:sz w:val="24"/>
          <w:szCs w:val="24"/>
          <w:lang w:val="tr-TR" w:eastAsia="en-GB"/>
        </w:rPr>
        <w:t>yabancı yatırım düzenlemeleri;</w:t>
      </w:r>
    </w:p>
    <w:p w14:paraId="6420FB35" w14:textId="77777777" w:rsidR="00DD37AF" w:rsidRPr="00DD37AF" w:rsidRDefault="00DD37AF" w:rsidP="00786C40">
      <w:pPr>
        <w:numPr>
          <w:ilvl w:val="0"/>
          <w:numId w:val="227"/>
        </w:numPr>
        <w:spacing w:after="0" w:line="240" w:lineRule="auto"/>
        <w:ind w:left="567" w:firstLine="131"/>
        <w:jc w:val="both"/>
        <w:rPr>
          <w:rFonts w:ascii="Times New Roman" w:eastAsia="Times New Roman" w:hAnsi="Times New Roman" w:cs="Times New Roman"/>
          <w:noProof/>
          <w:sz w:val="24"/>
          <w:szCs w:val="24"/>
          <w:lang w:val="tr-TR" w:eastAsia="en-GB"/>
        </w:rPr>
      </w:pPr>
      <w:r w:rsidRPr="00DD37AF">
        <w:rPr>
          <w:rFonts w:ascii="Times New Roman" w:eastAsia="Times New Roman" w:hAnsi="Times New Roman" w:cs="Times New Roman"/>
          <w:noProof/>
          <w:sz w:val="24"/>
          <w:szCs w:val="24"/>
          <w:lang w:val="tr-TR" w:eastAsia="en-GB"/>
        </w:rPr>
        <w:lastRenderedPageBreak/>
        <w:t>iş kaydı;</w:t>
      </w:r>
    </w:p>
    <w:p w14:paraId="605205F8" w14:textId="77777777" w:rsidR="00DD37AF" w:rsidRPr="00DD37AF" w:rsidRDefault="00DD37AF" w:rsidP="00DD37AF">
      <w:pPr>
        <w:spacing w:after="0" w:line="240" w:lineRule="auto"/>
        <w:ind w:left="698"/>
        <w:jc w:val="both"/>
        <w:rPr>
          <w:rFonts w:ascii="Times New Roman" w:eastAsia="Times New Roman" w:hAnsi="Times New Roman" w:cs="Times New Roman"/>
          <w:noProof/>
          <w:sz w:val="24"/>
          <w:szCs w:val="24"/>
          <w:lang w:val="tr-TR" w:eastAsia="en-GB"/>
        </w:rPr>
      </w:pPr>
    </w:p>
    <w:p w14:paraId="45BBD7DB" w14:textId="77777777" w:rsidR="00DD37AF" w:rsidRPr="00DD37AF" w:rsidRDefault="00DD37AF" w:rsidP="00786C40">
      <w:pPr>
        <w:numPr>
          <w:ilvl w:val="0"/>
          <w:numId w:val="227"/>
        </w:numPr>
        <w:spacing w:after="0" w:line="240" w:lineRule="auto"/>
        <w:ind w:left="567" w:firstLine="131"/>
        <w:jc w:val="both"/>
        <w:rPr>
          <w:rFonts w:ascii="Times New Roman" w:eastAsia="Times New Roman" w:hAnsi="Times New Roman" w:cs="Times New Roman"/>
          <w:noProof/>
          <w:sz w:val="24"/>
          <w:szCs w:val="24"/>
          <w:lang w:val="tr-TR" w:eastAsia="en-GB"/>
        </w:rPr>
      </w:pPr>
      <w:r w:rsidRPr="00DD37AF">
        <w:rPr>
          <w:rFonts w:ascii="Times New Roman" w:eastAsia="Times New Roman" w:hAnsi="Times New Roman" w:cs="Times New Roman"/>
          <w:noProof/>
          <w:sz w:val="24"/>
          <w:szCs w:val="24"/>
          <w:lang w:val="tr-TR" w:eastAsia="en-GB"/>
        </w:rPr>
        <w:t>ticareti teşvik programları;</w:t>
      </w:r>
    </w:p>
    <w:p w14:paraId="5254C174" w14:textId="77777777" w:rsidR="00DD37AF" w:rsidRPr="00DD37AF" w:rsidRDefault="00DD37AF" w:rsidP="00DD37AF">
      <w:pPr>
        <w:spacing w:after="0" w:line="240" w:lineRule="auto"/>
        <w:ind w:left="698"/>
        <w:jc w:val="both"/>
        <w:rPr>
          <w:rFonts w:ascii="Times New Roman" w:eastAsia="Times New Roman" w:hAnsi="Times New Roman" w:cs="Times New Roman"/>
          <w:noProof/>
          <w:sz w:val="24"/>
          <w:szCs w:val="24"/>
          <w:lang w:val="tr-TR" w:eastAsia="en-GB"/>
        </w:rPr>
      </w:pPr>
    </w:p>
    <w:p w14:paraId="188E5144" w14:textId="77777777" w:rsidR="00DD37AF" w:rsidRPr="00DD37AF" w:rsidRDefault="00DD37AF" w:rsidP="00786C40">
      <w:pPr>
        <w:numPr>
          <w:ilvl w:val="0"/>
          <w:numId w:val="227"/>
        </w:numPr>
        <w:spacing w:after="0" w:line="240" w:lineRule="auto"/>
        <w:ind w:left="567" w:firstLine="131"/>
        <w:jc w:val="both"/>
        <w:rPr>
          <w:rFonts w:ascii="Times New Roman" w:eastAsia="Times New Roman" w:hAnsi="Times New Roman" w:cs="Times New Roman"/>
          <w:noProof/>
          <w:sz w:val="24"/>
          <w:szCs w:val="24"/>
          <w:lang w:val="tr-TR" w:eastAsia="en-GB"/>
        </w:rPr>
      </w:pPr>
      <w:r w:rsidRPr="00DD37AF">
        <w:rPr>
          <w:rFonts w:ascii="Times New Roman" w:eastAsia="Times New Roman" w:hAnsi="Times New Roman" w:cs="Times New Roman"/>
          <w:noProof/>
          <w:sz w:val="24"/>
          <w:szCs w:val="24"/>
          <w:lang w:val="tr-TR" w:eastAsia="en-GB"/>
        </w:rPr>
        <w:t>rekabet edebilirlik programları;</w:t>
      </w:r>
    </w:p>
    <w:p w14:paraId="26D0542E" w14:textId="77777777" w:rsidR="00DD37AF" w:rsidRPr="00DD37AF" w:rsidRDefault="00DD37AF" w:rsidP="00DD37AF">
      <w:pPr>
        <w:spacing w:after="0" w:line="240" w:lineRule="auto"/>
        <w:ind w:left="698"/>
        <w:jc w:val="both"/>
        <w:rPr>
          <w:rFonts w:ascii="Times New Roman" w:eastAsia="Times New Roman" w:hAnsi="Times New Roman" w:cs="Times New Roman"/>
          <w:noProof/>
          <w:sz w:val="24"/>
          <w:szCs w:val="24"/>
          <w:lang w:val="tr-TR" w:eastAsia="en-GB"/>
        </w:rPr>
      </w:pPr>
    </w:p>
    <w:p w14:paraId="213A1E36" w14:textId="77777777" w:rsidR="00DD37AF" w:rsidRPr="00DD37AF" w:rsidRDefault="00DD37AF" w:rsidP="00786C40">
      <w:pPr>
        <w:numPr>
          <w:ilvl w:val="0"/>
          <w:numId w:val="227"/>
        </w:numPr>
        <w:spacing w:after="0" w:line="240" w:lineRule="auto"/>
        <w:ind w:left="567" w:firstLine="131"/>
        <w:jc w:val="both"/>
        <w:rPr>
          <w:rFonts w:ascii="Times New Roman" w:eastAsia="Times New Roman" w:hAnsi="Times New Roman" w:cs="Times New Roman"/>
          <w:noProof/>
          <w:sz w:val="24"/>
          <w:szCs w:val="24"/>
          <w:lang w:val="tr-TR" w:eastAsia="en-GB"/>
        </w:rPr>
      </w:pPr>
      <w:r w:rsidRPr="00DD37AF">
        <w:rPr>
          <w:rFonts w:ascii="Times New Roman" w:eastAsia="Times New Roman" w:hAnsi="Times New Roman" w:cs="Times New Roman"/>
          <w:noProof/>
          <w:sz w:val="24"/>
          <w:szCs w:val="24"/>
          <w:lang w:val="tr-TR" w:eastAsia="en-GB"/>
        </w:rPr>
        <w:t>KOBİ yatırım ve finansman programları;</w:t>
      </w:r>
    </w:p>
    <w:p w14:paraId="4DA5CB9E" w14:textId="77777777" w:rsidR="00DD37AF" w:rsidRPr="00DD37AF" w:rsidRDefault="00DD37AF" w:rsidP="00DD37AF">
      <w:pPr>
        <w:spacing w:after="0" w:line="240" w:lineRule="auto"/>
        <w:ind w:left="698"/>
        <w:jc w:val="both"/>
        <w:rPr>
          <w:rFonts w:ascii="Times New Roman" w:eastAsia="Times New Roman" w:hAnsi="Times New Roman" w:cs="Times New Roman"/>
          <w:noProof/>
          <w:sz w:val="24"/>
          <w:szCs w:val="24"/>
          <w:lang w:val="tr-TR" w:eastAsia="en-GB"/>
        </w:rPr>
      </w:pPr>
    </w:p>
    <w:p w14:paraId="6C81499B" w14:textId="77777777" w:rsidR="00DD37AF" w:rsidRPr="00DD37AF" w:rsidRDefault="00DD37AF" w:rsidP="00786C40">
      <w:pPr>
        <w:numPr>
          <w:ilvl w:val="0"/>
          <w:numId w:val="227"/>
        </w:numPr>
        <w:spacing w:after="0" w:line="240" w:lineRule="auto"/>
        <w:ind w:left="567" w:firstLine="131"/>
        <w:jc w:val="both"/>
        <w:rPr>
          <w:rFonts w:ascii="Times New Roman" w:eastAsia="Times New Roman" w:hAnsi="Times New Roman" w:cs="Times New Roman"/>
          <w:noProof/>
          <w:sz w:val="24"/>
          <w:szCs w:val="24"/>
          <w:lang w:val="tr-TR" w:eastAsia="en-GB"/>
        </w:rPr>
      </w:pPr>
      <w:r w:rsidRPr="00DD37AF">
        <w:rPr>
          <w:rFonts w:ascii="Times New Roman" w:eastAsia="Times New Roman" w:hAnsi="Times New Roman" w:cs="Times New Roman"/>
          <w:noProof/>
          <w:sz w:val="24"/>
          <w:szCs w:val="24"/>
          <w:lang w:val="tr-TR" w:eastAsia="en-GB"/>
        </w:rPr>
        <w:t>vergilendirme, muhasebe;</w:t>
      </w:r>
    </w:p>
    <w:p w14:paraId="36F1BE03" w14:textId="77777777" w:rsidR="00DD37AF" w:rsidRPr="00DD37AF" w:rsidRDefault="00DD37AF" w:rsidP="00DD37AF">
      <w:pPr>
        <w:spacing w:after="0" w:line="240" w:lineRule="auto"/>
        <w:ind w:left="698"/>
        <w:jc w:val="both"/>
        <w:rPr>
          <w:rFonts w:ascii="Times New Roman" w:eastAsia="Times New Roman" w:hAnsi="Times New Roman" w:cs="Times New Roman"/>
          <w:noProof/>
          <w:sz w:val="24"/>
          <w:szCs w:val="24"/>
          <w:lang w:val="tr-TR" w:eastAsia="en-GB"/>
        </w:rPr>
      </w:pPr>
    </w:p>
    <w:p w14:paraId="731358EC" w14:textId="77777777" w:rsidR="00DD37AF" w:rsidRPr="00DD37AF" w:rsidRDefault="00DD37AF" w:rsidP="00786C40">
      <w:pPr>
        <w:numPr>
          <w:ilvl w:val="0"/>
          <w:numId w:val="227"/>
        </w:numPr>
        <w:spacing w:after="0" w:line="240" w:lineRule="auto"/>
        <w:ind w:left="567" w:firstLine="131"/>
        <w:jc w:val="both"/>
        <w:rPr>
          <w:rFonts w:ascii="Times New Roman" w:eastAsia="Times New Roman" w:hAnsi="Times New Roman" w:cs="Times New Roman"/>
          <w:noProof/>
          <w:sz w:val="24"/>
          <w:szCs w:val="24"/>
          <w:lang w:val="tr-TR" w:eastAsia="en-GB"/>
        </w:rPr>
      </w:pPr>
      <w:r w:rsidRPr="00DD37AF">
        <w:rPr>
          <w:rFonts w:ascii="Times New Roman" w:eastAsia="Times New Roman" w:hAnsi="Times New Roman" w:cs="Times New Roman"/>
          <w:noProof/>
          <w:sz w:val="24"/>
          <w:szCs w:val="24"/>
          <w:lang w:val="tr-TR" w:eastAsia="en-GB"/>
        </w:rPr>
        <w:t>kamu alımları fırsatları; ve</w:t>
      </w:r>
    </w:p>
    <w:p w14:paraId="48473BC9" w14:textId="77777777" w:rsidR="00DD37AF" w:rsidRPr="00DD37AF" w:rsidRDefault="00DD37AF" w:rsidP="00DD37AF">
      <w:pPr>
        <w:spacing w:after="0" w:line="240" w:lineRule="auto"/>
        <w:ind w:left="698"/>
        <w:jc w:val="both"/>
        <w:rPr>
          <w:rFonts w:ascii="Times New Roman" w:eastAsia="Times New Roman" w:hAnsi="Times New Roman" w:cs="Times New Roman"/>
          <w:noProof/>
          <w:sz w:val="24"/>
          <w:szCs w:val="24"/>
          <w:lang w:val="tr-TR" w:eastAsia="en-GB"/>
        </w:rPr>
      </w:pPr>
    </w:p>
    <w:p w14:paraId="6FCD7724" w14:textId="77777777" w:rsidR="00DD37AF" w:rsidRPr="00DD37AF" w:rsidRDefault="00DD37AF" w:rsidP="00786C40">
      <w:pPr>
        <w:numPr>
          <w:ilvl w:val="0"/>
          <w:numId w:val="227"/>
        </w:numPr>
        <w:spacing w:after="0" w:line="240" w:lineRule="auto"/>
        <w:ind w:left="567" w:firstLine="131"/>
        <w:jc w:val="both"/>
        <w:rPr>
          <w:rFonts w:ascii="Times New Roman" w:eastAsia="Times New Roman" w:hAnsi="Times New Roman" w:cs="Times New Roman"/>
          <w:noProof/>
          <w:sz w:val="24"/>
          <w:szCs w:val="24"/>
          <w:lang w:val="tr-TR" w:eastAsia="en-GB"/>
        </w:rPr>
      </w:pPr>
      <w:r w:rsidRPr="00DD37AF">
        <w:rPr>
          <w:rFonts w:ascii="Times New Roman" w:eastAsia="Times New Roman" w:hAnsi="Times New Roman" w:cs="Times New Roman"/>
          <w:noProof/>
          <w:sz w:val="24"/>
          <w:szCs w:val="24"/>
          <w:lang w:val="tr-TR" w:eastAsia="en-GB"/>
        </w:rPr>
        <w:t>Tarafın KOBİ'ler için yararlı olduğunu düşündüğü diğer bilgiler.</w:t>
      </w:r>
    </w:p>
    <w:p w14:paraId="38609A36" w14:textId="77777777" w:rsidR="00DD37AF" w:rsidRPr="00DD37AF" w:rsidRDefault="00DD37AF" w:rsidP="00DD37AF">
      <w:pPr>
        <w:spacing w:after="0" w:line="240" w:lineRule="auto"/>
        <w:ind w:left="708"/>
        <w:jc w:val="both"/>
        <w:rPr>
          <w:rFonts w:ascii="Times New Roman" w:eastAsia="Times New Roman" w:hAnsi="Times New Roman" w:cs="Times New Roman"/>
          <w:noProof/>
          <w:kern w:val="24"/>
          <w:sz w:val="24"/>
          <w:szCs w:val="24"/>
          <w:lang w:val="tr-TR"/>
        </w:rPr>
      </w:pPr>
    </w:p>
    <w:p w14:paraId="6D08E673" w14:textId="77777777" w:rsidR="00DD37AF" w:rsidRPr="00DD37AF" w:rsidRDefault="00DD37AF" w:rsidP="00786C40">
      <w:pPr>
        <w:numPr>
          <w:ilvl w:val="0"/>
          <w:numId w:val="223"/>
        </w:numPr>
        <w:spacing w:after="0" w:line="240" w:lineRule="auto"/>
        <w:ind w:hanging="720"/>
        <w:jc w:val="both"/>
        <w:rPr>
          <w:rFonts w:ascii="Times New Roman" w:eastAsia="Times New Roman" w:hAnsi="Times New Roman" w:cs="Times New Roman"/>
          <w:strike/>
          <w:noProof/>
          <w:color w:val="FF0000"/>
          <w:kern w:val="24"/>
          <w:sz w:val="24"/>
          <w:szCs w:val="24"/>
          <w:lang w:val="tr-TR"/>
        </w:rPr>
      </w:pPr>
      <w:r w:rsidRPr="00DD37AF">
        <w:rPr>
          <w:rFonts w:ascii="Times New Roman" w:eastAsia="Times New Roman" w:hAnsi="Times New Roman" w:cs="Times New Roman"/>
          <w:noProof/>
          <w:kern w:val="24"/>
          <w:sz w:val="24"/>
          <w:szCs w:val="24"/>
          <w:lang w:val="tr-TR"/>
        </w:rPr>
        <w:t>Her bir Taraf birinci ve ikinci paragraflarda atıfta bulunulan web sitelerindeki bilgileri ve bağlantıları düzenli olarak gözden geçirecektir.</w:t>
      </w:r>
    </w:p>
    <w:p w14:paraId="097DCC02" w14:textId="77777777" w:rsidR="00DD37AF" w:rsidRPr="00DD37AF" w:rsidRDefault="00DD37AF" w:rsidP="00DD37AF">
      <w:pPr>
        <w:spacing w:after="0" w:line="240" w:lineRule="auto"/>
        <w:jc w:val="both"/>
        <w:rPr>
          <w:rFonts w:ascii="Times New Roman" w:eastAsia="Times New Roman" w:hAnsi="Times New Roman" w:cs="Times New Roman"/>
          <w:noProof/>
          <w:kern w:val="24"/>
          <w:sz w:val="24"/>
          <w:szCs w:val="24"/>
          <w:lang w:val="tr-TR"/>
        </w:rPr>
      </w:pPr>
    </w:p>
    <w:p w14:paraId="3A081084" w14:textId="77777777" w:rsidR="00DD37AF" w:rsidRPr="00DD37AF" w:rsidRDefault="00DD37AF" w:rsidP="00DD37AF">
      <w:pPr>
        <w:spacing w:after="0" w:line="240" w:lineRule="auto"/>
        <w:jc w:val="center"/>
        <w:rPr>
          <w:rFonts w:ascii="Times New Roman" w:eastAsia="Batang" w:hAnsi="Times New Roman" w:cs="Times New Roman"/>
          <w:b/>
          <w:noProof/>
          <w:sz w:val="24"/>
          <w:szCs w:val="24"/>
          <w:lang w:val="tr-TR" w:eastAsia="en-GB"/>
        </w:rPr>
      </w:pPr>
      <w:bookmarkStart w:id="404" w:name="_Toc79773878"/>
      <w:r w:rsidRPr="00DD37AF">
        <w:rPr>
          <w:rFonts w:ascii="Times New Roman" w:eastAsia="Batang" w:hAnsi="Times New Roman" w:cs="Times New Roman"/>
          <w:b/>
          <w:noProof/>
          <w:sz w:val="24"/>
          <w:szCs w:val="24"/>
          <w:lang w:val="tr-TR" w:eastAsia="en-GB"/>
        </w:rPr>
        <w:t>MADDE 15.4</w:t>
      </w:r>
    </w:p>
    <w:bookmarkEnd w:id="404"/>
    <w:p w14:paraId="626E5CBC" w14:textId="77777777" w:rsidR="00DD37AF" w:rsidRPr="00DD37AF" w:rsidRDefault="00DD37AF" w:rsidP="00DD37AF">
      <w:pPr>
        <w:spacing w:after="0" w:line="240" w:lineRule="auto"/>
        <w:jc w:val="center"/>
        <w:rPr>
          <w:rFonts w:ascii="Times New Roman" w:eastAsia="Batang" w:hAnsi="Times New Roman" w:cs="Times New Roman"/>
          <w:b/>
          <w:noProof/>
          <w:sz w:val="24"/>
          <w:szCs w:val="24"/>
          <w:lang w:val="tr-TR" w:eastAsia="en-GB"/>
        </w:rPr>
      </w:pPr>
      <w:r w:rsidRPr="00DD37AF">
        <w:rPr>
          <w:rFonts w:ascii="Times New Roman" w:eastAsia="Batang" w:hAnsi="Times New Roman" w:cs="Times New Roman"/>
          <w:b/>
          <w:noProof/>
          <w:sz w:val="24"/>
          <w:szCs w:val="24"/>
          <w:lang w:val="tr-TR" w:eastAsia="en-GB"/>
        </w:rPr>
        <w:t>Anlaşmazlıkların Hallinin Uygulanmaması</w:t>
      </w:r>
    </w:p>
    <w:p w14:paraId="3EE88EC2" w14:textId="77777777" w:rsidR="00DD37AF" w:rsidRPr="00DD37AF" w:rsidRDefault="00DD37AF" w:rsidP="00DD37AF">
      <w:pPr>
        <w:spacing w:after="0" w:line="240" w:lineRule="auto"/>
        <w:rPr>
          <w:rFonts w:ascii="Times New Roman" w:eastAsia="Times New Roman" w:hAnsi="Times New Roman" w:cs="Times New Roman"/>
          <w:noProof/>
          <w:kern w:val="24"/>
          <w:sz w:val="24"/>
          <w:szCs w:val="24"/>
          <w:lang w:val="tr-TR"/>
        </w:rPr>
      </w:pPr>
    </w:p>
    <w:p w14:paraId="24981C41" w14:textId="1474674D" w:rsidR="00DD37AF" w:rsidRPr="00D76F3E" w:rsidRDefault="00DD37AF" w:rsidP="00D76F3E">
      <w:pPr>
        <w:spacing w:after="0" w:line="240" w:lineRule="auto"/>
        <w:jc w:val="both"/>
        <w:rPr>
          <w:rFonts w:ascii="Times New Roman" w:eastAsia="Times New Roman" w:hAnsi="Times New Roman" w:cs="Times New Roman"/>
          <w:noProof/>
          <w:kern w:val="24"/>
          <w:sz w:val="24"/>
          <w:szCs w:val="24"/>
          <w:lang w:val="tr-TR"/>
        </w:rPr>
      </w:pPr>
      <w:r w:rsidRPr="00DD37AF">
        <w:rPr>
          <w:rFonts w:ascii="Times New Roman" w:eastAsia="Times New Roman" w:hAnsi="Times New Roman" w:cs="Times New Roman"/>
          <w:noProof/>
          <w:kern w:val="24"/>
          <w:sz w:val="24"/>
          <w:szCs w:val="24"/>
          <w:lang w:val="tr-TR"/>
        </w:rPr>
        <w:t>Hiçbir Taraf, bu Fasıl kapsamında ortaya çıkan herhangi bir konu ile ilgili olarak Fasıl 14 (Anlaşmazlıkların Halli) kapsamında anlaşmazlığın çözümüne başvurmayacaktır.</w:t>
      </w:r>
    </w:p>
    <w:p w14:paraId="353F3433" w14:textId="54C24A17" w:rsidR="00DD37AF" w:rsidRPr="00C63D6A" w:rsidRDefault="00DD37AF" w:rsidP="0002529A">
      <w:pPr>
        <w:spacing w:after="0" w:line="240" w:lineRule="auto"/>
        <w:ind w:right="261"/>
        <w:jc w:val="both"/>
        <w:rPr>
          <w:rFonts w:ascii="Times New Roman" w:eastAsiaTheme="majorEastAsia" w:hAnsi="Times New Roman" w:cs="Times New Roman"/>
          <w:b/>
          <w:bCs/>
          <w:noProof/>
          <w:sz w:val="24"/>
          <w:szCs w:val="24"/>
          <w:lang w:val="tr-TR"/>
        </w:rPr>
      </w:pPr>
    </w:p>
    <w:p w14:paraId="29B715BE" w14:textId="6FC9DBE2" w:rsidR="00DD37AF" w:rsidRPr="00C63D6A" w:rsidRDefault="00DD37AF" w:rsidP="0002529A">
      <w:pPr>
        <w:spacing w:after="0" w:line="240" w:lineRule="auto"/>
        <w:ind w:right="261"/>
        <w:jc w:val="both"/>
        <w:rPr>
          <w:rFonts w:ascii="Times New Roman" w:eastAsiaTheme="majorEastAsia" w:hAnsi="Times New Roman" w:cs="Times New Roman"/>
          <w:b/>
          <w:bCs/>
          <w:noProof/>
          <w:sz w:val="24"/>
          <w:szCs w:val="24"/>
          <w:lang w:val="tr-TR"/>
        </w:rPr>
      </w:pPr>
    </w:p>
    <w:p w14:paraId="5D65A450" w14:textId="77777777" w:rsidR="00DD37AF" w:rsidRPr="00DD37AF" w:rsidRDefault="00DD37AF" w:rsidP="00DD37AF">
      <w:pPr>
        <w:tabs>
          <w:tab w:val="left" w:pos="567"/>
        </w:tabs>
        <w:spacing w:after="0" w:line="240" w:lineRule="auto"/>
        <w:jc w:val="center"/>
        <w:rPr>
          <w:rFonts w:ascii="Times New Roman" w:eastAsia="Batang" w:hAnsi="Times New Roman" w:cs="Times New Roman"/>
          <w:b/>
          <w:noProof/>
          <w:sz w:val="24"/>
          <w:szCs w:val="24"/>
          <w:lang w:val="tr-TR" w:eastAsia="ko-KR"/>
        </w:rPr>
      </w:pPr>
      <w:bookmarkStart w:id="405" w:name="_Toc82471527"/>
      <w:bookmarkStart w:id="406" w:name="_Toc118453026"/>
      <w:r w:rsidRPr="00DD37AF">
        <w:rPr>
          <w:rFonts w:ascii="Times New Roman" w:eastAsia="Batang" w:hAnsi="Times New Roman" w:cs="Times New Roman"/>
          <w:b/>
          <w:noProof/>
          <w:sz w:val="24"/>
          <w:szCs w:val="24"/>
          <w:lang w:val="tr-TR" w:eastAsia="ko-KR"/>
        </w:rPr>
        <w:t xml:space="preserve">FASIL </w:t>
      </w:r>
      <w:bookmarkEnd w:id="405"/>
      <w:bookmarkEnd w:id="406"/>
      <w:r w:rsidRPr="00DD37AF">
        <w:rPr>
          <w:rFonts w:ascii="Times New Roman" w:eastAsia="Batang" w:hAnsi="Times New Roman" w:cs="Times New Roman"/>
          <w:b/>
          <w:noProof/>
          <w:sz w:val="24"/>
          <w:szCs w:val="24"/>
          <w:lang w:val="tr-TR" w:eastAsia="ko-KR"/>
        </w:rPr>
        <w:t>16</w:t>
      </w:r>
    </w:p>
    <w:p w14:paraId="1F5D8847" w14:textId="77777777" w:rsidR="00DD37AF" w:rsidRPr="00DD37AF" w:rsidRDefault="00DD37AF" w:rsidP="00DD37AF">
      <w:pPr>
        <w:tabs>
          <w:tab w:val="left" w:pos="567"/>
        </w:tabs>
        <w:spacing w:after="0" w:line="240" w:lineRule="auto"/>
        <w:jc w:val="center"/>
        <w:rPr>
          <w:rFonts w:ascii="Times New Roman" w:eastAsia="Batang" w:hAnsi="Times New Roman" w:cs="Times New Roman"/>
          <w:b/>
          <w:noProof/>
          <w:sz w:val="24"/>
          <w:szCs w:val="24"/>
          <w:lang w:val="tr-TR" w:eastAsia="ko-KR"/>
        </w:rPr>
      </w:pPr>
      <w:bookmarkStart w:id="407" w:name="_Toc80994041"/>
      <w:bookmarkStart w:id="408" w:name="_Toc82471528"/>
      <w:bookmarkStart w:id="409" w:name="_Toc118453027"/>
      <w:r w:rsidRPr="00DD37AF">
        <w:rPr>
          <w:rFonts w:ascii="Times New Roman" w:eastAsia="Batang" w:hAnsi="Times New Roman" w:cs="Times New Roman"/>
          <w:b/>
          <w:noProof/>
          <w:sz w:val="24"/>
          <w:szCs w:val="24"/>
          <w:lang w:val="tr-TR" w:eastAsia="ko-KR"/>
        </w:rPr>
        <w:t>EKONOMİK İŞBİRLİĞİ</w:t>
      </w:r>
      <w:bookmarkEnd w:id="407"/>
      <w:bookmarkEnd w:id="408"/>
      <w:bookmarkEnd w:id="409"/>
    </w:p>
    <w:p w14:paraId="6241BEE4" w14:textId="77777777" w:rsidR="00DD37AF" w:rsidRPr="00DD37AF" w:rsidRDefault="00DD37AF" w:rsidP="00DD37AF">
      <w:pPr>
        <w:tabs>
          <w:tab w:val="left" w:pos="567"/>
        </w:tabs>
        <w:spacing w:after="0" w:line="240" w:lineRule="auto"/>
        <w:jc w:val="center"/>
        <w:rPr>
          <w:rFonts w:ascii="Times New Roman" w:eastAsia="Batang" w:hAnsi="Times New Roman" w:cs="Times New Roman"/>
          <w:b/>
          <w:noProof/>
          <w:sz w:val="24"/>
          <w:szCs w:val="24"/>
          <w:lang w:val="tr-TR" w:eastAsia="ko-KR"/>
        </w:rPr>
      </w:pPr>
      <w:bookmarkStart w:id="410" w:name="_Toc118453028"/>
    </w:p>
    <w:p w14:paraId="0F452C63" w14:textId="77777777" w:rsidR="00DD37AF" w:rsidRPr="00DD37AF" w:rsidRDefault="00DD37AF" w:rsidP="00DD37AF">
      <w:pPr>
        <w:tabs>
          <w:tab w:val="left" w:pos="567"/>
        </w:tabs>
        <w:spacing w:after="0" w:line="240" w:lineRule="auto"/>
        <w:jc w:val="center"/>
        <w:rPr>
          <w:rFonts w:ascii="Times New Roman" w:eastAsia="Batang" w:hAnsi="Times New Roman" w:cs="Times New Roman"/>
          <w:b/>
          <w:noProof/>
          <w:sz w:val="24"/>
          <w:szCs w:val="24"/>
          <w:lang w:val="tr-TR" w:eastAsia="ko-KR"/>
        </w:rPr>
      </w:pPr>
      <w:r w:rsidRPr="00DD37AF">
        <w:rPr>
          <w:rFonts w:ascii="Times New Roman" w:eastAsia="Batang" w:hAnsi="Times New Roman" w:cs="Times New Roman"/>
          <w:b/>
          <w:noProof/>
          <w:sz w:val="24"/>
          <w:szCs w:val="24"/>
          <w:lang w:val="tr-TR" w:eastAsia="ko-KR"/>
        </w:rPr>
        <w:t>MADDE 16.1</w:t>
      </w:r>
      <w:r w:rsidRPr="00DD37AF">
        <w:rPr>
          <w:rFonts w:ascii="Times New Roman" w:eastAsia="Batang" w:hAnsi="Times New Roman" w:cs="Times New Roman"/>
          <w:b/>
          <w:noProof/>
          <w:sz w:val="24"/>
          <w:szCs w:val="24"/>
          <w:lang w:val="tr-TR" w:eastAsia="ko-KR"/>
        </w:rPr>
        <w:br/>
      </w:r>
      <w:bookmarkEnd w:id="410"/>
      <w:r w:rsidRPr="00DD37AF">
        <w:rPr>
          <w:rFonts w:ascii="Times New Roman" w:eastAsia="Batang" w:hAnsi="Times New Roman" w:cs="Times New Roman"/>
          <w:b/>
          <w:noProof/>
          <w:sz w:val="24"/>
          <w:szCs w:val="24"/>
          <w:lang w:val="tr-TR" w:eastAsia="ko-KR"/>
        </w:rPr>
        <w:t>Amaçlar</w:t>
      </w:r>
    </w:p>
    <w:p w14:paraId="6BC49998" w14:textId="77777777" w:rsidR="00DD37AF" w:rsidRPr="00DD37AF" w:rsidRDefault="00DD37AF" w:rsidP="00DD37AF">
      <w:pPr>
        <w:widowControl w:val="0"/>
        <w:tabs>
          <w:tab w:val="left" w:pos="0"/>
        </w:tabs>
        <w:autoSpaceDE w:val="0"/>
        <w:autoSpaceDN w:val="0"/>
        <w:spacing w:after="0" w:line="240" w:lineRule="auto"/>
        <w:jc w:val="both"/>
        <w:rPr>
          <w:rFonts w:ascii="Times New Roman" w:eastAsia="Times New Roman" w:hAnsi="Times New Roman" w:cs="Times New Roman"/>
          <w:noProof/>
          <w:sz w:val="24"/>
          <w:szCs w:val="24"/>
          <w:lang w:val="tr-TR" w:eastAsia="fr-CH"/>
        </w:rPr>
      </w:pPr>
    </w:p>
    <w:p w14:paraId="70454EEE" w14:textId="77777777" w:rsidR="00DD37AF" w:rsidRPr="00DD37AF" w:rsidRDefault="00DD37AF" w:rsidP="00786C40">
      <w:pPr>
        <w:widowControl w:val="0"/>
        <w:numPr>
          <w:ilvl w:val="0"/>
          <w:numId w:val="229"/>
        </w:numPr>
        <w:tabs>
          <w:tab w:val="left" w:pos="0"/>
        </w:tabs>
        <w:autoSpaceDE w:val="0"/>
        <w:autoSpaceDN w:val="0"/>
        <w:spacing w:after="0" w:line="240" w:lineRule="auto"/>
        <w:jc w:val="both"/>
        <w:rPr>
          <w:rFonts w:ascii="Times New Roman" w:eastAsia="Times New Roman" w:hAnsi="Times New Roman" w:cs="Times New Roman"/>
          <w:noProof/>
          <w:sz w:val="24"/>
          <w:szCs w:val="24"/>
          <w:lang w:val="tr-TR" w:eastAsia="fr-CH"/>
        </w:rPr>
      </w:pPr>
      <w:r w:rsidRPr="00DD37AF">
        <w:rPr>
          <w:rFonts w:ascii="Times New Roman" w:eastAsia="Times New Roman" w:hAnsi="Times New Roman" w:cs="Times New Roman"/>
          <w:noProof/>
          <w:sz w:val="24"/>
          <w:szCs w:val="24"/>
          <w:lang w:val="tr-TR" w:eastAsia="fr-CH"/>
        </w:rPr>
        <w:t xml:space="preserve">Taraflar, aralarındaki ticaret ve yatırımı serbestleştirmek ve kolaylaştırmak ve ekonomik büyümeyi teşvik etmek için işbu Anlaşma kapsamındaki işbirliğini karşılıklı yararları için teşvik edeceklerdir.  </w:t>
      </w:r>
    </w:p>
    <w:p w14:paraId="2DF20443" w14:textId="77777777" w:rsidR="00DD37AF" w:rsidRPr="00DD37AF" w:rsidRDefault="00DD37AF" w:rsidP="00DD37AF">
      <w:pPr>
        <w:widowControl w:val="0"/>
        <w:tabs>
          <w:tab w:val="left" w:pos="0"/>
        </w:tabs>
        <w:autoSpaceDE w:val="0"/>
        <w:autoSpaceDN w:val="0"/>
        <w:spacing w:after="0" w:line="240" w:lineRule="auto"/>
        <w:ind w:left="720"/>
        <w:jc w:val="both"/>
        <w:rPr>
          <w:rFonts w:ascii="Times New Roman" w:eastAsia="Times New Roman" w:hAnsi="Times New Roman" w:cs="Times New Roman"/>
          <w:noProof/>
          <w:sz w:val="24"/>
          <w:szCs w:val="24"/>
          <w:lang w:val="tr-TR" w:eastAsia="fr-CH"/>
        </w:rPr>
      </w:pPr>
    </w:p>
    <w:p w14:paraId="389A454C" w14:textId="77777777" w:rsidR="00DD37AF" w:rsidRPr="00DD37AF" w:rsidRDefault="00DD37AF" w:rsidP="00786C40">
      <w:pPr>
        <w:widowControl w:val="0"/>
        <w:numPr>
          <w:ilvl w:val="0"/>
          <w:numId w:val="229"/>
        </w:numPr>
        <w:tabs>
          <w:tab w:val="left" w:pos="0"/>
        </w:tabs>
        <w:autoSpaceDE w:val="0"/>
        <w:autoSpaceDN w:val="0"/>
        <w:spacing w:after="0" w:line="240" w:lineRule="auto"/>
        <w:jc w:val="both"/>
        <w:rPr>
          <w:rFonts w:ascii="Times New Roman" w:eastAsia="Times New Roman" w:hAnsi="Times New Roman" w:cs="Times New Roman"/>
          <w:noProof/>
          <w:sz w:val="24"/>
          <w:szCs w:val="24"/>
          <w:lang w:val="tr-TR" w:eastAsia="fr-CH"/>
        </w:rPr>
      </w:pPr>
      <w:r w:rsidRPr="00DD37AF">
        <w:rPr>
          <w:rFonts w:ascii="Times New Roman" w:eastAsia="Times New Roman" w:hAnsi="Times New Roman" w:cs="Times New Roman"/>
          <w:noProof/>
          <w:sz w:val="24"/>
          <w:szCs w:val="24"/>
          <w:lang w:val="tr-TR" w:eastAsia="fr-CH"/>
        </w:rPr>
        <w:t>Bu Fasıl kapsamındaki ekonomik işbirliği, Tarafların faydalarını en üst düzeye çıkarmak, ticaret ve yatırımın kolaylaştırılmasına yönelik yolları desteklemek ve Tarafların sürdürülebilir kapsayıcı ekonomik büyümesine ve refahına katkıda bulunmak için pazara erişimi ve açıklığı iyileştirmek amacıyla, bu Anlaşmanın uygulanmasını desteklemek üzere Taraflar arasında ortak bir anlayış üzerine inşa edilecektir.</w:t>
      </w:r>
    </w:p>
    <w:p w14:paraId="11614EFA" w14:textId="77777777" w:rsidR="00DD37AF" w:rsidRPr="00DD37AF" w:rsidRDefault="00DD37AF" w:rsidP="00DD37AF">
      <w:pPr>
        <w:tabs>
          <w:tab w:val="left" w:pos="567"/>
        </w:tabs>
        <w:spacing w:after="0" w:line="240" w:lineRule="auto"/>
        <w:jc w:val="center"/>
        <w:rPr>
          <w:rFonts w:ascii="Times New Roman" w:eastAsia="Batang" w:hAnsi="Times New Roman" w:cs="Times New Roman"/>
          <w:b/>
          <w:noProof/>
          <w:sz w:val="24"/>
          <w:szCs w:val="24"/>
          <w:lang w:val="tr-TR" w:eastAsia="ko-KR"/>
        </w:rPr>
      </w:pPr>
      <w:bookmarkStart w:id="411" w:name="_Toc118453029"/>
    </w:p>
    <w:p w14:paraId="5D1F828B" w14:textId="77777777" w:rsidR="00DD37AF" w:rsidRPr="00DD37AF" w:rsidRDefault="00DD37AF" w:rsidP="00DD37AF">
      <w:pPr>
        <w:tabs>
          <w:tab w:val="left" w:pos="567"/>
        </w:tabs>
        <w:spacing w:after="0" w:line="240" w:lineRule="auto"/>
        <w:jc w:val="center"/>
        <w:rPr>
          <w:rFonts w:ascii="Times New Roman" w:eastAsia="Batang" w:hAnsi="Times New Roman" w:cs="Times New Roman"/>
          <w:b/>
          <w:noProof/>
          <w:sz w:val="24"/>
          <w:szCs w:val="24"/>
          <w:lang w:val="tr-TR" w:eastAsia="ko-KR"/>
        </w:rPr>
      </w:pPr>
      <w:r w:rsidRPr="00DD37AF">
        <w:rPr>
          <w:rFonts w:ascii="Times New Roman" w:eastAsia="Batang" w:hAnsi="Times New Roman" w:cs="Times New Roman"/>
          <w:b/>
          <w:noProof/>
          <w:sz w:val="24"/>
          <w:szCs w:val="24"/>
          <w:lang w:val="tr-TR" w:eastAsia="ko-KR"/>
        </w:rPr>
        <w:t>MADDE 16.2</w:t>
      </w:r>
      <w:r w:rsidRPr="00DD37AF">
        <w:rPr>
          <w:rFonts w:ascii="Times New Roman" w:eastAsia="Batang" w:hAnsi="Times New Roman" w:cs="Times New Roman"/>
          <w:b/>
          <w:noProof/>
          <w:sz w:val="24"/>
          <w:szCs w:val="24"/>
          <w:lang w:val="tr-TR" w:eastAsia="ko-KR"/>
        </w:rPr>
        <w:br/>
        <w:t>Kapsam</w:t>
      </w:r>
      <w:bookmarkEnd w:id="411"/>
    </w:p>
    <w:p w14:paraId="1CDFF167" w14:textId="77777777" w:rsidR="00DD37AF" w:rsidRPr="00DD37AF" w:rsidRDefault="00DD37AF" w:rsidP="00DD37AF">
      <w:pPr>
        <w:widowControl w:val="0"/>
        <w:tabs>
          <w:tab w:val="left" w:pos="0"/>
        </w:tabs>
        <w:autoSpaceDE w:val="0"/>
        <w:autoSpaceDN w:val="0"/>
        <w:spacing w:after="0" w:line="240" w:lineRule="auto"/>
        <w:jc w:val="both"/>
        <w:rPr>
          <w:rFonts w:ascii="Times New Roman" w:eastAsia="Times New Roman" w:hAnsi="Times New Roman" w:cs="Times New Roman"/>
          <w:noProof/>
          <w:sz w:val="24"/>
          <w:szCs w:val="24"/>
          <w:lang w:val="tr-TR" w:eastAsia="fr-CH"/>
        </w:rPr>
      </w:pPr>
    </w:p>
    <w:p w14:paraId="563CCD44" w14:textId="77777777" w:rsidR="00DD37AF" w:rsidRPr="00DD37AF" w:rsidRDefault="00DD37AF" w:rsidP="00786C40">
      <w:pPr>
        <w:widowControl w:val="0"/>
        <w:numPr>
          <w:ilvl w:val="0"/>
          <w:numId w:val="232"/>
        </w:numPr>
        <w:tabs>
          <w:tab w:val="left" w:pos="0"/>
        </w:tabs>
        <w:autoSpaceDE w:val="0"/>
        <w:autoSpaceDN w:val="0"/>
        <w:spacing w:after="0" w:line="240" w:lineRule="auto"/>
        <w:ind w:hanging="720"/>
        <w:jc w:val="both"/>
        <w:rPr>
          <w:rFonts w:ascii="Times New Roman" w:eastAsia="Times New Roman" w:hAnsi="Times New Roman" w:cs="Times New Roman"/>
          <w:noProof/>
          <w:sz w:val="24"/>
          <w:szCs w:val="24"/>
          <w:lang w:val="tr-TR" w:eastAsia="fr-CH"/>
        </w:rPr>
      </w:pPr>
      <w:r w:rsidRPr="00DD37AF">
        <w:rPr>
          <w:rFonts w:ascii="Times New Roman" w:eastAsia="Times New Roman" w:hAnsi="Times New Roman" w:cs="Times New Roman"/>
          <w:noProof/>
          <w:sz w:val="24"/>
          <w:szCs w:val="24"/>
          <w:lang w:val="tr-TR" w:eastAsia="fr-CH"/>
        </w:rPr>
        <w:t>Ekonomik işbirliği, ticaret ve yatırımla ilgili faaliyetler aracılığıyla işbu Anlaşma’nın uygulanmasının ve kullanımının etkinliğini ve verimliliğini destekleyecektir.</w:t>
      </w:r>
    </w:p>
    <w:p w14:paraId="759B832A" w14:textId="77777777" w:rsidR="00DD37AF" w:rsidRPr="00DD37AF" w:rsidRDefault="00DD37AF" w:rsidP="00DD37AF">
      <w:pPr>
        <w:widowControl w:val="0"/>
        <w:tabs>
          <w:tab w:val="left" w:pos="0"/>
        </w:tabs>
        <w:autoSpaceDE w:val="0"/>
        <w:autoSpaceDN w:val="0"/>
        <w:spacing w:after="0" w:line="240" w:lineRule="auto"/>
        <w:ind w:left="720"/>
        <w:jc w:val="both"/>
        <w:rPr>
          <w:rFonts w:ascii="Times New Roman" w:eastAsia="Times New Roman" w:hAnsi="Times New Roman" w:cs="Times New Roman"/>
          <w:noProof/>
          <w:sz w:val="24"/>
          <w:szCs w:val="24"/>
          <w:lang w:val="tr-TR" w:eastAsia="fr-CH"/>
        </w:rPr>
      </w:pPr>
    </w:p>
    <w:p w14:paraId="316162A2" w14:textId="2D939B84" w:rsidR="00DD37AF" w:rsidRPr="00DD37AF" w:rsidRDefault="00DD37AF" w:rsidP="00786C40">
      <w:pPr>
        <w:widowControl w:val="0"/>
        <w:numPr>
          <w:ilvl w:val="0"/>
          <w:numId w:val="232"/>
        </w:numPr>
        <w:tabs>
          <w:tab w:val="left" w:pos="0"/>
        </w:tabs>
        <w:autoSpaceDE w:val="0"/>
        <w:autoSpaceDN w:val="0"/>
        <w:spacing w:after="0" w:line="240" w:lineRule="auto"/>
        <w:ind w:hanging="720"/>
        <w:jc w:val="both"/>
        <w:rPr>
          <w:rFonts w:ascii="Times New Roman" w:eastAsia="Times New Roman" w:hAnsi="Times New Roman" w:cs="Times New Roman"/>
          <w:noProof/>
          <w:sz w:val="24"/>
          <w:szCs w:val="24"/>
          <w:lang w:val="tr-TR" w:eastAsia="fr-CH"/>
        </w:rPr>
      </w:pPr>
      <w:r w:rsidRPr="00DD37AF">
        <w:rPr>
          <w:rFonts w:ascii="Times New Roman" w:eastAsia="Times New Roman" w:hAnsi="Times New Roman" w:cs="Times New Roman"/>
          <w:noProof/>
          <w:sz w:val="24"/>
          <w:szCs w:val="24"/>
          <w:lang w:val="tr-TR" w:eastAsia="fr-CH"/>
        </w:rPr>
        <w:t>İşbu Fasıl altındaki ekonomik işbirliği alanları aşağıdakileri içerebilir:</w:t>
      </w:r>
    </w:p>
    <w:p w14:paraId="0011B42D" w14:textId="77777777" w:rsidR="00DD37AF" w:rsidRPr="00DD37AF" w:rsidRDefault="00DD37AF" w:rsidP="00786C40">
      <w:pPr>
        <w:widowControl w:val="0"/>
        <w:numPr>
          <w:ilvl w:val="0"/>
          <w:numId w:val="231"/>
        </w:numPr>
        <w:tabs>
          <w:tab w:val="left" w:pos="0"/>
        </w:tabs>
        <w:autoSpaceDE w:val="0"/>
        <w:autoSpaceDN w:val="0"/>
        <w:spacing w:after="0" w:line="240" w:lineRule="auto"/>
        <w:ind w:left="1418" w:hanging="709"/>
        <w:jc w:val="both"/>
        <w:rPr>
          <w:rFonts w:ascii="Times New Roman" w:eastAsia="Times New Roman" w:hAnsi="Times New Roman" w:cs="Times New Roman"/>
          <w:strike/>
          <w:noProof/>
          <w:sz w:val="24"/>
          <w:szCs w:val="24"/>
          <w:lang w:val="tr-TR" w:eastAsia="fr-CH"/>
        </w:rPr>
      </w:pPr>
      <w:r w:rsidRPr="00DD37AF">
        <w:rPr>
          <w:rFonts w:ascii="Times New Roman" w:eastAsia="Times New Roman" w:hAnsi="Times New Roman" w:cs="Times New Roman"/>
          <w:noProof/>
          <w:sz w:val="24"/>
          <w:szCs w:val="24"/>
          <w:lang w:val="tr-TR" w:eastAsia="fr-CH"/>
        </w:rPr>
        <w:lastRenderedPageBreak/>
        <w:t xml:space="preserve">ticaret ve yatırımın teşviki, </w:t>
      </w:r>
    </w:p>
    <w:p w14:paraId="4239D539" w14:textId="77777777" w:rsidR="00DD37AF" w:rsidRPr="00DD37AF" w:rsidRDefault="00DD37AF" w:rsidP="00DD37AF">
      <w:pPr>
        <w:widowControl w:val="0"/>
        <w:tabs>
          <w:tab w:val="left" w:pos="0"/>
        </w:tabs>
        <w:autoSpaceDE w:val="0"/>
        <w:autoSpaceDN w:val="0"/>
        <w:spacing w:after="0" w:line="240" w:lineRule="auto"/>
        <w:ind w:left="1418"/>
        <w:jc w:val="both"/>
        <w:rPr>
          <w:rFonts w:ascii="Times New Roman" w:eastAsia="Times New Roman" w:hAnsi="Times New Roman" w:cs="Times New Roman"/>
          <w:strike/>
          <w:noProof/>
          <w:sz w:val="24"/>
          <w:szCs w:val="24"/>
          <w:lang w:val="tr-TR" w:eastAsia="fr-CH"/>
        </w:rPr>
      </w:pPr>
    </w:p>
    <w:p w14:paraId="3D53F50E" w14:textId="008E91D2" w:rsidR="00DD37AF" w:rsidRPr="00DD37AF" w:rsidRDefault="00DD37AF" w:rsidP="00786C40">
      <w:pPr>
        <w:widowControl w:val="0"/>
        <w:numPr>
          <w:ilvl w:val="0"/>
          <w:numId w:val="231"/>
        </w:numPr>
        <w:tabs>
          <w:tab w:val="left" w:pos="0"/>
        </w:tabs>
        <w:autoSpaceDE w:val="0"/>
        <w:autoSpaceDN w:val="0"/>
        <w:spacing w:after="0" w:line="240" w:lineRule="auto"/>
        <w:ind w:left="1418" w:hanging="709"/>
        <w:jc w:val="both"/>
        <w:rPr>
          <w:rFonts w:ascii="Times New Roman" w:eastAsia="Times New Roman" w:hAnsi="Times New Roman" w:cs="Times New Roman"/>
          <w:strike/>
          <w:noProof/>
          <w:sz w:val="24"/>
          <w:szCs w:val="24"/>
          <w:lang w:val="tr-TR" w:eastAsia="fr-CH"/>
        </w:rPr>
      </w:pPr>
      <w:r w:rsidRPr="00DD37AF">
        <w:rPr>
          <w:rFonts w:ascii="Times New Roman" w:eastAsia="Times New Roman" w:hAnsi="Times New Roman" w:cs="Times New Roman"/>
          <w:noProof/>
          <w:sz w:val="24"/>
          <w:szCs w:val="24"/>
          <w:lang w:val="tr-TR" w:eastAsia="fr-CH"/>
        </w:rPr>
        <w:t xml:space="preserve">elektronik ticaret, </w:t>
      </w:r>
    </w:p>
    <w:p w14:paraId="58ECE790" w14:textId="77777777" w:rsidR="00DD37AF" w:rsidRPr="00DD37AF" w:rsidRDefault="00DD37AF" w:rsidP="00786C40">
      <w:pPr>
        <w:widowControl w:val="0"/>
        <w:numPr>
          <w:ilvl w:val="0"/>
          <w:numId w:val="231"/>
        </w:numPr>
        <w:tabs>
          <w:tab w:val="left" w:pos="0"/>
        </w:tabs>
        <w:autoSpaceDE w:val="0"/>
        <w:autoSpaceDN w:val="0"/>
        <w:spacing w:after="0" w:line="240" w:lineRule="auto"/>
        <w:ind w:left="1418" w:hanging="709"/>
        <w:jc w:val="both"/>
        <w:rPr>
          <w:rFonts w:ascii="Times New Roman" w:eastAsia="Times New Roman" w:hAnsi="Times New Roman" w:cs="Times New Roman"/>
          <w:strike/>
          <w:noProof/>
          <w:sz w:val="24"/>
          <w:szCs w:val="24"/>
          <w:lang w:val="tr-TR" w:eastAsia="fr-CH"/>
        </w:rPr>
      </w:pPr>
      <w:r w:rsidRPr="00DD37AF">
        <w:rPr>
          <w:rFonts w:ascii="Times New Roman" w:eastAsia="Times New Roman" w:hAnsi="Times New Roman" w:cs="Times New Roman"/>
          <w:noProof/>
          <w:sz w:val="24"/>
          <w:szCs w:val="24"/>
          <w:lang w:val="tr-TR" w:eastAsia="fr-CH"/>
        </w:rPr>
        <w:t>sınai ve tarımsal ticaret, ve</w:t>
      </w:r>
    </w:p>
    <w:p w14:paraId="137C521C" w14:textId="77777777" w:rsidR="00DD37AF" w:rsidRPr="00DD37AF" w:rsidRDefault="00DD37AF" w:rsidP="00DD37AF">
      <w:pPr>
        <w:widowControl w:val="0"/>
        <w:tabs>
          <w:tab w:val="left" w:pos="0"/>
        </w:tabs>
        <w:autoSpaceDE w:val="0"/>
        <w:autoSpaceDN w:val="0"/>
        <w:spacing w:after="0" w:line="240" w:lineRule="auto"/>
        <w:ind w:left="1418"/>
        <w:jc w:val="both"/>
        <w:rPr>
          <w:rFonts w:ascii="Times New Roman" w:eastAsia="Times New Roman" w:hAnsi="Times New Roman" w:cs="Times New Roman"/>
          <w:strike/>
          <w:noProof/>
          <w:sz w:val="24"/>
          <w:szCs w:val="24"/>
          <w:lang w:val="tr-TR" w:eastAsia="fr-CH"/>
        </w:rPr>
      </w:pPr>
    </w:p>
    <w:p w14:paraId="2366CB00" w14:textId="77777777" w:rsidR="00DD37AF" w:rsidRPr="00DD37AF" w:rsidRDefault="00DD37AF" w:rsidP="00786C40">
      <w:pPr>
        <w:widowControl w:val="0"/>
        <w:numPr>
          <w:ilvl w:val="0"/>
          <w:numId w:val="231"/>
        </w:numPr>
        <w:tabs>
          <w:tab w:val="left" w:pos="0"/>
        </w:tabs>
        <w:autoSpaceDE w:val="0"/>
        <w:autoSpaceDN w:val="0"/>
        <w:spacing w:after="0" w:line="240" w:lineRule="auto"/>
        <w:ind w:left="1418" w:hanging="709"/>
        <w:jc w:val="both"/>
        <w:rPr>
          <w:rFonts w:ascii="Times New Roman" w:eastAsia="Times New Roman" w:hAnsi="Times New Roman" w:cs="Times New Roman"/>
          <w:strike/>
          <w:noProof/>
          <w:sz w:val="24"/>
          <w:szCs w:val="24"/>
          <w:lang w:val="tr-TR" w:eastAsia="fr-CH"/>
        </w:rPr>
      </w:pPr>
      <w:r w:rsidRPr="00DD37AF">
        <w:rPr>
          <w:rFonts w:ascii="Times New Roman" w:eastAsia="Times New Roman" w:hAnsi="Times New Roman" w:cs="Times New Roman"/>
          <w:noProof/>
          <w:sz w:val="24"/>
          <w:szCs w:val="24"/>
          <w:lang w:val="tr-TR" w:eastAsia="fr-CH"/>
        </w:rPr>
        <w:t xml:space="preserve">mâli hizmetler. </w:t>
      </w:r>
    </w:p>
    <w:p w14:paraId="398675C6" w14:textId="77777777" w:rsidR="00DD37AF" w:rsidRPr="00DD37AF" w:rsidRDefault="00DD37AF" w:rsidP="00DD37AF">
      <w:pPr>
        <w:widowControl w:val="0"/>
        <w:tabs>
          <w:tab w:val="left" w:pos="0"/>
        </w:tabs>
        <w:autoSpaceDE w:val="0"/>
        <w:autoSpaceDN w:val="0"/>
        <w:spacing w:after="0" w:line="240" w:lineRule="auto"/>
        <w:jc w:val="both"/>
        <w:rPr>
          <w:rFonts w:ascii="Times New Roman" w:eastAsia="Times New Roman" w:hAnsi="Times New Roman" w:cs="Times New Roman"/>
          <w:noProof/>
          <w:sz w:val="24"/>
          <w:szCs w:val="24"/>
          <w:lang w:val="tr-TR" w:eastAsia="fr-CH"/>
        </w:rPr>
      </w:pPr>
    </w:p>
    <w:p w14:paraId="7660FE4C" w14:textId="77777777" w:rsidR="00DD37AF" w:rsidRPr="00DD37AF" w:rsidRDefault="00DD37AF" w:rsidP="00786C40">
      <w:pPr>
        <w:widowControl w:val="0"/>
        <w:numPr>
          <w:ilvl w:val="0"/>
          <w:numId w:val="232"/>
        </w:numPr>
        <w:tabs>
          <w:tab w:val="left" w:pos="0"/>
        </w:tabs>
        <w:autoSpaceDE w:val="0"/>
        <w:autoSpaceDN w:val="0"/>
        <w:spacing w:after="0" w:line="240" w:lineRule="auto"/>
        <w:ind w:hanging="720"/>
        <w:jc w:val="both"/>
        <w:rPr>
          <w:rFonts w:ascii="Times New Roman" w:eastAsia="Times New Roman" w:hAnsi="Times New Roman" w:cs="Times New Roman"/>
          <w:noProof/>
          <w:sz w:val="24"/>
          <w:szCs w:val="24"/>
          <w:lang w:val="tr-TR" w:eastAsia="fr-CH"/>
        </w:rPr>
      </w:pPr>
      <w:r w:rsidRPr="00DD37AF">
        <w:rPr>
          <w:rFonts w:ascii="Times New Roman" w:eastAsia="Times New Roman" w:hAnsi="Times New Roman" w:cs="Times New Roman"/>
          <w:noProof/>
          <w:sz w:val="24"/>
          <w:szCs w:val="24"/>
          <w:lang w:val="tr-TR" w:eastAsia="fr-CH"/>
        </w:rPr>
        <w:t>Taraflar, ekonomik işbirliğine yeni faaliyet ve diğer alanları ekleme ve değiştirme konusunda anlaşabilirler.</w:t>
      </w:r>
    </w:p>
    <w:p w14:paraId="0208B3DB" w14:textId="77777777" w:rsidR="00DD37AF" w:rsidRPr="00DD37AF" w:rsidRDefault="00DD37AF" w:rsidP="00DD37AF">
      <w:pPr>
        <w:tabs>
          <w:tab w:val="left" w:pos="567"/>
        </w:tabs>
        <w:spacing w:after="0" w:line="240" w:lineRule="auto"/>
        <w:jc w:val="center"/>
        <w:rPr>
          <w:rFonts w:ascii="Times New Roman" w:eastAsia="Batang" w:hAnsi="Times New Roman" w:cs="Times New Roman"/>
          <w:b/>
          <w:noProof/>
          <w:sz w:val="24"/>
          <w:szCs w:val="24"/>
          <w:lang w:val="tr-TR" w:eastAsia="ko-KR"/>
        </w:rPr>
      </w:pPr>
      <w:bookmarkStart w:id="412" w:name="_Toc118453030"/>
    </w:p>
    <w:p w14:paraId="22E890FB" w14:textId="77777777" w:rsidR="00DD37AF" w:rsidRPr="00DD37AF" w:rsidRDefault="00DD37AF" w:rsidP="00DD37AF">
      <w:pPr>
        <w:tabs>
          <w:tab w:val="left" w:pos="567"/>
        </w:tabs>
        <w:spacing w:after="0" w:line="240" w:lineRule="auto"/>
        <w:jc w:val="center"/>
        <w:rPr>
          <w:rFonts w:ascii="Times New Roman" w:eastAsia="Batang" w:hAnsi="Times New Roman" w:cs="Times New Roman"/>
          <w:b/>
          <w:noProof/>
          <w:sz w:val="24"/>
          <w:szCs w:val="24"/>
          <w:lang w:val="tr-TR" w:eastAsia="ko-KR"/>
        </w:rPr>
      </w:pPr>
      <w:r w:rsidRPr="00DD37AF">
        <w:rPr>
          <w:rFonts w:ascii="Times New Roman" w:eastAsia="Batang" w:hAnsi="Times New Roman" w:cs="Times New Roman"/>
          <w:b/>
          <w:noProof/>
          <w:sz w:val="24"/>
          <w:szCs w:val="24"/>
          <w:lang w:val="tr-TR" w:eastAsia="ko-KR"/>
        </w:rPr>
        <w:t>MADDE 16.3</w:t>
      </w:r>
      <w:r w:rsidRPr="00DD37AF">
        <w:rPr>
          <w:rFonts w:ascii="Times New Roman" w:eastAsia="Batang" w:hAnsi="Times New Roman" w:cs="Times New Roman"/>
          <w:b/>
          <w:noProof/>
          <w:sz w:val="24"/>
          <w:szCs w:val="24"/>
          <w:lang w:val="tr-TR" w:eastAsia="ko-KR"/>
        </w:rPr>
        <w:br/>
        <w:t>Kaynaklar</w:t>
      </w:r>
      <w:bookmarkEnd w:id="412"/>
    </w:p>
    <w:p w14:paraId="4F0EBE68" w14:textId="77777777" w:rsidR="00DD37AF" w:rsidRPr="00DD37AF" w:rsidRDefault="00DD37AF" w:rsidP="00DD37AF">
      <w:pPr>
        <w:tabs>
          <w:tab w:val="left" w:pos="567"/>
        </w:tabs>
        <w:spacing w:after="0" w:line="240" w:lineRule="auto"/>
        <w:jc w:val="center"/>
        <w:rPr>
          <w:rFonts w:ascii="Times New Roman" w:eastAsia="Batang" w:hAnsi="Times New Roman" w:cs="Times New Roman"/>
          <w:b/>
          <w:noProof/>
          <w:sz w:val="24"/>
          <w:szCs w:val="24"/>
          <w:lang w:val="tr-TR" w:eastAsia="ko-KR"/>
        </w:rPr>
      </w:pPr>
    </w:p>
    <w:p w14:paraId="03AB88BB" w14:textId="77777777" w:rsidR="00DD37AF" w:rsidRPr="00DD37AF" w:rsidRDefault="00DD37AF" w:rsidP="00786C40">
      <w:pPr>
        <w:widowControl w:val="0"/>
        <w:numPr>
          <w:ilvl w:val="0"/>
          <w:numId w:val="234"/>
        </w:numPr>
        <w:tabs>
          <w:tab w:val="left" w:pos="0"/>
        </w:tabs>
        <w:autoSpaceDE w:val="0"/>
        <w:autoSpaceDN w:val="0"/>
        <w:spacing w:after="0" w:line="240" w:lineRule="auto"/>
        <w:ind w:hanging="720"/>
        <w:jc w:val="both"/>
        <w:rPr>
          <w:rFonts w:ascii="Times New Roman" w:eastAsia="Times New Roman" w:hAnsi="Times New Roman" w:cs="Times New Roman"/>
          <w:noProof/>
          <w:sz w:val="24"/>
          <w:szCs w:val="24"/>
          <w:lang w:val="tr-TR" w:eastAsia="fr-CH"/>
        </w:rPr>
      </w:pPr>
      <w:bookmarkStart w:id="413" w:name="_Hlk129629596"/>
      <w:r w:rsidRPr="00DD37AF">
        <w:rPr>
          <w:rFonts w:ascii="Times New Roman" w:eastAsia="Times New Roman" w:hAnsi="Times New Roman" w:cs="Times New Roman"/>
          <w:noProof/>
          <w:sz w:val="24"/>
          <w:szCs w:val="24"/>
          <w:lang w:val="tr-TR" w:eastAsia="fr-CH"/>
        </w:rPr>
        <w:t>İşbu Fasıl kapsamındaki ekonomik işbirliği kaynakları, Taraflarca müzakere edilecek şekilde ve Tarafların yasa ve yönetmeliklerine uygun olarak sağlanacaktır.</w:t>
      </w:r>
    </w:p>
    <w:p w14:paraId="66A92574" w14:textId="77777777" w:rsidR="00DD37AF" w:rsidRPr="00DD37AF" w:rsidRDefault="00DD37AF" w:rsidP="00DD37AF">
      <w:pPr>
        <w:widowControl w:val="0"/>
        <w:tabs>
          <w:tab w:val="left" w:pos="0"/>
        </w:tabs>
        <w:autoSpaceDE w:val="0"/>
        <w:autoSpaceDN w:val="0"/>
        <w:spacing w:after="0" w:line="240" w:lineRule="auto"/>
        <w:ind w:hanging="720"/>
        <w:jc w:val="both"/>
        <w:rPr>
          <w:rFonts w:ascii="Times New Roman" w:eastAsia="Times New Roman" w:hAnsi="Times New Roman" w:cs="Times New Roman"/>
          <w:noProof/>
          <w:sz w:val="24"/>
          <w:szCs w:val="24"/>
          <w:lang w:val="tr-TR" w:eastAsia="fr-CH"/>
        </w:rPr>
      </w:pPr>
    </w:p>
    <w:p w14:paraId="020EC3D6" w14:textId="77777777" w:rsidR="00DD37AF" w:rsidRPr="00DD37AF" w:rsidRDefault="00DD37AF" w:rsidP="00786C40">
      <w:pPr>
        <w:widowControl w:val="0"/>
        <w:numPr>
          <w:ilvl w:val="0"/>
          <w:numId w:val="234"/>
        </w:numPr>
        <w:tabs>
          <w:tab w:val="left" w:pos="0"/>
        </w:tabs>
        <w:autoSpaceDE w:val="0"/>
        <w:autoSpaceDN w:val="0"/>
        <w:spacing w:after="0" w:line="240" w:lineRule="auto"/>
        <w:ind w:hanging="720"/>
        <w:jc w:val="both"/>
        <w:rPr>
          <w:rFonts w:ascii="Times New Roman" w:eastAsia="Times New Roman" w:hAnsi="Times New Roman" w:cs="Times New Roman"/>
          <w:noProof/>
          <w:sz w:val="24"/>
          <w:szCs w:val="24"/>
          <w:lang w:val="tr-TR" w:eastAsia="fr-CH"/>
        </w:rPr>
      </w:pPr>
      <w:r w:rsidRPr="00DD37AF">
        <w:rPr>
          <w:rFonts w:ascii="Times New Roman" w:eastAsia="Times New Roman" w:hAnsi="Times New Roman" w:cs="Times New Roman"/>
          <w:noProof/>
          <w:sz w:val="24"/>
          <w:szCs w:val="24"/>
          <w:lang w:val="tr-TR" w:eastAsia="fr-CH"/>
        </w:rPr>
        <w:t xml:space="preserve">Taraflar, karşılıklı fayda temelinde işbu Fasıl kapsamındaki faaliyetlerin uygulanmasını desteklemek için uluslararası kurum ve kuruluşlarla işbirliğini ve bunların katkılarını değerlendirmeye alabilirler.    </w:t>
      </w:r>
    </w:p>
    <w:bookmarkEnd w:id="413"/>
    <w:p w14:paraId="0B7BA36A" w14:textId="77777777" w:rsidR="00DD37AF" w:rsidRPr="00DD37AF" w:rsidRDefault="00DD37AF" w:rsidP="00DD37AF">
      <w:pPr>
        <w:spacing w:after="0" w:line="240" w:lineRule="auto"/>
        <w:rPr>
          <w:rFonts w:ascii="Times New Roman" w:eastAsia="Times New Roman" w:hAnsi="Times New Roman" w:cs="Times New Roman"/>
          <w:b/>
          <w:bCs/>
          <w:noProof/>
          <w:sz w:val="24"/>
          <w:szCs w:val="24"/>
          <w:lang w:val="tr-TR" w:eastAsia="fr-CH"/>
        </w:rPr>
      </w:pPr>
    </w:p>
    <w:p w14:paraId="2138D59B" w14:textId="77777777" w:rsidR="00DD37AF" w:rsidRPr="00DD37AF" w:rsidRDefault="00DD37AF" w:rsidP="00DD37AF">
      <w:pPr>
        <w:tabs>
          <w:tab w:val="left" w:pos="567"/>
        </w:tabs>
        <w:spacing w:after="0" w:line="240" w:lineRule="auto"/>
        <w:jc w:val="center"/>
        <w:rPr>
          <w:rFonts w:ascii="Times New Roman" w:eastAsia="Batang" w:hAnsi="Times New Roman" w:cs="Times New Roman"/>
          <w:b/>
          <w:noProof/>
          <w:sz w:val="24"/>
          <w:szCs w:val="24"/>
          <w:lang w:val="tr-TR" w:eastAsia="ko-KR"/>
        </w:rPr>
      </w:pPr>
      <w:bookmarkStart w:id="414" w:name="_Toc118453031"/>
      <w:r w:rsidRPr="00DD37AF">
        <w:rPr>
          <w:rFonts w:ascii="Times New Roman" w:eastAsia="Batang" w:hAnsi="Times New Roman" w:cs="Times New Roman"/>
          <w:b/>
          <w:noProof/>
          <w:sz w:val="24"/>
          <w:szCs w:val="24"/>
          <w:lang w:val="tr-TR" w:eastAsia="ko-KR"/>
        </w:rPr>
        <w:t>MADDE 16.4</w:t>
      </w:r>
      <w:bookmarkEnd w:id="414"/>
    </w:p>
    <w:p w14:paraId="1C675958" w14:textId="77777777" w:rsidR="00DD37AF" w:rsidRPr="00DD37AF" w:rsidRDefault="00DD37AF" w:rsidP="00DD37AF">
      <w:pPr>
        <w:tabs>
          <w:tab w:val="left" w:pos="567"/>
        </w:tabs>
        <w:spacing w:after="0" w:line="240" w:lineRule="auto"/>
        <w:jc w:val="center"/>
        <w:rPr>
          <w:rFonts w:ascii="Times New Roman" w:eastAsia="Batang" w:hAnsi="Times New Roman" w:cs="Times New Roman"/>
          <w:b/>
          <w:noProof/>
          <w:sz w:val="24"/>
          <w:szCs w:val="24"/>
          <w:lang w:val="tr-TR" w:eastAsia="ko-KR"/>
        </w:rPr>
      </w:pPr>
      <w:bookmarkStart w:id="415" w:name="_Toc118453032"/>
      <w:r w:rsidRPr="00DD37AF">
        <w:rPr>
          <w:rFonts w:ascii="Times New Roman" w:eastAsia="Batang" w:hAnsi="Times New Roman" w:cs="Times New Roman"/>
          <w:b/>
          <w:noProof/>
          <w:sz w:val="24"/>
          <w:szCs w:val="24"/>
          <w:lang w:val="tr-TR" w:eastAsia="ko-KR"/>
        </w:rPr>
        <w:t>İşbirliği Araçları</w:t>
      </w:r>
      <w:bookmarkEnd w:id="415"/>
    </w:p>
    <w:p w14:paraId="43DB387B" w14:textId="77777777" w:rsidR="00DD37AF" w:rsidRPr="00DD37AF" w:rsidRDefault="00DD37AF" w:rsidP="00786C40">
      <w:pPr>
        <w:widowControl w:val="0"/>
        <w:numPr>
          <w:ilvl w:val="0"/>
          <w:numId w:val="233"/>
        </w:numPr>
        <w:shd w:val="clear" w:color="auto" w:fill="FFFFFF"/>
        <w:tabs>
          <w:tab w:val="left" w:pos="0"/>
        </w:tabs>
        <w:autoSpaceDE w:val="0"/>
        <w:autoSpaceDN w:val="0"/>
        <w:spacing w:before="240" w:after="120" w:line="240" w:lineRule="auto"/>
        <w:ind w:hanging="720"/>
        <w:jc w:val="both"/>
        <w:rPr>
          <w:rFonts w:ascii="Times New Roman" w:eastAsia="Times New Roman" w:hAnsi="Times New Roman" w:cs="Times New Roman"/>
          <w:noProof/>
          <w:sz w:val="24"/>
          <w:szCs w:val="24"/>
          <w:lang w:val="tr-TR" w:eastAsia="fr-CH"/>
        </w:rPr>
      </w:pPr>
      <w:r w:rsidRPr="00DD37AF">
        <w:rPr>
          <w:rFonts w:ascii="Times New Roman" w:eastAsia="Times New Roman" w:hAnsi="Times New Roman" w:cs="Times New Roman"/>
          <w:noProof/>
          <w:sz w:val="24"/>
          <w:szCs w:val="24"/>
          <w:lang w:val="tr-TR" w:eastAsia="fr-CH"/>
        </w:rPr>
        <w:t>Taraflar, aşağıdaki araçlarla teknik, teknolojik ve bilimsel ekonomik işbirliğini teşvik etmeye çaba göstereceklerdir:</w:t>
      </w:r>
    </w:p>
    <w:p w14:paraId="4C12AF05" w14:textId="77777777" w:rsidR="00DD37AF" w:rsidRPr="00DD37AF" w:rsidRDefault="00DD37AF" w:rsidP="00786C40">
      <w:pPr>
        <w:widowControl w:val="0"/>
        <w:numPr>
          <w:ilvl w:val="0"/>
          <w:numId w:val="230"/>
        </w:numPr>
        <w:shd w:val="clear" w:color="auto" w:fill="FFFFFF"/>
        <w:autoSpaceDE w:val="0"/>
        <w:autoSpaceDN w:val="0"/>
        <w:spacing w:after="0" w:line="240" w:lineRule="auto"/>
        <w:ind w:left="1418" w:hanging="709"/>
        <w:contextualSpacing/>
        <w:jc w:val="both"/>
        <w:rPr>
          <w:rFonts w:ascii="Times New Roman" w:eastAsia="Times New Roman" w:hAnsi="Times New Roman" w:cs="Times New Roman"/>
          <w:noProof/>
          <w:sz w:val="24"/>
          <w:szCs w:val="24"/>
          <w:lang w:val="tr-TR" w:eastAsia="fr-CH"/>
        </w:rPr>
      </w:pPr>
      <w:r w:rsidRPr="00DD37AF">
        <w:rPr>
          <w:rFonts w:ascii="Times New Roman" w:eastAsia="Times New Roman" w:hAnsi="Times New Roman" w:cs="Times New Roman"/>
          <w:noProof/>
          <w:sz w:val="24"/>
          <w:szCs w:val="24"/>
          <w:lang w:val="tr-TR" w:eastAsia="fr-CH"/>
        </w:rPr>
        <w:t xml:space="preserve">konferansların, seminerlerin, çalıştayların, toplantıların, eğitim oturumlarının ve sosyal yardım ve eğitim programlarının ortak organizasyonu;  </w:t>
      </w:r>
    </w:p>
    <w:p w14:paraId="03D13D5E" w14:textId="77777777" w:rsidR="00DD37AF" w:rsidRPr="00DD37AF" w:rsidRDefault="00DD37AF" w:rsidP="00DD37AF">
      <w:pPr>
        <w:shd w:val="clear" w:color="auto" w:fill="FFFFFF"/>
        <w:spacing w:after="0" w:line="240" w:lineRule="auto"/>
        <w:ind w:left="1418"/>
        <w:contextualSpacing/>
        <w:jc w:val="both"/>
        <w:rPr>
          <w:rFonts w:ascii="Times New Roman" w:eastAsia="Times New Roman" w:hAnsi="Times New Roman" w:cs="Times New Roman"/>
          <w:noProof/>
          <w:sz w:val="24"/>
          <w:szCs w:val="24"/>
          <w:lang w:val="tr-TR" w:eastAsia="fr-CH"/>
        </w:rPr>
      </w:pPr>
    </w:p>
    <w:p w14:paraId="0D2BFDDE" w14:textId="77777777" w:rsidR="00DD37AF" w:rsidRPr="00DD37AF" w:rsidRDefault="00DD37AF" w:rsidP="00786C40">
      <w:pPr>
        <w:widowControl w:val="0"/>
        <w:numPr>
          <w:ilvl w:val="0"/>
          <w:numId w:val="230"/>
        </w:numPr>
        <w:shd w:val="clear" w:color="auto" w:fill="FFFFFF"/>
        <w:autoSpaceDE w:val="0"/>
        <w:autoSpaceDN w:val="0"/>
        <w:spacing w:after="0" w:line="240" w:lineRule="auto"/>
        <w:ind w:left="1418" w:hanging="709"/>
        <w:contextualSpacing/>
        <w:jc w:val="both"/>
        <w:rPr>
          <w:rFonts w:ascii="Times New Roman" w:eastAsia="Times New Roman" w:hAnsi="Times New Roman" w:cs="Times New Roman"/>
          <w:noProof/>
          <w:sz w:val="24"/>
          <w:szCs w:val="24"/>
          <w:lang w:val="tr-TR" w:eastAsia="fr-CH"/>
        </w:rPr>
      </w:pPr>
      <w:r w:rsidRPr="00DD37AF">
        <w:rPr>
          <w:rFonts w:ascii="Times New Roman" w:eastAsia="Times New Roman" w:hAnsi="Times New Roman" w:cs="Times New Roman"/>
          <w:noProof/>
          <w:sz w:val="24"/>
          <w:szCs w:val="24"/>
          <w:lang w:val="tr-TR" w:eastAsia="fr-CH"/>
        </w:rPr>
        <w:t>mesleki eğitime yönelik çalışma ziyaretleri ve staj programları dahil olmak üzere akademisyenler, araştırma kurumları, özel sektör ve devlet kurumları arasında heyetler, profesyoneller,, teknisyenler ve uzmanların değişimi;</w:t>
      </w:r>
    </w:p>
    <w:p w14:paraId="6BB6E265" w14:textId="77777777" w:rsidR="00DD37AF" w:rsidRPr="00DD37AF" w:rsidRDefault="00DD37AF" w:rsidP="00DD37AF">
      <w:pPr>
        <w:shd w:val="clear" w:color="auto" w:fill="FFFFFF"/>
        <w:spacing w:after="0" w:line="240" w:lineRule="auto"/>
        <w:ind w:left="1418"/>
        <w:contextualSpacing/>
        <w:jc w:val="both"/>
        <w:rPr>
          <w:rFonts w:ascii="Times New Roman" w:eastAsia="Times New Roman" w:hAnsi="Times New Roman" w:cs="Times New Roman"/>
          <w:noProof/>
          <w:sz w:val="24"/>
          <w:szCs w:val="24"/>
          <w:lang w:val="tr-TR" w:eastAsia="fr-CH"/>
        </w:rPr>
      </w:pPr>
    </w:p>
    <w:p w14:paraId="62183819" w14:textId="77777777" w:rsidR="00DD37AF" w:rsidRPr="00DD37AF" w:rsidRDefault="00DD37AF" w:rsidP="00786C40">
      <w:pPr>
        <w:widowControl w:val="0"/>
        <w:numPr>
          <w:ilvl w:val="0"/>
          <w:numId w:val="230"/>
        </w:numPr>
        <w:shd w:val="clear" w:color="auto" w:fill="FFFFFF"/>
        <w:autoSpaceDE w:val="0"/>
        <w:autoSpaceDN w:val="0"/>
        <w:spacing w:after="0" w:line="240" w:lineRule="auto"/>
        <w:ind w:left="1418" w:hanging="709"/>
        <w:contextualSpacing/>
        <w:jc w:val="both"/>
        <w:rPr>
          <w:rFonts w:ascii="Times New Roman" w:eastAsia="Times New Roman" w:hAnsi="Times New Roman" w:cs="Times New Roman"/>
          <w:noProof/>
          <w:sz w:val="24"/>
          <w:szCs w:val="24"/>
          <w:lang w:val="tr-TR" w:eastAsia="fr-CH"/>
        </w:rPr>
      </w:pPr>
      <w:r w:rsidRPr="00DD37AF">
        <w:rPr>
          <w:rFonts w:ascii="Times New Roman" w:eastAsia="Times New Roman" w:hAnsi="Times New Roman" w:cs="Times New Roman"/>
          <w:noProof/>
          <w:sz w:val="24"/>
          <w:szCs w:val="24"/>
          <w:lang w:val="tr-TR" w:eastAsia="fr-CH"/>
        </w:rPr>
        <w:t xml:space="preserve">Tarafların özel sektörleri ve ticaretin geliştirilmesine ilişkin ajansları arasında diyalog ve tecrübe paylaşımı; </w:t>
      </w:r>
    </w:p>
    <w:p w14:paraId="562CF737" w14:textId="77777777" w:rsidR="00DD37AF" w:rsidRPr="00DD37AF" w:rsidRDefault="00DD37AF" w:rsidP="00DD37AF">
      <w:pPr>
        <w:shd w:val="clear" w:color="auto" w:fill="FFFFFF"/>
        <w:spacing w:after="0" w:line="240" w:lineRule="auto"/>
        <w:ind w:left="1418"/>
        <w:contextualSpacing/>
        <w:jc w:val="both"/>
        <w:rPr>
          <w:rFonts w:ascii="Times New Roman" w:eastAsia="Times New Roman" w:hAnsi="Times New Roman" w:cs="Times New Roman"/>
          <w:noProof/>
          <w:sz w:val="24"/>
          <w:szCs w:val="24"/>
          <w:lang w:val="tr-TR" w:eastAsia="fr-CH"/>
        </w:rPr>
      </w:pPr>
    </w:p>
    <w:p w14:paraId="1614D48C" w14:textId="77777777" w:rsidR="00DD37AF" w:rsidRPr="00DD37AF" w:rsidRDefault="00DD37AF" w:rsidP="00786C40">
      <w:pPr>
        <w:widowControl w:val="0"/>
        <w:numPr>
          <w:ilvl w:val="0"/>
          <w:numId w:val="230"/>
        </w:numPr>
        <w:shd w:val="clear" w:color="auto" w:fill="FFFFFF"/>
        <w:autoSpaceDE w:val="0"/>
        <w:autoSpaceDN w:val="0"/>
        <w:spacing w:after="0" w:line="240" w:lineRule="auto"/>
        <w:ind w:left="1418" w:hanging="709"/>
        <w:contextualSpacing/>
        <w:jc w:val="both"/>
        <w:rPr>
          <w:rFonts w:ascii="Times New Roman" w:eastAsia="Times New Roman" w:hAnsi="Times New Roman" w:cs="Times New Roman"/>
          <w:noProof/>
          <w:sz w:val="24"/>
          <w:szCs w:val="24"/>
          <w:lang w:val="tr-TR" w:eastAsia="fr-CH"/>
        </w:rPr>
      </w:pPr>
      <w:r w:rsidRPr="00DD37AF">
        <w:rPr>
          <w:rFonts w:ascii="Times New Roman" w:eastAsia="Times New Roman" w:hAnsi="Times New Roman" w:cs="Times New Roman"/>
          <w:noProof/>
          <w:sz w:val="24"/>
          <w:szCs w:val="24"/>
          <w:lang w:val="tr-TR" w:eastAsia="fr-CH"/>
        </w:rPr>
        <w:t>Tarafların girişimcileri arasında ortak iş girişimlerini teşvik etmek; ve</w:t>
      </w:r>
    </w:p>
    <w:p w14:paraId="382AB0FD" w14:textId="77777777" w:rsidR="00DD37AF" w:rsidRPr="00DD37AF" w:rsidRDefault="00DD37AF" w:rsidP="00DD37AF">
      <w:pPr>
        <w:shd w:val="clear" w:color="auto" w:fill="FFFFFF"/>
        <w:spacing w:after="0" w:line="240" w:lineRule="auto"/>
        <w:ind w:left="1418"/>
        <w:contextualSpacing/>
        <w:jc w:val="both"/>
        <w:rPr>
          <w:rFonts w:ascii="Times New Roman" w:eastAsia="Times New Roman" w:hAnsi="Times New Roman" w:cs="Times New Roman"/>
          <w:noProof/>
          <w:sz w:val="24"/>
          <w:szCs w:val="24"/>
          <w:lang w:val="tr-TR" w:eastAsia="fr-CH"/>
        </w:rPr>
      </w:pPr>
    </w:p>
    <w:p w14:paraId="58D4A13E" w14:textId="77777777" w:rsidR="00DD37AF" w:rsidRPr="00DD37AF" w:rsidRDefault="00DD37AF" w:rsidP="00786C40">
      <w:pPr>
        <w:widowControl w:val="0"/>
        <w:numPr>
          <w:ilvl w:val="0"/>
          <w:numId w:val="230"/>
        </w:numPr>
        <w:shd w:val="clear" w:color="auto" w:fill="FFFFFF"/>
        <w:autoSpaceDE w:val="0"/>
        <w:autoSpaceDN w:val="0"/>
        <w:spacing w:after="0" w:line="240" w:lineRule="auto"/>
        <w:ind w:left="1418" w:hanging="709"/>
        <w:contextualSpacing/>
        <w:jc w:val="both"/>
        <w:rPr>
          <w:rFonts w:ascii="Times New Roman" w:eastAsia="Times New Roman" w:hAnsi="Times New Roman" w:cs="Times New Roman"/>
          <w:noProof/>
          <w:sz w:val="24"/>
          <w:szCs w:val="24"/>
          <w:lang w:val="tr-TR" w:eastAsia="fr-CH"/>
        </w:rPr>
      </w:pPr>
      <w:r w:rsidRPr="00DD37AF">
        <w:rPr>
          <w:rFonts w:ascii="Times New Roman" w:eastAsia="Times New Roman" w:hAnsi="Times New Roman" w:cs="Times New Roman"/>
          <w:noProof/>
          <w:sz w:val="24"/>
          <w:szCs w:val="24"/>
          <w:lang w:val="tr-TR" w:eastAsia="fr-CH"/>
        </w:rPr>
        <w:t xml:space="preserve">Taraflarca üzerinde mutabık kalınabilecek diğer  işbirliği araçları. </w:t>
      </w:r>
    </w:p>
    <w:p w14:paraId="703A9E5D" w14:textId="77777777" w:rsidR="00DD37AF" w:rsidRPr="00DD37AF" w:rsidRDefault="00DD37AF" w:rsidP="00DD37AF">
      <w:pPr>
        <w:shd w:val="clear" w:color="auto" w:fill="FFFFFF"/>
        <w:spacing w:after="0" w:line="240" w:lineRule="auto"/>
        <w:ind w:left="720"/>
        <w:contextualSpacing/>
        <w:jc w:val="both"/>
        <w:rPr>
          <w:rFonts w:ascii="Times New Roman" w:eastAsia="Times New Roman" w:hAnsi="Times New Roman" w:cs="Times New Roman"/>
          <w:noProof/>
          <w:sz w:val="24"/>
          <w:szCs w:val="24"/>
          <w:lang w:val="tr-TR" w:eastAsia="fr-CH"/>
        </w:rPr>
      </w:pPr>
    </w:p>
    <w:p w14:paraId="13DA43A2" w14:textId="77777777" w:rsidR="00DD37AF" w:rsidRPr="00DD37AF" w:rsidRDefault="00DD37AF" w:rsidP="00786C40">
      <w:pPr>
        <w:widowControl w:val="0"/>
        <w:numPr>
          <w:ilvl w:val="0"/>
          <w:numId w:val="233"/>
        </w:numPr>
        <w:shd w:val="clear" w:color="auto" w:fill="FFFFFF"/>
        <w:tabs>
          <w:tab w:val="left" w:pos="0"/>
        </w:tabs>
        <w:autoSpaceDE w:val="0"/>
        <w:autoSpaceDN w:val="0"/>
        <w:spacing w:before="240" w:after="120" w:line="240" w:lineRule="auto"/>
        <w:ind w:hanging="720"/>
        <w:contextualSpacing/>
        <w:jc w:val="both"/>
        <w:rPr>
          <w:rFonts w:ascii="Times New Roman" w:eastAsia="Times New Roman" w:hAnsi="Times New Roman" w:cs="Times New Roman"/>
          <w:noProof/>
          <w:sz w:val="24"/>
          <w:szCs w:val="24"/>
          <w:lang w:val="tr-TR" w:eastAsia="fr-CH"/>
        </w:rPr>
      </w:pPr>
      <w:r w:rsidRPr="00DD37AF">
        <w:rPr>
          <w:rFonts w:ascii="Times New Roman" w:eastAsia="Times New Roman" w:hAnsi="Times New Roman" w:cs="Times New Roman"/>
          <w:noProof/>
          <w:sz w:val="24"/>
          <w:szCs w:val="24"/>
          <w:lang w:val="tr-TR" w:eastAsia="fr-CH"/>
        </w:rPr>
        <w:t>BAE, Devlet Deneyim Programı aracılığıyla işbirliği kurabilecektir;  Türkiye ise bu amaca yönelik olarak mevcut uygulamalarını ve programlarını kullanacaktır.</w:t>
      </w:r>
    </w:p>
    <w:p w14:paraId="37615C6B" w14:textId="77777777" w:rsidR="00DD37AF" w:rsidRPr="00DD37AF" w:rsidRDefault="00DD37AF" w:rsidP="00DD37AF">
      <w:pPr>
        <w:spacing w:after="0" w:line="240" w:lineRule="auto"/>
        <w:jc w:val="center"/>
        <w:rPr>
          <w:rFonts w:ascii="Times New Roman" w:eastAsia="Times New Roman" w:hAnsi="Times New Roman" w:cs="Times New Roman"/>
          <w:b/>
          <w:bCs/>
          <w:noProof/>
          <w:sz w:val="24"/>
          <w:szCs w:val="24"/>
          <w:lang w:val="tr-TR" w:eastAsia="fr-CH"/>
        </w:rPr>
      </w:pPr>
      <w:bookmarkStart w:id="416" w:name="_Toc118453033"/>
    </w:p>
    <w:p w14:paraId="2D23420C" w14:textId="77777777" w:rsidR="00DD37AF" w:rsidRPr="00DD37AF" w:rsidRDefault="00DD37AF" w:rsidP="00DD37AF">
      <w:pPr>
        <w:spacing w:after="0" w:line="240" w:lineRule="auto"/>
        <w:jc w:val="center"/>
        <w:rPr>
          <w:rFonts w:ascii="Times New Roman" w:eastAsia="Times New Roman" w:hAnsi="Times New Roman" w:cs="Times New Roman"/>
          <w:b/>
          <w:bCs/>
          <w:noProof/>
          <w:sz w:val="24"/>
          <w:szCs w:val="24"/>
          <w:lang w:val="tr-TR" w:eastAsia="fr-CH"/>
        </w:rPr>
      </w:pPr>
      <w:r w:rsidRPr="00DD37AF">
        <w:rPr>
          <w:rFonts w:ascii="Times New Roman" w:eastAsia="Times New Roman" w:hAnsi="Times New Roman" w:cs="Times New Roman"/>
          <w:b/>
          <w:bCs/>
          <w:noProof/>
          <w:sz w:val="24"/>
          <w:szCs w:val="24"/>
          <w:lang w:val="tr-TR" w:eastAsia="fr-CH"/>
        </w:rPr>
        <w:t>MADDE 16.5</w:t>
      </w:r>
      <w:r w:rsidRPr="00DD37AF">
        <w:rPr>
          <w:rFonts w:ascii="Times New Roman" w:eastAsia="Times New Roman" w:hAnsi="Times New Roman" w:cs="Times New Roman"/>
          <w:b/>
          <w:bCs/>
          <w:noProof/>
          <w:sz w:val="24"/>
          <w:szCs w:val="24"/>
          <w:lang w:val="tr-TR" w:eastAsia="fr-CH"/>
        </w:rPr>
        <w:br/>
        <w:t>Helal Alanında İşbirliği</w:t>
      </w:r>
      <w:bookmarkEnd w:id="416"/>
    </w:p>
    <w:p w14:paraId="3CA9A3A5" w14:textId="77777777" w:rsidR="00DD37AF" w:rsidRPr="00DD37AF" w:rsidRDefault="00DD37AF" w:rsidP="00DD37AF">
      <w:pPr>
        <w:spacing w:after="0" w:line="240" w:lineRule="auto"/>
        <w:jc w:val="center"/>
        <w:rPr>
          <w:rFonts w:ascii="Times New Roman" w:eastAsia="Times New Roman" w:hAnsi="Times New Roman" w:cs="Times New Roman"/>
          <w:b/>
          <w:bCs/>
          <w:noProof/>
          <w:sz w:val="24"/>
          <w:szCs w:val="24"/>
          <w:lang w:val="tr-TR" w:eastAsia="fr-CH"/>
        </w:rPr>
      </w:pPr>
    </w:p>
    <w:p w14:paraId="52F7D040" w14:textId="77777777" w:rsidR="00DD37AF" w:rsidRPr="00DD37AF" w:rsidRDefault="00DD37AF" w:rsidP="00DD37AF">
      <w:pPr>
        <w:shd w:val="clear" w:color="auto" w:fill="FFFFFF"/>
        <w:spacing w:after="0" w:line="240" w:lineRule="auto"/>
        <w:jc w:val="both"/>
        <w:rPr>
          <w:rFonts w:ascii="Times New Roman" w:eastAsia="Times New Roman" w:hAnsi="Times New Roman" w:cs="Times New Roman"/>
          <w:noProof/>
          <w:sz w:val="24"/>
          <w:szCs w:val="24"/>
          <w:lang w:val="tr-TR" w:eastAsia="fr-CH"/>
        </w:rPr>
      </w:pPr>
      <w:r w:rsidRPr="00DD37AF">
        <w:rPr>
          <w:rFonts w:ascii="Times New Roman" w:eastAsia="Times New Roman" w:hAnsi="Times New Roman" w:cs="Times New Roman"/>
          <w:noProof/>
          <w:sz w:val="24"/>
          <w:szCs w:val="24"/>
          <w:lang w:val="tr-TR" w:eastAsia="fr-CH"/>
        </w:rPr>
        <w:t xml:space="preserve">İşbu Anlaşma’nın yürürlüğe girmesinden itibaren bir (1) yıl içinde, her iki Taraf, helal kalite altyapısı alanındaki ilgili kurumları arasındaki işbirliğinin güçlendirilmesi ve helal ürün ve </w:t>
      </w:r>
      <w:r w:rsidRPr="00DD37AF">
        <w:rPr>
          <w:rFonts w:ascii="Times New Roman" w:eastAsia="Times New Roman" w:hAnsi="Times New Roman" w:cs="Times New Roman"/>
          <w:noProof/>
          <w:sz w:val="24"/>
          <w:szCs w:val="24"/>
          <w:lang w:val="tr-TR" w:eastAsia="fr-CH"/>
        </w:rPr>
        <w:lastRenderedPageBreak/>
        <w:t>hizmetlerin ve diğer teknik süreçlerin helal standartları, belgelendirme ve akreditasyonunu içermek üzere Helal Belgelendirmesinin Karşılıklı Tanınması ve Taraflar arasında kararlaştırılabilecek herhangi başka bir alanda işbirliğini güçlendirmek amacıyla bir mutabakat zaptını müzakere etmek ve tamamlamak için görüşmelere başlayacaktır.</w:t>
      </w:r>
    </w:p>
    <w:p w14:paraId="07FD02E4" w14:textId="77777777" w:rsidR="00DD37AF" w:rsidRPr="00DD37AF" w:rsidRDefault="00DD37AF" w:rsidP="00DD37AF">
      <w:pPr>
        <w:shd w:val="clear" w:color="auto" w:fill="FFFFFF"/>
        <w:spacing w:after="0" w:line="240" w:lineRule="auto"/>
        <w:jc w:val="both"/>
        <w:rPr>
          <w:rFonts w:ascii="Times New Roman" w:eastAsia="Times New Roman" w:hAnsi="Times New Roman" w:cs="Times New Roman"/>
          <w:noProof/>
          <w:sz w:val="24"/>
          <w:szCs w:val="24"/>
          <w:lang w:val="tr-TR" w:eastAsia="fr-CH"/>
        </w:rPr>
      </w:pPr>
    </w:p>
    <w:p w14:paraId="10649DED" w14:textId="77777777" w:rsidR="00DD37AF" w:rsidRPr="00DD37AF" w:rsidRDefault="00DD37AF" w:rsidP="00DD37AF">
      <w:pPr>
        <w:spacing w:after="0" w:line="240" w:lineRule="auto"/>
        <w:jc w:val="center"/>
        <w:rPr>
          <w:rFonts w:ascii="Times New Roman" w:eastAsia="Times New Roman" w:hAnsi="Times New Roman" w:cs="Times New Roman"/>
          <w:b/>
          <w:bCs/>
          <w:noProof/>
          <w:sz w:val="24"/>
          <w:szCs w:val="24"/>
          <w:lang w:val="tr-TR" w:eastAsia="fr-CH"/>
        </w:rPr>
      </w:pPr>
      <w:bookmarkStart w:id="417" w:name="_Toc118453034"/>
      <w:r w:rsidRPr="00DD37AF">
        <w:rPr>
          <w:rFonts w:ascii="Times New Roman" w:eastAsia="Times New Roman" w:hAnsi="Times New Roman" w:cs="Times New Roman"/>
          <w:b/>
          <w:bCs/>
          <w:noProof/>
          <w:sz w:val="24"/>
          <w:szCs w:val="24"/>
          <w:lang w:val="tr-TR" w:eastAsia="fr-CH"/>
        </w:rPr>
        <w:t>ARTICLE 16.6</w:t>
      </w:r>
      <w:r w:rsidRPr="00DD37AF">
        <w:rPr>
          <w:rFonts w:ascii="Times New Roman" w:eastAsia="Times New Roman" w:hAnsi="Times New Roman" w:cs="Times New Roman"/>
          <w:b/>
          <w:bCs/>
          <w:noProof/>
          <w:sz w:val="24"/>
          <w:szCs w:val="24"/>
          <w:lang w:val="tr-TR" w:eastAsia="fr-CH"/>
        </w:rPr>
        <w:br/>
        <w:t>Anlaşmazlıkların Halli</w:t>
      </w:r>
      <w:bookmarkEnd w:id="417"/>
    </w:p>
    <w:p w14:paraId="7F0B504E" w14:textId="77777777" w:rsidR="00DD37AF" w:rsidRPr="00DD37AF" w:rsidRDefault="00DD37AF" w:rsidP="00DD37AF">
      <w:pPr>
        <w:spacing w:after="0" w:line="240" w:lineRule="auto"/>
        <w:jc w:val="center"/>
        <w:rPr>
          <w:rFonts w:ascii="Times New Roman" w:eastAsia="Times New Roman" w:hAnsi="Times New Roman" w:cs="Times New Roman"/>
          <w:b/>
          <w:bCs/>
          <w:noProof/>
          <w:sz w:val="24"/>
          <w:szCs w:val="24"/>
          <w:lang w:val="tr-TR" w:eastAsia="fr-CH"/>
        </w:rPr>
      </w:pPr>
    </w:p>
    <w:p w14:paraId="7014BDEA" w14:textId="77777777" w:rsidR="00DD37AF" w:rsidRPr="00DD37AF" w:rsidRDefault="00DD37AF" w:rsidP="00DD37AF">
      <w:pPr>
        <w:widowControl w:val="0"/>
        <w:tabs>
          <w:tab w:val="left" w:pos="0"/>
          <w:tab w:val="left" w:pos="1152"/>
          <w:tab w:val="left" w:pos="1153"/>
        </w:tabs>
        <w:autoSpaceDE w:val="0"/>
        <w:autoSpaceDN w:val="0"/>
        <w:spacing w:after="0" w:line="240" w:lineRule="auto"/>
        <w:ind w:right="174"/>
        <w:jc w:val="both"/>
        <w:rPr>
          <w:rFonts w:ascii="Times New Roman" w:eastAsia="Times New Roman" w:hAnsi="Times New Roman" w:cs="Times New Roman"/>
          <w:noProof/>
          <w:sz w:val="24"/>
          <w:szCs w:val="24"/>
          <w:lang w:val="tr-TR" w:eastAsia="fr-CH"/>
        </w:rPr>
      </w:pPr>
      <w:bookmarkStart w:id="418" w:name="_Hlk129629660"/>
      <w:r w:rsidRPr="00DD37AF">
        <w:rPr>
          <w:rFonts w:ascii="Times New Roman" w:eastAsia="Times New Roman" w:hAnsi="Times New Roman" w:cs="Times New Roman"/>
          <w:noProof/>
          <w:sz w:val="24"/>
          <w:szCs w:val="24"/>
          <w:lang w:val="tr-TR" w:eastAsia="fr-CH"/>
        </w:rPr>
        <w:t>Fasıl 14 (Anlaşmazlıkların Halli) işbu Fasıl’dan kaynaklanan herhangi bir anlaşmazlık veya farklılık için uygulanmayacaktır.</w:t>
      </w:r>
      <w:bookmarkEnd w:id="418"/>
    </w:p>
    <w:p w14:paraId="6E88E09B" w14:textId="141D8D54" w:rsidR="00DD37AF" w:rsidRPr="00C63D6A" w:rsidRDefault="00DD37AF" w:rsidP="0002529A">
      <w:pPr>
        <w:spacing w:after="0" w:line="240" w:lineRule="auto"/>
        <w:ind w:right="261"/>
        <w:jc w:val="both"/>
        <w:rPr>
          <w:rFonts w:ascii="Times New Roman" w:eastAsiaTheme="majorEastAsia" w:hAnsi="Times New Roman" w:cs="Times New Roman"/>
          <w:b/>
          <w:bCs/>
          <w:noProof/>
          <w:sz w:val="24"/>
          <w:szCs w:val="24"/>
          <w:lang w:val="tr-TR"/>
        </w:rPr>
      </w:pPr>
    </w:p>
    <w:p w14:paraId="4CC37C19" w14:textId="027CA7D9" w:rsidR="00DD37AF" w:rsidRPr="00C63D6A" w:rsidRDefault="00DD37AF" w:rsidP="0002529A">
      <w:pPr>
        <w:spacing w:after="0" w:line="240" w:lineRule="auto"/>
        <w:ind w:right="261"/>
        <w:jc w:val="both"/>
        <w:rPr>
          <w:rFonts w:ascii="Times New Roman" w:eastAsiaTheme="majorEastAsia" w:hAnsi="Times New Roman" w:cs="Times New Roman"/>
          <w:b/>
          <w:bCs/>
          <w:noProof/>
          <w:sz w:val="24"/>
          <w:szCs w:val="24"/>
          <w:lang w:val="tr-TR"/>
        </w:rPr>
      </w:pPr>
    </w:p>
    <w:p w14:paraId="32EC7514" w14:textId="77777777" w:rsidR="00DD37AF" w:rsidRPr="00DD37AF" w:rsidRDefault="00DD37AF" w:rsidP="00D76F3E">
      <w:pPr>
        <w:adjustRightInd w:val="0"/>
        <w:snapToGrid w:val="0"/>
        <w:spacing w:after="0" w:line="240" w:lineRule="auto"/>
        <w:jc w:val="center"/>
        <w:rPr>
          <w:rFonts w:ascii="Times New Roman" w:eastAsia="Batang" w:hAnsi="Times New Roman" w:cs="Times New Roman"/>
          <w:b/>
          <w:caps/>
          <w:noProof/>
          <w:sz w:val="24"/>
          <w:szCs w:val="24"/>
          <w:lang w:val="tr-TR" w:eastAsia="ko-KR"/>
        </w:rPr>
      </w:pPr>
      <w:bookmarkStart w:id="419" w:name="_Toc80994452"/>
      <w:r w:rsidRPr="00DD37AF">
        <w:rPr>
          <w:rFonts w:ascii="Times New Roman" w:eastAsia="Batang" w:hAnsi="Times New Roman" w:cs="Times New Roman"/>
          <w:b/>
          <w:caps/>
          <w:noProof/>
          <w:sz w:val="24"/>
          <w:szCs w:val="24"/>
          <w:lang w:val="tr-TR" w:eastAsia="ko-KR"/>
        </w:rPr>
        <w:t>FASIL 17</w:t>
      </w:r>
      <w:r w:rsidRPr="00DD37AF">
        <w:rPr>
          <w:rFonts w:ascii="Times New Roman" w:eastAsia="Batang" w:hAnsi="Times New Roman" w:cs="Times New Roman"/>
          <w:b/>
          <w:caps/>
          <w:noProof/>
          <w:sz w:val="24"/>
          <w:szCs w:val="24"/>
          <w:lang w:val="tr-TR" w:eastAsia="ko-KR"/>
        </w:rPr>
        <w:br/>
      </w:r>
      <w:bookmarkEnd w:id="419"/>
      <w:r w:rsidRPr="00DD37AF">
        <w:rPr>
          <w:rFonts w:ascii="Times New Roman" w:eastAsia="Batang" w:hAnsi="Times New Roman" w:cs="Times New Roman"/>
          <w:b/>
          <w:caps/>
          <w:noProof/>
          <w:sz w:val="24"/>
          <w:szCs w:val="24"/>
          <w:lang w:val="tr-TR" w:eastAsia="ko-KR"/>
        </w:rPr>
        <w:t>ANLAŞMANIN İDARESİ</w:t>
      </w:r>
    </w:p>
    <w:p w14:paraId="3454493F" w14:textId="77777777" w:rsidR="00DD37AF" w:rsidRPr="00DD37AF" w:rsidRDefault="00DD37AF" w:rsidP="00DD37AF">
      <w:pPr>
        <w:adjustRightInd w:val="0"/>
        <w:snapToGrid w:val="0"/>
        <w:spacing w:after="0" w:line="240" w:lineRule="auto"/>
        <w:jc w:val="center"/>
        <w:rPr>
          <w:rFonts w:ascii="Times New Roman" w:eastAsia="Batang" w:hAnsi="Times New Roman" w:cs="Times New Roman"/>
          <w:b/>
          <w:caps/>
          <w:noProof/>
          <w:sz w:val="24"/>
          <w:szCs w:val="24"/>
          <w:lang w:val="tr-TR" w:eastAsia="ko-KR"/>
        </w:rPr>
      </w:pPr>
      <w:bookmarkStart w:id="420" w:name="_Toc118120138"/>
    </w:p>
    <w:p w14:paraId="07D729AD" w14:textId="2406DFF0" w:rsidR="00DD37AF" w:rsidRPr="00C63D6A" w:rsidRDefault="00DD37AF" w:rsidP="00BF79DE">
      <w:pPr>
        <w:adjustRightInd w:val="0"/>
        <w:snapToGrid w:val="0"/>
        <w:spacing w:after="0" w:line="240" w:lineRule="auto"/>
        <w:jc w:val="center"/>
        <w:rPr>
          <w:rFonts w:ascii="Times New Roman" w:eastAsia="Batang" w:hAnsi="Times New Roman" w:cs="Times New Roman"/>
          <w:b/>
          <w:caps/>
          <w:noProof/>
          <w:sz w:val="24"/>
          <w:szCs w:val="24"/>
          <w:lang w:val="tr-TR" w:eastAsia="ko-KR"/>
        </w:rPr>
      </w:pPr>
      <w:r w:rsidRPr="00DD37AF">
        <w:rPr>
          <w:rFonts w:ascii="Times New Roman" w:eastAsia="Batang" w:hAnsi="Times New Roman" w:cs="Times New Roman"/>
          <w:b/>
          <w:caps/>
          <w:noProof/>
          <w:sz w:val="24"/>
          <w:szCs w:val="24"/>
          <w:lang w:val="tr-TR" w:eastAsia="ko-KR"/>
        </w:rPr>
        <w:t>MADDE 17.1</w:t>
      </w:r>
      <w:r w:rsidRPr="00DD37AF">
        <w:rPr>
          <w:rFonts w:ascii="Times New Roman" w:eastAsia="Batang" w:hAnsi="Times New Roman" w:cs="Times New Roman"/>
          <w:b/>
          <w:caps/>
          <w:noProof/>
          <w:sz w:val="24"/>
          <w:szCs w:val="24"/>
          <w:lang w:val="tr-TR" w:eastAsia="ko-KR"/>
        </w:rPr>
        <w:br/>
      </w:r>
      <w:bookmarkEnd w:id="420"/>
      <w:r w:rsidRPr="00DD37AF">
        <w:rPr>
          <w:rFonts w:ascii="Times New Roman" w:eastAsia="Batang" w:hAnsi="Times New Roman" w:cs="Times New Roman"/>
          <w:b/>
          <w:noProof/>
          <w:sz w:val="24"/>
          <w:szCs w:val="24"/>
          <w:lang w:val="tr-TR" w:eastAsia="ko-KR"/>
        </w:rPr>
        <w:t>Ortak Komite</w:t>
      </w:r>
    </w:p>
    <w:p w14:paraId="73BC3006" w14:textId="77777777" w:rsidR="00BF79DE" w:rsidRPr="00C63D6A" w:rsidRDefault="00BF79DE" w:rsidP="00D76F3E">
      <w:pPr>
        <w:pStyle w:val="Style3"/>
        <w:spacing w:before="0" w:after="0"/>
        <w:ind w:right="-22"/>
        <w:rPr>
          <w:noProof/>
          <w:lang w:val="tr-TR"/>
        </w:rPr>
      </w:pPr>
    </w:p>
    <w:p w14:paraId="158B435A" w14:textId="77777777" w:rsidR="00BF79DE" w:rsidRPr="00C63D6A" w:rsidRDefault="00BF79DE" w:rsidP="00786C40">
      <w:pPr>
        <w:pStyle w:val="Style3"/>
        <w:widowControl/>
        <w:numPr>
          <w:ilvl w:val="0"/>
          <w:numId w:val="244"/>
        </w:numPr>
        <w:tabs>
          <w:tab w:val="clear" w:pos="1153"/>
        </w:tabs>
        <w:autoSpaceDE/>
        <w:autoSpaceDN/>
        <w:spacing w:before="0" w:after="0"/>
        <w:ind w:right="-22" w:hanging="720"/>
        <w:rPr>
          <w:noProof/>
          <w:lang w:val="tr-TR"/>
        </w:rPr>
      </w:pPr>
      <w:r w:rsidRPr="00C63D6A">
        <w:rPr>
          <w:noProof/>
          <w:lang w:val="tr-TR"/>
        </w:rPr>
        <w:t>Taraflar işbu Anlaşma ile bir Ortak Komite kurmuştur.</w:t>
      </w:r>
    </w:p>
    <w:p w14:paraId="1AA3A033" w14:textId="77777777" w:rsidR="00BF79DE" w:rsidRPr="00C63D6A" w:rsidRDefault="00BF79DE" w:rsidP="00BF79DE">
      <w:pPr>
        <w:pStyle w:val="Style3"/>
        <w:spacing w:before="0" w:after="0"/>
        <w:ind w:left="720" w:right="-22"/>
        <w:rPr>
          <w:noProof/>
          <w:lang w:val="tr-TR"/>
        </w:rPr>
      </w:pPr>
    </w:p>
    <w:p w14:paraId="12458977" w14:textId="77777777" w:rsidR="00BF79DE" w:rsidRPr="00C63D6A" w:rsidRDefault="00BF79DE" w:rsidP="00786C40">
      <w:pPr>
        <w:pStyle w:val="Style3"/>
        <w:widowControl/>
        <w:numPr>
          <w:ilvl w:val="0"/>
          <w:numId w:val="244"/>
        </w:numPr>
        <w:tabs>
          <w:tab w:val="clear" w:pos="1153"/>
        </w:tabs>
        <w:autoSpaceDE/>
        <w:autoSpaceDN/>
        <w:spacing w:before="0" w:after="0"/>
        <w:ind w:right="-22" w:hanging="720"/>
        <w:rPr>
          <w:noProof/>
          <w:lang w:val="tr-TR"/>
        </w:rPr>
      </w:pPr>
      <w:r w:rsidRPr="00C63D6A">
        <w:rPr>
          <w:noProof/>
          <w:lang w:val="tr-TR"/>
        </w:rPr>
        <w:t>Ortak Komite:</w:t>
      </w:r>
    </w:p>
    <w:p w14:paraId="10B751E8" w14:textId="77777777" w:rsidR="00BF79DE" w:rsidRPr="00C63D6A" w:rsidRDefault="00BF79DE" w:rsidP="00BF79DE">
      <w:pPr>
        <w:pStyle w:val="Style3"/>
        <w:spacing w:before="0" w:after="0"/>
        <w:ind w:left="1211" w:right="-22"/>
        <w:rPr>
          <w:noProof/>
          <w:lang w:val="tr-TR"/>
        </w:rPr>
      </w:pPr>
    </w:p>
    <w:p w14:paraId="63CDE32E" w14:textId="77777777" w:rsidR="00BF79DE" w:rsidRPr="00C63D6A" w:rsidRDefault="00BF79DE" w:rsidP="00786C40">
      <w:pPr>
        <w:numPr>
          <w:ilvl w:val="0"/>
          <w:numId w:val="235"/>
        </w:numPr>
        <w:tabs>
          <w:tab w:val="left" w:pos="9072"/>
        </w:tabs>
        <w:spacing w:after="0" w:line="240" w:lineRule="auto"/>
        <w:ind w:left="1440" w:right="288" w:hanging="720"/>
        <w:jc w:val="both"/>
        <w:rPr>
          <w:rFonts w:ascii="Times New Roman" w:eastAsia="Batang" w:hAnsi="Times New Roman" w:cs="Times New Roman"/>
          <w:noProof/>
          <w:lang w:val="tr-TR" w:eastAsia="ko-KR"/>
        </w:rPr>
      </w:pPr>
      <w:r w:rsidRPr="00C63D6A">
        <w:rPr>
          <w:rFonts w:ascii="Times New Roman" w:eastAsia="Batang" w:hAnsi="Times New Roman" w:cs="Times New Roman"/>
          <w:noProof/>
          <w:lang w:val="tr-TR" w:eastAsia="ko-KR"/>
        </w:rPr>
        <w:t>Türkiye ve BAE temsilcilerinden oluşacaktır; ve</w:t>
      </w:r>
    </w:p>
    <w:p w14:paraId="6C915ADD" w14:textId="77777777" w:rsidR="00BF79DE" w:rsidRPr="00C63D6A" w:rsidRDefault="00BF79DE" w:rsidP="00BF79DE">
      <w:pPr>
        <w:tabs>
          <w:tab w:val="left" w:pos="9072"/>
        </w:tabs>
        <w:spacing w:after="0"/>
        <w:ind w:left="1440" w:right="288"/>
        <w:jc w:val="both"/>
        <w:rPr>
          <w:rFonts w:ascii="Times New Roman" w:eastAsia="Batang" w:hAnsi="Times New Roman" w:cs="Times New Roman"/>
          <w:noProof/>
          <w:lang w:val="tr-TR" w:eastAsia="ko-KR"/>
        </w:rPr>
      </w:pPr>
    </w:p>
    <w:p w14:paraId="1F57B37E" w14:textId="77777777" w:rsidR="00BF79DE" w:rsidRPr="00C63D6A" w:rsidRDefault="00BF79DE" w:rsidP="00786C40">
      <w:pPr>
        <w:numPr>
          <w:ilvl w:val="0"/>
          <w:numId w:val="235"/>
        </w:numPr>
        <w:tabs>
          <w:tab w:val="left" w:pos="9072"/>
        </w:tabs>
        <w:spacing w:after="0" w:line="240" w:lineRule="auto"/>
        <w:ind w:left="1440" w:right="288" w:hanging="720"/>
        <w:jc w:val="both"/>
        <w:rPr>
          <w:rFonts w:ascii="Times New Roman" w:hAnsi="Times New Roman" w:cs="Times New Roman"/>
          <w:noProof/>
          <w:lang w:val="tr-TR"/>
        </w:rPr>
      </w:pPr>
      <w:r w:rsidRPr="00C63D6A">
        <w:rPr>
          <w:rFonts w:ascii="Times New Roman" w:eastAsia="Batang" w:hAnsi="Times New Roman" w:cs="Times New Roman"/>
          <w:noProof/>
          <w:lang w:val="tr-TR" w:eastAsia="ko-KR"/>
        </w:rPr>
        <w:t>İşbu Anlaşmada açıkça belirtilen</w:t>
      </w:r>
      <w:r w:rsidRPr="00C63D6A">
        <w:rPr>
          <w:rFonts w:ascii="Times New Roman" w:hAnsi="Times New Roman" w:cs="Times New Roman"/>
          <w:noProof/>
          <w:lang w:val="tr-TR"/>
        </w:rPr>
        <w:t xml:space="preserve"> daimi komitelere veya alt komitelere ek olarak; görevlerini yerine getirmesinde kendisine yardımcı olması için gerekli gördüğü durumlarda daimi veya </w:t>
      </w:r>
      <w:r w:rsidRPr="00C63D6A">
        <w:rPr>
          <w:rFonts w:ascii="Times New Roman" w:hAnsi="Times New Roman" w:cs="Times New Roman"/>
          <w:i/>
          <w:noProof/>
          <w:lang w:val="tr-TR"/>
        </w:rPr>
        <w:t>ad hoc</w:t>
      </w:r>
      <w:r w:rsidRPr="00C63D6A">
        <w:rPr>
          <w:rFonts w:ascii="Times New Roman" w:hAnsi="Times New Roman" w:cs="Times New Roman"/>
          <w:noProof/>
          <w:lang w:val="tr-TR"/>
        </w:rPr>
        <w:t xml:space="preserve"> alt komiteler veya çalışma grupları kurabilecek veya yeniden yapılandırabilecek ve yetkilerinden herhangi birini bunlara devredebilecektir; ve</w:t>
      </w:r>
    </w:p>
    <w:p w14:paraId="028DAF23" w14:textId="77777777" w:rsidR="00BF79DE" w:rsidRPr="00C63D6A" w:rsidRDefault="00BF79DE" w:rsidP="00BF79DE">
      <w:pPr>
        <w:tabs>
          <w:tab w:val="left" w:pos="9072"/>
        </w:tabs>
        <w:spacing w:after="0"/>
        <w:ind w:left="1440" w:right="288"/>
        <w:jc w:val="both"/>
        <w:rPr>
          <w:rFonts w:ascii="Times New Roman" w:hAnsi="Times New Roman" w:cs="Times New Roman"/>
          <w:noProof/>
          <w:lang w:val="tr-TR"/>
        </w:rPr>
      </w:pPr>
    </w:p>
    <w:p w14:paraId="10847456" w14:textId="77777777" w:rsidR="00BF79DE" w:rsidRPr="00C63D6A" w:rsidRDefault="00BF79DE" w:rsidP="00786C40">
      <w:pPr>
        <w:numPr>
          <w:ilvl w:val="0"/>
          <w:numId w:val="235"/>
        </w:numPr>
        <w:tabs>
          <w:tab w:val="left" w:pos="9072"/>
        </w:tabs>
        <w:spacing w:after="0" w:line="240" w:lineRule="auto"/>
        <w:ind w:left="1440" w:right="288" w:hanging="720"/>
        <w:jc w:val="both"/>
        <w:rPr>
          <w:rFonts w:ascii="Times New Roman" w:hAnsi="Times New Roman" w:cs="Times New Roman"/>
          <w:noProof/>
          <w:lang w:val="tr-TR"/>
        </w:rPr>
      </w:pPr>
      <w:r w:rsidRPr="00C63D6A">
        <w:rPr>
          <w:rFonts w:ascii="Times New Roman" w:hAnsi="Times New Roman" w:cs="Times New Roman"/>
          <w:noProof/>
          <w:lang w:val="tr-TR"/>
        </w:rPr>
        <w:t>Tarafların oybirliği ile karar alacak ve tavsiyelerde bulunacaktır.</w:t>
      </w:r>
    </w:p>
    <w:p w14:paraId="446FB793" w14:textId="77777777" w:rsidR="00BF79DE" w:rsidRPr="00C63D6A" w:rsidRDefault="00BF79DE" w:rsidP="00BF79DE">
      <w:pPr>
        <w:pStyle w:val="Style3"/>
        <w:spacing w:before="0" w:after="0"/>
        <w:ind w:right="-22"/>
        <w:rPr>
          <w:noProof/>
          <w:lang w:val="tr-TR"/>
        </w:rPr>
      </w:pPr>
    </w:p>
    <w:p w14:paraId="0CE252F4" w14:textId="77777777" w:rsidR="00BF79DE" w:rsidRPr="00C63D6A" w:rsidRDefault="00BF79DE" w:rsidP="00786C40">
      <w:pPr>
        <w:pStyle w:val="Style3"/>
        <w:widowControl/>
        <w:numPr>
          <w:ilvl w:val="0"/>
          <w:numId w:val="244"/>
        </w:numPr>
        <w:tabs>
          <w:tab w:val="clear" w:pos="1153"/>
        </w:tabs>
        <w:autoSpaceDE/>
        <w:autoSpaceDN/>
        <w:spacing w:before="0" w:after="0"/>
        <w:ind w:hanging="720"/>
        <w:rPr>
          <w:noProof/>
          <w:lang w:val="tr-TR"/>
        </w:rPr>
      </w:pPr>
      <w:r w:rsidRPr="00C63D6A">
        <w:rPr>
          <w:noProof/>
          <w:lang w:val="tr-TR"/>
        </w:rPr>
        <w:t>Ortak Komite, işbu Anlaşmanın yürürlüğe girmesinden itibaren bir yıl içinde toplanacaktır. Bundan sonra, Taraflar aksini kararlaştırmadıkça, işbu Anlaşma ile ilgili herhangi bir konuyu görüşmek üzere iki yılda bir toplanacaktır. Ortak Komite'nin olağan oturumları, Tarafların ülkelerinde dönüşümlü olarak yapılacaktır.</w:t>
      </w:r>
    </w:p>
    <w:p w14:paraId="6195183B" w14:textId="77777777" w:rsidR="00BF79DE" w:rsidRPr="00C63D6A" w:rsidRDefault="00BF79DE" w:rsidP="00BF79DE">
      <w:pPr>
        <w:pStyle w:val="Style3"/>
        <w:spacing w:before="0" w:after="0"/>
        <w:ind w:left="720"/>
        <w:rPr>
          <w:noProof/>
          <w:lang w:val="tr-TR"/>
        </w:rPr>
      </w:pPr>
    </w:p>
    <w:p w14:paraId="2FCF751D" w14:textId="77777777" w:rsidR="00BF79DE" w:rsidRPr="00C63D6A" w:rsidRDefault="00BF79DE" w:rsidP="00786C40">
      <w:pPr>
        <w:pStyle w:val="Style3"/>
        <w:widowControl/>
        <w:numPr>
          <w:ilvl w:val="0"/>
          <w:numId w:val="244"/>
        </w:numPr>
        <w:tabs>
          <w:tab w:val="clear" w:pos="1153"/>
        </w:tabs>
        <w:autoSpaceDE/>
        <w:autoSpaceDN/>
        <w:spacing w:before="0" w:after="0"/>
        <w:ind w:hanging="720"/>
        <w:rPr>
          <w:noProof/>
          <w:lang w:val="tr-TR"/>
        </w:rPr>
      </w:pPr>
      <w:r w:rsidRPr="00C63D6A">
        <w:rPr>
          <w:noProof/>
          <w:lang w:val="tr-TR"/>
        </w:rPr>
        <w:t>Ortak Komite ayrıca, Taraflardan herhangi birinin talep ettiği tarihten itibaren herhangi bir gecikme olmaksızın özel oturumlar düzenleyecektir.</w:t>
      </w:r>
    </w:p>
    <w:p w14:paraId="44CC9FAB" w14:textId="77777777" w:rsidR="00BF79DE" w:rsidRPr="00C63D6A" w:rsidRDefault="00BF79DE" w:rsidP="00BF79DE">
      <w:pPr>
        <w:pStyle w:val="Style3"/>
        <w:spacing w:before="0" w:after="0"/>
        <w:ind w:left="720"/>
        <w:rPr>
          <w:noProof/>
          <w:lang w:val="tr-TR"/>
        </w:rPr>
      </w:pPr>
    </w:p>
    <w:p w14:paraId="79163D8E" w14:textId="77777777" w:rsidR="00BF79DE" w:rsidRPr="00C63D6A" w:rsidRDefault="00BF79DE" w:rsidP="00786C40">
      <w:pPr>
        <w:pStyle w:val="Style3"/>
        <w:widowControl/>
        <w:numPr>
          <w:ilvl w:val="0"/>
          <w:numId w:val="244"/>
        </w:numPr>
        <w:tabs>
          <w:tab w:val="clear" w:pos="1153"/>
        </w:tabs>
        <w:autoSpaceDE/>
        <w:autoSpaceDN/>
        <w:spacing w:before="0" w:after="0"/>
        <w:ind w:hanging="720"/>
        <w:rPr>
          <w:noProof/>
          <w:lang w:val="tr-TR"/>
        </w:rPr>
      </w:pPr>
      <w:r w:rsidRPr="00C63D6A">
        <w:rPr>
          <w:noProof/>
          <w:lang w:val="tr-TR"/>
        </w:rPr>
        <w:t>Ortak Komitenin görevleri aşağıdaki gibidir:</w:t>
      </w:r>
    </w:p>
    <w:p w14:paraId="65447A01" w14:textId="77777777" w:rsidR="00BF79DE" w:rsidRPr="00C63D6A" w:rsidRDefault="00BF79DE" w:rsidP="00BF79DE">
      <w:pPr>
        <w:tabs>
          <w:tab w:val="left" w:pos="9072"/>
        </w:tabs>
        <w:spacing w:after="0"/>
        <w:ind w:left="1440" w:right="288"/>
        <w:jc w:val="both"/>
        <w:rPr>
          <w:rFonts w:ascii="Times New Roman" w:eastAsia="Batang" w:hAnsi="Times New Roman" w:cs="Times New Roman"/>
          <w:noProof/>
          <w:lang w:val="tr-TR" w:eastAsia="ko-KR"/>
        </w:rPr>
      </w:pPr>
    </w:p>
    <w:p w14:paraId="0F09574D" w14:textId="77777777" w:rsidR="00BF79DE" w:rsidRPr="00C63D6A" w:rsidRDefault="00BF79DE" w:rsidP="00786C40">
      <w:pPr>
        <w:numPr>
          <w:ilvl w:val="0"/>
          <w:numId w:val="236"/>
        </w:numPr>
        <w:tabs>
          <w:tab w:val="left" w:pos="9072"/>
        </w:tabs>
        <w:spacing w:after="0" w:line="240" w:lineRule="auto"/>
        <w:ind w:left="1440" w:right="288" w:hanging="720"/>
        <w:jc w:val="both"/>
        <w:rPr>
          <w:rFonts w:ascii="Times New Roman" w:eastAsia="Batang" w:hAnsi="Times New Roman" w:cs="Times New Roman"/>
          <w:noProof/>
          <w:lang w:val="tr-TR" w:eastAsia="ko-KR"/>
        </w:rPr>
      </w:pPr>
      <w:r w:rsidRPr="00C63D6A">
        <w:rPr>
          <w:rFonts w:ascii="Times New Roman" w:eastAsia="Batang" w:hAnsi="Times New Roman" w:cs="Times New Roman"/>
          <w:noProof/>
          <w:lang w:val="tr-TR" w:eastAsia="ko-KR"/>
        </w:rPr>
        <w:t>uygulanması sırasında kazanılan deneyimler ve amaçları ışığında işbu Anlaşmanın sonuçlarını ve genel işleyişini izlemek ve değerlendirmek;</w:t>
      </w:r>
    </w:p>
    <w:p w14:paraId="7466DDC4" w14:textId="77777777" w:rsidR="00BF79DE" w:rsidRPr="00C63D6A" w:rsidRDefault="00BF79DE" w:rsidP="00BF79DE">
      <w:pPr>
        <w:tabs>
          <w:tab w:val="left" w:pos="9072"/>
        </w:tabs>
        <w:spacing w:after="0"/>
        <w:ind w:left="1440" w:right="288"/>
        <w:jc w:val="both"/>
        <w:rPr>
          <w:rFonts w:ascii="Times New Roman" w:eastAsia="Batang" w:hAnsi="Times New Roman" w:cs="Times New Roman"/>
          <w:noProof/>
          <w:lang w:val="tr-TR" w:eastAsia="ko-KR"/>
        </w:rPr>
      </w:pPr>
    </w:p>
    <w:p w14:paraId="29569C45" w14:textId="77777777" w:rsidR="00BF79DE" w:rsidRPr="00C63D6A" w:rsidRDefault="00BF79DE" w:rsidP="00786C40">
      <w:pPr>
        <w:numPr>
          <w:ilvl w:val="0"/>
          <w:numId w:val="236"/>
        </w:numPr>
        <w:tabs>
          <w:tab w:val="left" w:pos="9072"/>
        </w:tabs>
        <w:spacing w:after="0" w:line="240" w:lineRule="auto"/>
        <w:ind w:left="1440" w:right="288" w:hanging="720"/>
        <w:jc w:val="both"/>
        <w:rPr>
          <w:rFonts w:ascii="Times New Roman" w:eastAsia="Batang" w:hAnsi="Times New Roman" w:cs="Times New Roman"/>
          <w:noProof/>
          <w:lang w:val="tr-TR" w:eastAsia="ko-KR"/>
        </w:rPr>
      </w:pPr>
      <w:r w:rsidRPr="00C63D6A">
        <w:rPr>
          <w:rFonts w:ascii="Times New Roman" w:eastAsia="Batang" w:hAnsi="Times New Roman" w:cs="Times New Roman"/>
          <w:noProof/>
          <w:lang w:val="tr-TR" w:eastAsia="ko-KR"/>
        </w:rPr>
        <w:t>Taraflar arasındaki ticareti ilgilendiren engellerin ve diğer kısıtlayıcı önlemlerin daha da kaldırılması olasılığını gözden geçirmek;</w:t>
      </w:r>
    </w:p>
    <w:p w14:paraId="7AB5C47A" w14:textId="77777777" w:rsidR="00BF79DE" w:rsidRPr="00C63D6A" w:rsidRDefault="00BF79DE" w:rsidP="00BF79DE">
      <w:pPr>
        <w:tabs>
          <w:tab w:val="left" w:pos="9072"/>
        </w:tabs>
        <w:spacing w:after="0"/>
        <w:ind w:left="1440" w:right="288"/>
        <w:jc w:val="both"/>
        <w:rPr>
          <w:rFonts w:ascii="Times New Roman" w:eastAsia="Batang" w:hAnsi="Times New Roman" w:cs="Times New Roman"/>
          <w:noProof/>
          <w:lang w:val="tr-TR" w:eastAsia="ko-KR"/>
        </w:rPr>
      </w:pPr>
    </w:p>
    <w:p w14:paraId="5E236EAC" w14:textId="644B264A" w:rsidR="00BF79DE" w:rsidRPr="00D76F3E" w:rsidRDefault="00BF79DE" w:rsidP="00786C40">
      <w:pPr>
        <w:numPr>
          <w:ilvl w:val="0"/>
          <w:numId w:val="236"/>
        </w:numPr>
        <w:tabs>
          <w:tab w:val="left" w:pos="9072"/>
        </w:tabs>
        <w:spacing w:after="0" w:line="240" w:lineRule="auto"/>
        <w:ind w:left="1440" w:right="288" w:hanging="720"/>
        <w:jc w:val="both"/>
        <w:rPr>
          <w:rFonts w:ascii="Times New Roman" w:eastAsia="Batang" w:hAnsi="Times New Roman" w:cs="Times New Roman"/>
          <w:noProof/>
          <w:lang w:val="tr-TR" w:eastAsia="ko-KR"/>
        </w:rPr>
      </w:pPr>
      <w:r w:rsidRPr="00C63D6A">
        <w:rPr>
          <w:rFonts w:ascii="Times New Roman" w:eastAsia="Batang" w:hAnsi="Times New Roman" w:cs="Times New Roman"/>
          <w:noProof/>
          <w:lang w:val="tr-TR" w:eastAsia="ko-KR"/>
        </w:rPr>
        <w:t>ikili yatırım ilişkilerini geliştirmenin yollarını araştırmak;</w:t>
      </w:r>
    </w:p>
    <w:p w14:paraId="1059AA08" w14:textId="77777777" w:rsidR="00BF79DE" w:rsidRPr="00C63D6A" w:rsidRDefault="00BF79DE" w:rsidP="00786C40">
      <w:pPr>
        <w:numPr>
          <w:ilvl w:val="0"/>
          <w:numId w:val="236"/>
        </w:numPr>
        <w:tabs>
          <w:tab w:val="left" w:pos="9072"/>
        </w:tabs>
        <w:spacing w:after="0" w:line="240" w:lineRule="auto"/>
        <w:ind w:left="1440" w:right="288" w:hanging="720"/>
        <w:jc w:val="both"/>
        <w:rPr>
          <w:rFonts w:ascii="Times New Roman" w:eastAsia="Batang" w:hAnsi="Times New Roman" w:cs="Times New Roman"/>
          <w:noProof/>
          <w:lang w:val="tr-TR" w:eastAsia="ko-KR"/>
        </w:rPr>
      </w:pPr>
      <w:r w:rsidRPr="00C63D6A">
        <w:rPr>
          <w:rFonts w:ascii="Times New Roman" w:eastAsia="Batang" w:hAnsi="Times New Roman" w:cs="Times New Roman"/>
          <w:noProof/>
          <w:lang w:val="tr-TR" w:eastAsia="ko-KR"/>
        </w:rPr>
        <w:lastRenderedPageBreak/>
        <w:t>işbu Anlaşma kapsamında verilen tavizlerde yapılan değişiklikler de dahil olmak üzere, Taraflardan herhangi biri tarafından işbu Anlaşmaya ilişkin olarak önerilebilecek herhangi bir değişikliği değerlendirmek;</w:t>
      </w:r>
    </w:p>
    <w:p w14:paraId="5ADCBDCF" w14:textId="77777777" w:rsidR="00BF79DE" w:rsidRPr="00C63D6A" w:rsidRDefault="00BF79DE" w:rsidP="00BF79DE">
      <w:pPr>
        <w:tabs>
          <w:tab w:val="left" w:pos="9072"/>
        </w:tabs>
        <w:spacing w:after="0"/>
        <w:ind w:left="1440" w:right="288"/>
        <w:jc w:val="both"/>
        <w:rPr>
          <w:rFonts w:ascii="Times New Roman" w:eastAsia="Batang" w:hAnsi="Times New Roman" w:cs="Times New Roman"/>
          <w:noProof/>
          <w:lang w:val="tr-TR" w:eastAsia="ko-KR"/>
        </w:rPr>
      </w:pPr>
    </w:p>
    <w:p w14:paraId="616AA449" w14:textId="77777777" w:rsidR="00BF79DE" w:rsidRPr="00C63D6A" w:rsidRDefault="00BF79DE" w:rsidP="00786C40">
      <w:pPr>
        <w:numPr>
          <w:ilvl w:val="0"/>
          <w:numId w:val="236"/>
        </w:numPr>
        <w:tabs>
          <w:tab w:val="left" w:pos="9072"/>
        </w:tabs>
        <w:spacing w:after="0" w:line="240" w:lineRule="auto"/>
        <w:ind w:left="1440" w:right="288" w:hanging="720"/>
        <w:jc w:val="both"/>
        <w:rPr>
          <w:rFonts w:ascii="Times New Roman" w:eastAsia="Batang" w:hAnsi="Times New Roman" w:cs="Times New Roman"/>
          <w:noProof/>
          <w:lang w:val="tr-TR" w:eastAsia="ko-KR"/>
        </w:rPr>
      </w:pPr>
      <w:r w:rsidRPr="00C63D6A">
        <w:rPr>
          <w:rFonts w:ascii="Times New Roman" w:eastAsia="Batang" w:hAnsi="Times New Roman" w:cs="Times New Roman"/>
          <w:noProof/>
          <w:lang w:val="tr-TR" w:eastAsia="ko-KR"/>
        </w:rPr>
        <w:t>Taraflar arasında işbu Anlaşmanın yorumlanmasından veya uygulanmasından kaynaklanan anlaşmazlıkları dostane bir şekilde çözmeye çalışmak;</w:t>
      </w:r>
    </w:p>
    <w:p w14:paraId="532D688C" w14:textId="77777777" w:rsidR="00BF79DE" w:rsidRPr="00C63D6A" w:rsidRDefault="00BF79DE" w:rsidP="00BF79DE">
      <w:pPr>
        <w:tabs>
          <w:tab w:val="left" w:pos="9072"/>
        </w:tabs>
        <w:spacing w:after="0"/>
        <w:ind w:left="1440" w:right="288"/>
        <w:jc w:val="both"/>
        <w:rPr>
          <w:rFonts w:ascii="Times New Roman" w:eastAsia="Batang" w:hAnsi="Times New Roman" w:cs="Times New Roman"/>
          <w:noProof/>
          <w:lang w:val="tr-TR" w:eastAsia="ko-KR"/>
        </w:rPr>
      </w:pPr>
    </w:p>
    <w:p w14:paraId="1010AF82" w14:textId="77777777" w:rsidR="00BF79DE" w:rsidRPr="00C63D6A" w:rsidRDefault="00BF79DE" w:rsidP="00786C40">
      <w:pPr>
        <w:numPr>
          <w:ilvl w:val="0"/>
          <w:numId w:val="236"/>
        </w:numPr>
        <w:tabs>
          <w:tab w:val="left" w:pos="9072"/>
        </w:tabs>
        <w:spacing w:after="0" w:line="240" w:lineRule="auto"/>
        <w:ind w:left="1440" w:right="288" w:hanging="720"/>
        <w:jc w:val="both"/>
        <w:rPr>
          <w:rFonts w:ascii="Times New Roman" w:eastAsia="Batang" w:hAnsi="Times New Roman" w:cs="Times New Roman"/>
          <w:noProof/>
          <w:lang w:val="tr-TR" w:eastAsia="ko-KR"/>
        </w:rPr>
      </w:pPr>
      <w:r w:rsidRPr="00C63D6A">
        <w:rPr>
          <w:rFonts w:ascii="Times New Roman" w:eastAsia="Batang" w:hAnsi="Times New Roman" w:cs="Times New Roman"/>
          <w:noProof/>
          <w:lang w:val="tr-TR" w:eastAsia="ko-KR"/>
        </w:rPr>
        <w:t>işbu Anlaşma kapsamında oluşturulan tüm alt komitelerin ve çalışma gruplarının çalışmalarını denetlemek ve koordine etmek;</w:t>
      </w:r>
    </w:p>
    <w:p w14:paraId="6B29D03C" w14:textId="77777777" w:rsidR="00BF79DE" w:rsidRPr="00C63D6A" w:rsidRDefault="00BF79DE" w:rsidP="00BF79DE">
      <w:pPr>
        <w:tabs>
          <w:tab w:val="left" w:pos="9072"/>
        </w:tabs>
        <w:spacing w:after="0"/>
        <w:ind w:left="1440" w:right="288"/>
        <w:jc w:val="both"/>
        <w:rPr>
          <w:rFonts w:ascii="Times New Roman" w:eastAsia="Batang" w:hAnsi="Times New Roman" w:cs="Times New Roman"/>
          <w:noProof/>
          <w:lang w:val="tr-TR" w:eastAsia="ko-KR"/>
        </w:rPr>
      </w:pPr>
    </w:p>
    <w:p w14:paraId="3E268EF9" w14:textId="77777777" w:rsidR="00BF79DE" w:rsidRPr="00C63D6A" w:rsidRDefault="00BF79DE" w:rsidP="00786C40">
      <w:pPr>
        <w:numPr>
          <w:ilvl w:val="0"/>
          <w:numId w:val="236"/>
        </w:numPr>
        <w:tabs>
          <w:tab w:val="left" w:pos="9072"/>
        </w:tabs>
        <w:spacing w:after="0" w:line="240" w:lineRule="auto"/>
        <w:ind w:left="1440" w:right="288" w:hanging="720"/>
        <w:jc w:val="both"/>
        <w:rPr>
          <w:rFonts w:ascii="Times New Roman" w:eastAsia="Batang" w:hAnsi="Times New Roman" w:cs="Times New Roman"/>
          <w:noProof/>
          <w:lang w:val="tr-TR" w:eastAsia="ko-KR"/>
        </w:rPr>
      </w:pPr>
      <w:r w:rsidRPr="00C63D6A">
        <w:rPr>
          <w:rFonts w:ascii="Times New Roman" w:eastAsia="Batang" w:hAnsi="Times New Roman" w:cs="Times New Roman"/>
          <w:noProof/>
          <w:lang w:val="tr-TR" w:eastAsia="ko-KR"/>
        </w:rPr>
        <w:t>işbu Anlaşmanın işleyişini etkileyebilecek başka herhangi bir konuyu değerlendirmek;</w:t>
      </w:r>
    </w:p>
    <w:p w14:paraId="6847C5FD" w14:textId="77777777" w:rsidR="00BF79DE" w:rsidRPr="00C63D6A" w:rsidRDefault="00BF79DE" w:rsidP="00BF79DE">
      <w:pPr>
        <w:pStyle w:val="Style3"/>
        <w:spacing w:before="0" w:after="0"/>
        <w:ind w:left="720" w:right="-22"/>
        <w:rPr>
          <w:noProof/>
          <w:lang w:val="tr-TR"/>
        </w:rPr>
      </w:pPr>
    </w:p>
    <w:p w14:paraId="24836B74" w14:textId="77777777" w:rsidR="00BF79DE" w:rsidRPr="00C63D6A" w:rsidRDefault="00BF79DE" w:rsidP="00786C40">
      <w:pPr>
        <w:numPr>
          <w:ilvl w:val="0"/>
          <w:numId w:val="236"/>
        </w:numPr>
        <w:tabs>
          <w:tab w:val="left" w:pos="9072"/>
        </w:tabs>
        <w:spacing w:after="0" w:line="240" w:lineRule="auto"/>
        <w:ind w:left="1440" w:right="288" w:hanging="720"/>
        <w:jc w:val="both"/>
        <w:rPr>
          <w:rFonts w:ascii="Times New Roman" w:eastAsia="Batang" w:hAnsi="Times New Roman" w:cs="Times New Roman"/>
          <w:noProof/>
          <w:lang w:val="tr-TR" w:eastAsia="ko-KR"/>
        </w:rPr>
      </w:pPr>
      <w:r w:rsidRPr="00C63D6A">
        <w:rPr>
          <w:rFonts w:ascii="Times New Roman" w:eastAsia="Batang" w:hAnsi="Times New Roman" w:cs="Times New Roman"/>
          <w:noProof/>
          <w:lang w:val="tr-TR" w:eastAsia="ko-KR"/>
        </w:rPr>
        <w:t>Taraflardan herhangi biri tarafından talep edilmesi halinde, işbu Anlaşmanın hükümlerine verilecek karşılıklı olarak mutabık kalınan bir yorum önermek; ve</w:t>
      </w:r>
    </w:p>
    <w:p w14:paraId="60BE143C" w14:textId="77777777" w:rsidR="00BF79DE" w:rsidRPr="00C63D6A" w:rsidRDefault="00BF79DE" w:rsidP="00BF79DE">
      <w:pPr>
        <w:tabs>
          <w:tab w:val="left" w:pos="9072"/>
        </w:tabs>
        <w:spacing w:after="0"/>
        <w:ind w:left="1440" w:right="288"/>
        <w:jc w:val="both"/>
        <w:rPr>
          <w:rFonts w:ascii="Times New Roman" w:eastAsia="Batang" w:hAnsi="Times New Roman" w:cs="Times New Roman"/>
          <w:noProof/>
          <w:lang w:val="tr-TR" w:eastAsia="ko-KR"/>
        </w:rPr>
      </w:pPr>
    </w:p>
    <w:p w14:paraId="771B2C7E" w14:textId="77777777" w:rsidR="00BF79DE" w:rsidRPr="00C63D6A" w:rsidRDefault="00BF79DE" w:rsidP="00786C40">
      <w:pPr>
        <w:numPr>
          <w:ilvl w:val="0"/>
          <w:numId w:val="236"/>
        </w:numPr>
        <w:tabs>
          <w:tab w:val="left" w:pos="9072"/>
        </w:tabs>
        <w:spacing w:after="0" w:line="240" w:lineRule="auto"/>
        <w:ind w:left="1440" w:right="288" w:hanging="720"/>
        <w:jc w:val="both"/>
        <w:rPr>
          <w:rFonts w:ascii="Times New Roman" w:eastAsia="Batang" w:hAnsi="Times New Roman" w:cs="Times New Roman"/>
          <w:noProof/>
          <w:lang w:val="tr-TR" w:eastAsia="ko-KR"/>
        </w:rPr>
      </w:pPr>
      <w:r w:rsidRPr="00C63D6A">
        <w:rPr>
          <w:rFonts w:ascii="Times New Roman" w:eastAsia="Batang" w:hAnsi="Times New Roman" w:cs="Times New Roman"/>
          <w:noProof/>
          <w:lang w:val="tr-TR" w:eastAsia="ko-KR"/>
        </w:rPr>
        <w:t>işbu Anlaşmada öngörülen veya Taraflarca kararlaştırılabilecek diğer görevleri yerine getirmek.</w:t>
      </w:r>
    </w:p>
    <w:p w14:paraId="6886D0C9" w14:textId="77777777" w:rsidR="00BF79DE" w:rsidRPr="00C63D6A" w:rsidRDefault="00BF79DE" w:rsidP="00BF79DE">
      <w:pPr>
        <w:pStyle w:val="Style3"/>
        <w:spacing w:before="0" w:after="0"/>
        <w:ind w:left="720" w:right="-22"/>
        <w:rPr>
          <w:noProof/>
          <w:lang w:val="tr-TR"/>
        </w:rPr>
      </w:pPr>
    </w:p>
    <w:p w14:paraId="1704A855" w14:textId="77777777" w:rsidR="00BF79DE" w:rsidRPr="00C63D6A" w:rsidRDefault="00BF79DE" w:rsidP="00786C40">
      <w:pPr>
        <w:pStyle w:val="Style3"/>
        <w:widowControl/>
        <w:numPr>
          <w:ilvl w:val="0"/>
          <w:numId w:val="244"/>
        </w:numPr>
        <w:tabs>
          <w:tab w:val="clear" w:pos="1153"/>
        </w:tabs>
        <w:autoSpaceDE/>
        <w:autoSpaceDN/>
        <w:spacing w:before="0" w:after="0"/>
        <w:ind w:hanging="720"/>
        <w:rPr>
          <w:noProof/>
          <w:lang w:val="tr-TR"/>
        </w:rPr>
      </w:pPr>
      <w:r w:rsidRPr="00C63D6A">
        <w:rPr>
          <w:noProof/>
          <w:lang w:val="tr-TR"/>
        </w:rPr>
        <w:t xml:space="preserve">Ortak Komite’ye, her iki Tarafın Bakanlık düzeyindeki temsilcileri ya da bu kapsamda görevlendirilen temsilcileri tarafından eşbaşkanlık edilecek ve Ortak Komite ilk toplantısında kendi usul kurallarını kabul edecektir. </w:t>
      </w:r>
    </w:p>
    <w:p w14:paraId="28BA7B47" w14:textId="77777777" w:rsidR="00BF79DE" w:rsidRPr="00C63D6A" w:rsidRDefault="00BF79DE" w:rsidP="00BF79DE">
      <w:pPr>
        <w:pStyle w:val="Style3"/>
        <w:spacing w:before="0" w:after="0"/>
        <w:ind w:left="720"/>
        <w:rPr>
          <w:noProof/>
          <w:lang w:val="tr-TR"/>
        </w:rPr>
      </w:pPr>
    </w:p>
    <w:p w14:paraId="151827B1" w14:textId="77777777" w:rsidR="00BF79DE" w:rsidRPr="00C63D6A" w:rsidRDefault="00BF79DE" w:rsidP="00786C40">
      <w:pPr>
        <w:pStyle w:val="Style3"/>
        <w:widowControl/>
        <w:numPr>
          <w:ilvl w:val="0"/>
          <w:numId w:val="244"/>
        </w:numPr>
        <w:tabs>
          <w:tab w:val="clear" w:pos="1153"/>
        </w:tabs>
        <w:autoSpaceDE/>
        <w:autoSpaceDN/>
        <w:spacing w:before="0" w:after="0"/>
        <w:ind w:hanging="720"/>
        <w:rPr>
          <w:noProof/>
          <w:lang w:val="tr-TR"/>
        </w:rPr>
      </w:pPr>
      <w:r w:rsidRPr="00C63D6A">
        <w:rPr>
          <w:noProof/>
          <w:lang w:val="tr-TR"/>
        </w:rPr>
        <w:t xml:space="preserve">Ortak Komite ve herhangi bir daimî veya </w:t>
      </w:r>
      <w:r w:rsidRPr="00C63D6A">
        <w:rPr>
          <w:i/>
          <w:noProof/>
          <w:lang w:val="tr-TR"/>
        </w:rPr>
        <w:t>ad hoc</w:t>
      </w:r>
      <w:r w:rsidRPr="00C63D6A">
        <w:rPr>
          <w:noProof/>
          <w:lang w:val="tr-TR"/>
        </w:rPr>
        <w:t xml:space="preserve"> alt komite veya çalışma grubunun toplantıları, yüz yüze veya Taraflarca belirlenen diğer herhangi bir yolla gerçekleştirilebilir.</w:t>
      </w:r>
    </w:p>
    <w:p w14:paraId="5AB75D0F" w14:textId="77777777" w:rsidR="00BF79DE" w:rsidRPr="00C63D6A" w:rsidRDefault="00BF79DE" w:rsidP="00BF79DE">
      <w:pPr>
        <w:pStyle w:val="Style3"/>
        <w:spacing w:before="0" w:after="0"/>
        <w:ind w:left="720"/>
        <w:rPr>
          <w:noProof/>
          <w:lang w:val="tr-TR"/>
        </w:rPr>
      </w:pPr>
    </w:p>
    <w:p w14:paraId="4779E549" w14:textId="77777777" w:rsidR="00BF79DE" w:rsidRPr="00C63D6A" w:rsidRDefault="00BF79DE" w:rsidP="00786C40">
      <w:pPr>
        <w:pStyle w:val="Style3"/>
        <w:widowControl/>
        <w:numPr>
          <w:ilvl w:val="0"/>
          <w:numId w:val="244"/>
        </w:numPr>
        <w:tabs>
          <w:tab w:val="clear" w:pos="1153"/>
        </w:tabs>
        <w:autoSpaceDE/>
        <w:autoSpaceDN/>
        <w:spacing w:before="0" w:after="0"/>
        <w:ind w:hanging="720"/>
        <w:rPr>
          <w:noProof/>
          <w:lang w:val="tr-TR"/>
        </w:rPr>
      </w:pPr>
      <w:r w:rsidRPr="00C63D6A">
        <w:rPr>
          <w:noProof/>
          <w:lang w:val="tr-TR"/>
        </w:rPr>
        <w:t xml:space="preserve">Aşağıdaki alt komiteler kurulmuştur: </w:t>
      </w:r>
    </w:p>
    <w:p w14:paraId="2A5DFD62" w14:textId="77777777" w:rsidR="00BF79DE" w:rsidRPr="00C63D6A" w:rsidRDefault="00BF79DE" w:rsidP="00BF79DE">
      <w:pPr>
        <w:pStyle w:val="Style3"/>
        <w:spacing w:before="0" w:after="0"/>
        <w:ind w:left="360" w:right="-22"/>
        <w:rPr>
          <w:noProof/>
          <w:lang w:val="tr-TR"/>
        </w:rPr>
      </w:pPr>
    </w:p>
    <w:p w14:paraId="72CE6699" w14:textId="77777777" w:rsidR="00BF79DE" w:rsidRPr="00C63D6A" w:rsidRDefault="00BF79DE" w:rsidP="00786C40">
      <w:pPr>
        <w:numPr>
          <w:ilvl w:val="0"/>
          <w:numId w:val="238"/>
        </w:numPr>
        <w:tabs>
          <w:tab w:val="left" w:pos="9072"/>
        </w:tabs>
        <w:spacing w:after="0" w:line="240" w:lineRule="auto"/>
        <w:ind w:left="1418" w:right="288" w:hanging="709"/>
        <w:jc w:val="both"/>
        <w:rPr>
          <w:rFonts w:ascii="Times New Roman" w:eastAsia="Batang" w:hAnsi="Times New Roman" w:cs="Times New Roman"/>
          <w:noProof/>
          <w:lang w:val="tr-TR" w:eastAsia="ko-KR"/>
        </w:rPr>
      </w:pPr>
      <w:r w:rsidRPr="00C63D6A">
        <w:rPr>
          <w:rFonts w:ascii="Times New Roman" w:eastAsia="Batang" w:hAnsi="Times New Roman" w:cs="Times New Roman"/>
          <w:noProof/>
          <w:lang w:val="tr-TR" w:eastAsia="ko-KR"/>
        </w:rPr>
        <w:t>2 (Mal Ticareti), 3 (Korunma Önlemleri), 4 (Ticarette Teknik Engeller), 8 (Hizmet Ticareti), 9 (Dijital Ticaret), 10 (Yatırımın Kolaylaştırılması) , 12 (Rekabet ve İlgili Hususlar), 13 (Fikri Mülkiyet Hakları), 15 (Küçük ve Orta Ölçekli Girişimler), 16 (Ekonomik İşbirliği) sayılı Fasıllardan doğabilecek her türlü konuyu ele almak üzere Ticaret Alt Komitesi.</w:t>
      </w:r>
    </w:p>
    <w:p w14:paraId="7342FF27" w14:textId="77777777" w:rsidR="00BF79DE" w:rsidRPr="00C63D6A" w:rsidRDefault="00BF79DE" w:rsidP="00BF79DE">
      <w:pPr>
        <w:tabs>
          <w:tab w:val="left" w:pos="9072"/>
        </w:tabs>
        <w:spacing w:after="0"/>
        <w:ind w:left="1440" w:right="288"/>
        <w:jc w:val="both"/>
        <w:rPr>
          <w:rFonts w:ascii="Times New Roman" w:eastAsia="Batang" w:hAnsi="Times New Roman" w:cs="Times New Roman"/>
          <w:noProof/>
          <w:lang w:val="tr-TR" w:eastAsia="ko-KR"/>
        </w:rPr>
      </w:pPr>
    </w:p>
    <w:p w14:paraId="6C4379DF" w14:textId="77777777" w:rsidR="00BF79DE" w:rsidRPr="00C63D6A" w:rsidRDefault="00BF79DE" w:rsidP="00786C40">
      <w:pPr>
        <w:numPr>
          <w:ilvl w:val="0"/>
          <w:numId w:val="238"/>
        </w:numPr>
        <w:tabs>
          <w:tab w:val="left" w:pos="9072"/>
        </w:tabs>
        <w:spacing w:after="0" w:line="240" w:lineRule="auto"/>
        <w:ind w:left="1440" w:right="288" w:hanging="720"/>
        <w:jc w:val="both"/>
        <w:rPr>
          <w:rFonts w:ascii="Times New Roman" w:eastAsia="Batang" w:hAnsi="Times New Roman" w:cs="Times New Roman"/>
          <w:noProof/>
          <w:lang w:val="tr-TR" w:eastAsia="ko-KR"/>
        </w:rPr>
      </w:pPr>
      <w:r w:rsidRPr="00C63D6A">
        <w:rPr>
          <w:rFonts w:ascii="Times New Roman" w:eastAsia="Batang" w:hAnsi="Times New Roman" w:cs="Times New Roman"/>
          <w:noProof/>
          <w:lang w:val="tr-TR" w:eastAsia="ko-KR"/>
        </w:rPr>
        <w:t>5 (Sağlık ve Bitki Sağlığı) sayılı Fasıldan doğabilecek her türlü konuyu ele almak üzere SBS Alt Komitesi.</w:t>
      </w:r>
    </w:p>
    <w:p w14:paraId="73A73FD8" w14:textId="77777777" w:rsidR="00BF79DE" w:rsidRPr="00C63D6A" w:rsidRDefault="00BF79DE" w:rsidP="00BF79DE">
      <w:pPr>
        <w:tabs>
          <w:tab w:val="left" w:pos="9072"/>
        </w:tabs>
        <w:spacing w:after="0"/>
        <w:ind w:left="1440" w:right="288"/>
        <w:jc w:val="both"/>
        <w:rPr>
          <w:rFonts w:ascii="Times New Roman" w:eastAsia="Batang" w:hAnsi="Times New Roman" w:cs="Times New Roman"/>
          <w:noProof/>
          <w:lang w:val="tr-TR" w:eastAsia="ko-KR"/>
        </w:rPr>
      </w:pPr>
    </w:p>
    <w:p w14:paraId="72492798" w14:textId="77777777" w:rsidR="00BF79DE" w:rsidRPr="00C63D6A" w:rsidRDefault="00BF79DE" w:rsidP="00786C40">
      <w:pPr>
        <w:numPr>
          <w:ilvl w:val="0"/>
          <w:numId w:val="238"/>
        </w:numPr>
        <w:tabs>
          <w:tab w:val="left" w:pos="9072"/>
        </w:tabs>
        <w:spacing w:after="0" w:line="240" w:lineRule="auto"/>
        <w:ind w:left="1440" w:right="288" w:hanging="720"/>
        <w:jc w:val="both"/>
        <w:rPr>
          <w:rFonts w:ascii="Times New Roman" w:eastAsia="Batang" w:hAnsi="Times New Roman" w:cs="Times New Roman"/>
          <w:noProof/>
          <w:lang w:val="tr-TR" w:eastAsia="ko-KR"/>
        </w:rPr>
      </w:pPr>
      <w:r w:rsidRPr="00C63D6A">
        <w:rPr>
          <w:rFonts w:ascii="Times New Roman" w:eastAsia="Batang" w:hAnsi="Times New Roman" w:cs="Times New Roman"/>
          <w:noProof/>
          <w:lang w:val="tr-TR" w:eastAsia="ko-KR"/>
        </w:rPr>
        <w:t>6 (Gümrük İşlemleri ve Ticaretin Kolaylaştırılması) ve 7 (Menşe Kuralları ve Menşe Prosedürleri) sayılı Fasıllardan doğabilecek her türlü konuyu ele almak üzere Menşe Kuralları ve Gümrük İşlemleri Alt Komitesi.</w:t>
      </w:r>
    </w:p>
    <w:p w14:paraId="246DA2F7" w14:textId="77777777" w:rsidR="00DD37AF" w:rsidRPr="00DD37AF" w:rsidRDefault="00DD37AF" w:rsidP="00D76F3E">
      <w:pPr>
        <w:spacing w:after="0" w:line="240" w:lineRule="auto"/>
        <w:ind w:right="-22"/>
        <w:jc w:val="both"/>
        <w:rPr>
          <w:rFonts w:ascii="Times New Roman" w:eastAsia="Times New Roman" w:hAnsi="Times New Roman" w:cs="Times New Roman"/>
          <w:noProof/>
          <w:color w:val="000000"/>
          <w:kern w:val="24"/>
          <w:sz w:val="24"/>
          <w:szCs w:val="24"/>
          <w:lang w:val="tr-TR"/>
        </w:rPr>
      </w:pPr>
    </w:p>
    <w:p w14:paraId="1D119481" w14:textId="77777777" w:rsidR="00DD37AF" w:rsidRPr="00DD37AF" w:rsidRDefault="00DD37AF" w:rsidP="00DD37AF">
      <w:pPr>
        <w:adjustRightInd w:val="0"/>
        <w:snapToGrid w:val="0"/>
        <w:spacing w:after="0" w:line="240" w:lineRule="auto"/>
        <w:jc w:val="center"/>
        <w:rPr>
          <w:rFonts w:ascii="Times New Roman" w:eastAsia="Batang" w:hAnsi="Times New Roman" w:cs="Times New Roman"/>
          <w:b/>
          <w:caps/>
          <w:noProof/>
          <w:sz w:val="24"/>
          <w:szCs w:val="24"/>
          <w:lang w:val="tr-TR" w:eastAsia="ko-KR"/>
        </w:rPr>
      </w:pPr>
      <w:r w:rsidRPr="00DD37AF">
        <w:rPr>
          <w:rFonts w:ascii="Times New Roman" w:eastAsia="Batang" w:hAnsi="Times New Roman" w:cs="Times New Roman"/>
          <w:b/>
          <w:caps/>
          <w:noProof/>
          <w:sz w:val="24"/>
          <w:szCs w:val="24"/>
          <w:lang w:val="tr-TR" w:eastAsia="ko-KR"/>
        </w:rPr>
        <w:t>MADDE 17.2</w:t>
      </w:r>
    </w:p>
    <w:p w14:paraId="467AEA3C" w14:textId="77777777" w:rsidR="00DD37AF" w:rsidRPr="00DD37AF" w:rsidRDefault="00DD37AF" w:rsidP="00DD37AF">
      <w:pPr>
        <w:adjustRightInd w:val="0"/>
        <w:snapToGrid w:val="0"/>
        <w:spacing w:after="0" w:line="240" w:lineRule="auto"/>
        <w:jc w:val="center"/>
        <w:rPr>
          <w:rFonts w:ascii="Times New Roman" w:eastAsia="Batang" w:hAnsi="Times New Roman" w:cs="Times New Roman"/>
          <w:b/>
          <w:noProof/>
          <w:sz w:val="24"/>
          <w:szCs w:val="24"/>
          <w:lang w:val="tr-TR" w:eastAsia="ko-KR"/>
        </w:rPr>
      </w:pPr>
      <w:r w:rsidRPr="00DD37AF">
        <w:rPr>
          <w:rFonts w:ascii="Times New Roman" w:eastAsia="Batang" w:hAnsi="Times New Roman" w:cs="Times New Roman"/>
          <w:b/>
          <w:noProof/>
          <w:sz w:val="24"/>
          <w:szCs w:val="24"/>
          <w:lang w:val="tr-TR" w:eastAsia="ko-KR"/>
        </w:rPr>
        <w:t>İrtibat</w:t>
      </w:r>
    </w:p>
    <w:p w14:paraId="7478E3AC" w14:textId="77777777" w:rsidR="00DD37AF" w:rsidRPr="00DD37AF" w:rsidRDefault="00DD37AF" w:rsidP="00DD37AF">
      <w:pPr>
        <w:adjustRightInd w:val="0"/>
        <w:snapToGrid w:val="0"/>
        <w:spacing w:after="0" w:line="240" w:lineRule="auto"/>
        <w:jc w:val="center"/>
        <w:rPr>
          <w:rFonts w:ascii="Times New Roman" w:eastAsia="Batang" w:hAnsi="Times New Roman" w:cs="Times New Roman"/>
          <w:b/>
          <w:caps/>
          <w:noProof/>
          <w:sz w:val="24"/>
          <w:szCs w:val="24"/>
          <w:lang w:val="tr-TR" w:eastAsia="ko-KR"/>
        </w:rPr>
      </w:pPr>
    </w:p>
    <w:p w14:paraId="5CC3428E" w14:textId="77777777" w:rsidR="00DD37AF" w:rsidRPr="00DD37AF" w:rsidRDefault="00DD37AF" w:rsidP="00786C40">
      <w:pPr>
        <w:numPr>
          <w:ilvl w:val="0"/>
          <w:numId w:val="237"/>
        </w:numPr>
        <w:spacing w:after="0" w:line="240" w:lineRule="auto"/>
        <w:ind w:right="-22" w:hanging="720"/>
        <w:contextualSpacing/>
        <w:jc w:val="both"/>
        <w:rPr>
          <w:rFonts w:ascii="Times New Roman" w:eastAsia="Calibri" w:hAnsi="Times New Roman" w:cs="Times New Roman"/>
          <w:noProof/>
          <w:kern w:val="24"/>
          <w:sz w:val="24"/>
          <w:szCs w:val="24"/>
          <w:lang w:val="tr-TR" w:bidi="en-US"/>
        </w:rPr>
      </w:pPr>
      <w:r w:rsidRPr="00DD37AF">
        <w:rPr>
          <w:rFonts w:ascii="Times New Roman" w:eastAsia="Calibri" w:hAnsi="Times New Roman" w:cs="Times New Roman"/>
          <w:noProof/>
          <w:kern w:val="24"/>
          <w:sz w:val="24"/>
          <w:szCs w:val="24"/>
          <w:lang w:val="tr-TR" w:bidi="en-US"/>
        </w:rPr>
        <w:t>Her bir Taraf, işbu Anlaşma ile ilgili herhangi bir konuda Taraflar arasındaki resmi iletişimi gerçekleştirmek ve kolaylaştırmak için bir irtibat noktası belirleyecektir.</w:t>
      </w:r>
    </w:p>
    <w:p w14:paraId="49DD3234" w14:textId="77777777" w:rsidR="00DD37AF" w:rsidRPr="00DD37AF" w:rsidRDefault="00DD37AF" w:rsidP="00DD37AF">
      <w:pPr>
        <w:spacing w:after="0" w:line="240" w:lineRule="auto"/>
        <w:ind w:left="720" w:right="-22"/>
        <w:contextualSpacing/>
        <w:rPr>
          <w:rFonts w:ascii="Times New Roman" w:eastAsia="Calibri" w:hAnsi="Times New Roman" w:cs="Times New Roman"/>
          <w:noProof/>
          <w:kern w:val="24"/>
          <w:sz w:val="24"/>
          <w:szCs w:val="24"/>
          <w:lang w:val="tr-TR" w:bidi="en-US"/>
        </w:rPr>
      </w:pPr>
    </w:p>
    <w:p w14:paraId="45DBCEF4" w14:textId="77777777" w:rsidR="00DD37AF" w:rsidRPr="00DD37AF" w:rsidRDefault="00DD37AF" w:rsidP="00786C40">
      <w:pPr>
        <w:numPr>
          <w:ilvl w:val="0"/>
          <w:numId w:val="237"/>
        </w:numPr>
        <w:spacing w:after="0" w:line="240" w:lineRule="auto"/>
        <w:ind w:right="-22" w:hanging="720"/>
        <w:contextualSpacing/>
        <w:rPr>
          <w:rFonts w:ascii="Times New Roman" w:eastAsia="Calibri" w:hAnsi="Times New Roman" w:cs="Times New Roman"/>
          <w:noProof/>
          <w:kern w:val="24"/>
          <w:sz w:val="24"/>
          <w:szCs w:val="24"/>
          <w:lang w:val="tr-TR" w:bidi="en-US"/>
        </w:rPr>
      </w:pPr>
      <w:r w:rsidRPr="00DD37AF">
        <w:rPr>
          <w:rFonts w:ascii="Times New Roman" w:eastAsia="Calibri" w:hAnsi="Times New Roman" w:cs="Times New Roman"/>
          <w:noProof/>
          <w:kern w:val="24"/>
          <w:sz w:val="24"/>
          <w:szCs w:val="24"/>
          <w:lang w:val="tr-TR" w:bidi="en-US"/>
        </w:rPr>
        <w:t>İşbu Anlaşma ile ilgili tüm resmi iletişim İngilizce dilinde gerçekleştirilecektir.</w:t>
      </w:r>
    </w:p>
    <w:p w14:paraId="0B668BCD" w14:textId="780DEE18" w:rsidR="00DD37AF" w:rsidRPr="00C63D6A" w:rsidRDefault="00DD37AF" w:rsidP="0002529A">
      <w:pPr>
        <w:spacing w:after="0" w:line="240" w:lineRule="auto"/>
        <w:ind w:right="261"/>
        <w:jc w:val="both"/>
        <w:rPr>
          <w:rFonts w:ascii="Times New Roman" w:eastAsiaTheme="majorEastAsia" w:hAnsi="Times New Roman" w:cs="Times New Roman"/>
          <w:b/>
          <w:bCs/>
          <w:noProof/>
          <w:sz w:val="24"/>
          <w:szCs w:val="24"/>
          <w:lang w:val="tr-TR"/>
        </w:rPr>
      </w:pPr>
    </w:p>
    <w:p w14:paraId="6441850D" w14:textId="77777777" w:rsidR="00DD37AF" w:rsidRPr="00DD37AF" w:rsidRDefault="00DD37AF" w:rsidP="00DD37AF">
      <w:pPr>
        <w:adjustRightInd w:val="0"/>
        <w:snapToGrid w:val="0"/>
        <w:spacing w:after="0" w:line="240" w:lineRule="auto"/>
        <w:jc w:val="center"/>
        <w:rPr>
          <w:rFonts w:ascii="Times New Roman" w:eastAsia="Batang" w:hAnsi="Times New Roman" w:cs="Times New Roman"/>
          <w:b/>
          <w:caps/>
          <w:noProof/>
          <w:sz w:val="24"/>
          <w:szCs w:val="24"/>
          <w:lang w:val="tr-TR" w:eastAsia="ko-KR"/>
        </w:rPr>
      </w:pPr>
      <w:bookmarkStart w:id="421" w:name="_Toc118282185"/>
      <w:r w:rsidRPr="00DD37AF">
        <w:rPr>
          <w:rFonts w:ascii="Times New Roman" w:eastAsia="Batang" w:hAnsi="Times New Roman" w:cs="Times New Roman"/>
          <w:b/>
          <w:caps/>
          <w:noProof/>
          <w:sz w:val="24"/>
          <w:szCs w:val="24"/>
          <w:lang w:val="tr-TR" w:eastAsia="ko-KR"/>
        </w:rPr>
        <w:lastRenderedPageBreak/>
        <w:t>FASIL 18</w:t>
      </w:r>
      <w:r w:rsidRPr="00DD37AF">
        <w:rPr>
          <w:rFonts w:ascii="Times New Roman" w:eastAsia="Batang" w:hAnsi="Times New Roman" w:cs="Times New Roman"/>
          <w:b/>
          <w:caps/>
          <w:noProof/>
          <w:sz w:val="24"/>
          <w:szCs w:val="24"/>
          <w:lang w:val="tr-TR" w:eastAsia="ko-KR"/>
        </w:rPr>
        <w:br/>
        <w:t>NİHAİ HÜKÜMLER</w:t>
      </w:r>
      <w:bookmarkEnd w:id="421"/>
    </w:p>
    <w:p w14:paraId="409A3D55" w14:textId="77777777" w:rsidR="00DD37AF" w:rsidRPr="00DD37AF" w:rsidRDefault="00DD37AF" w:rsidP="00DD37AF">
      <w:pPr>
        <w:adjustRightInd w:val="0"/>
        <w:snapToGrid w:val="0"/>
        <w:spacing w:after="0" w:line="240" w:lineRule="auto"/>
        <w:jc w:val="center"/>
        <w:rPr>
          <w:rFonts w:ascii="Times New Roman" w:eastAsia="Batang" w:hAnsi="Times New Roman" w:cs="Times New Roman"/>
          <w:b/>
          <w:caps/>
          <w:noProof/>
          <w:sz w:val="24"/>
          <w:szCs w:val="24"/>
          <w:lang w:val="tr-TR" w:eastAsia="ko-KR"/>
        </w:rPr>
      </w:pPr>
      <w:bookmarkStart w:id="422" w:name="_Toc118282186"/>
    </w:p>
    <w:p w14:paraId="782FB826" w14:textId="77777777" w:rsidR="00DD37AF" w:rsidRPr="00DD37AF" w:rsidRDefault="00DD37AF" w:rsidP="00DD37AF">
      <w:pPr>
        <w:adjustRightInd w:val="0"/>
        <w:snapToGrid w:val="0"/>
        <w:spacing w:after="0" w:line="240" w:lineRule="auto"/>
        <w:jc w:val="center"/>
        <w:rPr>
          <w:rFonts w:ascii="Times New Roman" w:eastAsia="Batang" w:hAnsi="Times New Roman" w:cs="Times New Roman"/>
          <w:b/>
          <w:caps/>
          <w:noProof/>
          <w:sz w:val="24"/>
          <w:szCs w:val="24"/>
          <w:lang w:val="tr-TR" w:eastAsia="ko-KR"/>
        </w:rPr>
      </w:pPr>
      <w:r w:rsidRPr="00DD37AF">
        <w:rPr>
          <w:rFonts w:ascii="Times New Roman" w:eastAsia="Batang" w:hAnsi="Times New Roman" w:cs="Times New Roman"/>
          <w:b/>
          <w:caps/>
          <w:noProof/>
          <w:sz w:val="24"/>
          <w:szCs w:val="24"/>
          <w:lang w:val="tr-TR" w:eastAsia="ko-KR"/>
        </w:rPr>
        <w:t>MADDE 18.1</w:t>
      </w:r>
      <w:r w:rsidRPr="00DD37AF">
        <w:rPr>
          <w:rFonts w:ascii="Times New Roman" w:eastAsia="Batang" w:hAnsi="Times New Roman" w:cs="Times New Roman"/>
          <w:b/>
          <w:caps/>
          <w:noProof/>
          <w:sz w:val="24"/>
          <w:szCs w:val="24"/>
          <w:lang w:val="tr-TR" w:eastAsia="ko-KR"/>
        </w:rPr>
        <w:br/>
      </w:r>
      <w:r w:rsidRPr="00DD37AF">
        <w:rPr>
          <w:rFonts w:ascii="Times New Roman" w:eastAsia="Batang" w:hAnsi="Times New Roman" w:cs="Times New Roman"/>
          <w:b/>
          <w:noProof/>
          <w:sz w:val="24"/>
          <w:szCs w:val="24"/>
          <w:lang w:val="tr-TR" w:eastAsia="ko-KR"/>
        </w:rPr>
        <w:t>Ekler, Ek Mektuplar ve Dipnotlar</w:t>
      </w:r>
      <w:bookmarkEnd w:id="422"/>
    </w:p>
    <w:p w14:paraId="59B87494" w14:textId="77777777" w:rsidR="00DD37AF" w:rsidRPr="00DD37AF" w:rsidRDefault="00DD37AF" w:rsidP="00DD37AF">
      <w:pPr>
        <w:spacing w:after="0" w:line="240" w:lineRule="auto"/>
        <w:jc w:val="both"/>
        <w:rPr>
          <w:rFonts w:ascii="Times New Roman" w:eastAsia="Times New Roman" w:hAnsi="Times New Roman" w:cs="Times New Roman"/>
          <w:noProof/>
          <w:kern w:val="24"/>
          <w:sz w:val="24"/>
          <w:szCs w:val="24"/>
          <w:lang w:val="tr-TR"/>
        </w:rPr>
      </w:pPr>
    </w:p>
    <w:p w14:paraId="145D2577" w14:textId="77777777" w:rsidR="00DD37AF" w:rsidRPr="00DD37AF" w:rsidRDefault="00DD37AF" w:rsidP="00DD37AF">
      <w:pPr>
        <w:spacing w:after="0" w:line="240" w:lineRule="auto"/>
        <w:jc w:val="both"/>
        <w:rPr>
          <w:rFonts w:ascii="Times New Roman" w:eastAsia="Times New Roman" w:hAnsi="Times New Roman" w:cs="Times New Roman"/>
          <w:noProof/>
          <w:kern w:val="24"/>
          <w:sz w:val="24"/>
          <w:szCs w:val="24"/>
          <w:lang w:val="tr-TR"/>
        </w:rPr>
      </w:pPr>
      <w:r w:rsidRPr="00DD37AF">
        <w:rPr>
          <w:rFonts w:ascii="Times New Roman" w:eastAsia="Times New Roman" w:hAnsi="Times New Roman" w:cs="Times New Roman"/>
          <w:noProof/>
          <w:kern w:val="24"/>
          <w:sz w:val="24"/>
          <w:szCs w:val="24"/>
          <w:lang w:val="tr-TR"/>
        </w:rPr>
        <w:t>İşbu Anlaşmanın Ekleri, Ek mektupları ve dipnotları, Anlaşmanın ayrılmaz bir parçasını oluşturur.</w:t>
      </w:r>
    </w:p>
    <w:p w14:paraId="5472F596" w14:textId="77777777" w:rsidR="00DD37AF" w:rsidRPr="00DD37AF" w:rsidRDefault="00DD37AF" w:rsidP="00DD37AF">
      <w:pPr>
        <w:spacing w:after="0" w:line="240" w:lineRule="auto"/>
        <w:contextualSpacing/>
        <w:jc w:val="center"/>
        <w:outlineLvl w:val="1"/>
        <w:rPr>
          <w:rFonts w:ascii="Times New Roman" w:eastAsia="Calibri" w:hAnsi="Times New Roman" w:cs="Times New Roman"/>
          <w:b/>
          <w:noProof/>
          <w:kern w:val="24"/>
          <w:sz w:val="24"/>
          <w:szCs w:val="24"/>
          <w:lang w:val="tr-TR" w:bidi="en-US"/>
        </w:rPr>
      </w:pPr>
      <w:bookmarkStart w:id="423" w:name="_Toc118282187"/>
    </w:p>
    <w:p w14:paraId="59444D8A" w14:textId="77777777" w:rsidR="00DD37AF" w:rsidRPr="00DD37AF" w:rsidRDefault="00DD37AF" w:rsidP="00DD37AF">
      <w:pPr>
        <w:adjustRightInd w:val="0"/>
        <w:snapToGrid w:val="0"/>
        <w:spacing w:after="0" w:line="240" w:lineRule="auto"/>
        <w:jc w:val="center"/>
        <w:rPr>
          <w:rFonts w:ascii="Times New Roman" w:eastAsia="Batang" w:hAnsi="Times New Roman" w:cs="Times New Roman"/>
          <w:b/>
          <w:noProof/>
          <w:sz w:val="24"/>
          <w:szCs w:val="24"/>
          <w:lang w:val="tr-TR" w:eastAsia="ko-KR"/>
        </w:rPr>
      </w:pPr>
      <w:r w:rsidRPr="00DD37AF">
        <w:rPr>
          <w:rFonts w:ascii="Times New Roman" w:eastAsia="Batang" w:hAnsi="Times New Roman" w:cs="Times New Roman"/>
          <w:b/>
          <w:caps/>
          <w:noProof/>
          <w:sz w:val="24"/>
          <w:szCs w:val="24"/>
          <w:lang w:val="tr-TR" w:eastAsia="ko-KR"/>
        </w:rPr>
        <w:t>MADDE 18.2</w:t>
      </w:r>
      <w:r w:rsidRPr="00DD37AF">
        <w:rPr>
          <w:rFonts w:ascii="Times New Roman" w:eastAsia="Batang" w:hAnsi="Times New Roman" w:cs="Times New Roman"/>
          <w:b/>
          <w:caps/>
          <w:noProof/>
          <w:sz w:val="24"/>
          <w:szCs w:val="24"/>
          <w:lang w:val="tr-TR" w:eastAsia="ko-KR"/>
        </w:rPr>
        <w:br/>
      </w:r>
      <w:r w:rsidRPr="00DD37AF">
        <w:rPr>
          <w:rFonts w:ascii="Times New Roman" w:eastAsia="Batang" w:hAnsi="Times New Roman" w:cs="Times New Roman"/>
          <w:b/>
          <w:noProof/>
          <w:sz w:val="24"/>
          <w:szCs w:val="24"/>
          <w:lang w:val="tr-TR" w:eastAsia="ko-KR"/>
        </w:rPr>
        <w:t>Tadilatlar</w:t>
      </w:r>
      <w:bookmarkEnd w:id="423"/>
    </w:p>
    <w:p w14:paraId="2C5F7D01" w14:textId="77777777" w:rsidR="00DD37AF" w:rsidRPr="00DD37AF" w:rsidRDefault="00DD37AF" w:rsidP="00DD37AF">
      <w:pPr>
        <w:adjustRightInd w:val="0"/>
        <w:snapToGrid w:val="0"/>
        <w:spacing w:after="0" w:line="240" w:lineRule="auto"/>
        <w:jc w:val="center"/>
        <w:rPr>
          <w:rFonts w:ascii="Times New Roman" w:eastAsia="Batang" w:hAnsi="Times New Roman" w:cs="Times New Roman"/>
          <w:b/>
          <w:caps/>
          <w:noProof/>
          <w:sz w:val="24"/>
          <w:szCs w:val="24"/>
          <w:lang w:val="tr-TR" w:eastAsia="ko-KR"/>
        </w:rPr>
      </w:pPr>
    </w:p>
    <w:p w14:paraId="664B48FB" w14:textId="77777777" w:rsidR="00DD37AF" w:rsidRPr="00DD37AF" w:rsidRDefault="00DD37AF" w:rsidP="00786C40">
      <w:pPr>
        <w:numPr>
          <w:ilvl w:val="0"/>
          <w:numId w:val="239"/>
        </w:numPr>
        <w:spacing w:after="0" w:line="240" w:lineRule="auto"/>
        <w:ind w:hanging="720"/>
        <w:jc w:val="both"/>
        <w:rPr>
          <w:rFonts w:ascii="Times New Roman" w:eastAsia="Times New Roman" w:hAnsi="Times New Roman" w:cs="Times New Roman"/>
          <w:noProof/>
          <w:kern w:val="24"/>
          <w:sz w:val="24"/>
          <w:szCs w:val="24"/>
          <w:lang w:val="tr-TR"/>
        </w:rPr>
      </w:pPr>
      <w:r w:rsidRPr="00DD37AF">
        <w:rPr>
          <w:rFonts w:ascii="Times New Roman" w:eastAsia="Times New Roman" w:hAnsi="Times New Roman" w:cs="Times New Roman"/>
          <w:noProof/>
          <w:kern w:val="24"/>
          <w:sz w:val="24"/>
          <w:szCs w:val="24"/>
          <w:lang w:val="tr-TR"/>
        </w:rPr>
        <w:t>Taraflardan herhangi biri, işbu Anlaşmada yapılacak değişiklik önerilerini, değerlendirilmek ve onaylanmak üzere Ortak Komite’ye sunabilir.</w:t>
      </w:r>
    </w:p>
    <w:p w14:paraId="713BB92B" w14:textId="77777777" w:rsidR="00DD37AF" w:rsidRPr="00DD37AF" w:rsidRDefault="00DD37AF" w:rsidP="00DD37AF">
      <w:pPr>
        <w:spacing w:after="0" w:line="240" w:lineRule="auto"/>
        <w:ind w:left="720"/>
        <w:jc w:val="both"/>
        <w:rPr>
          <w:rFonts w:ascii="Times New Roman" w:eastAsia="Times New Roman" w:hAnsi="Times New Roman" w:cs="Times New Roman"/>
          <w:noProof/>
          <w:kern w:val="24"/>
          <w:sz w:val="24"/>
          <w:szCs w:val="24"/>
          <w:lang w:val="tr-TR"/>
        </w:rPr>
      </w:pPr>
    </w:p>
    <w:p w14:paraId="1B3BADB8" w14:textId="77777777" w:rsidR="00DD37AF" w:rsidRPr="00DD37AF" w:rsidRDefault="00DD37AF" w:rsidP="00786C40">
      <w:pPr>
        <w:numPr>
          <w:ilvl w:val="0"/>
          <w:numId w:val="239"/>
        </w:numPr>
        <w:spacing w:after="0" w:line="240" w:lineRule="auto"/>
        <w:ind w:hanging="720"/>
        <w:jc w:val="both"/>
        <w:rPr>
          <w:rFonts w:ascii="Times New Roman" w:eastAsia="Times New Roman" w:hAnsi="Times New Roman" w:cs="Times New Roman"/>
          <w:noProof/>
          <w:kern w:val="24"/>
          <w:sz w:val="24"/>
          <w:szCs w:val="24"/>
          <w:lang w:val="tr-TR"/>
        </w:rPr>
      </w:pPr>
      <w:r w:rsidRPr="00DD37AF">
        <w:rPr>
          <w:rFonts w:ascii="Times New Roman" w:eastAsia="Times New Roman" w:hAnsi="Times New Roman" w:cs="Times New Roman"/>
          <w:noProof/>
          <w:kern w:val="24"/>
          <w:sz w:val="24"/>
          <w:szCs w:val="24"/>
          <w:lang w:val="tr-TR"/>
        </w:rPr>
        <w:t>İşbu Anlaşmada yapılacak tadilatlar, Ortak Komite tarafından onaylandıktan sonra, ilgili Tarafların anayasal gereklilikleri veya yasal prosedürleri uyarınca onay, kabul veya tasdik için Taraflara sunulacaktır.</w:t>
      </w:r>
    </w:p>
    <w:p w14:paraId="5B843280" w14:textId="77777777" w:rsidR="00DD37AF" w:rsidRPr="00DD37AF" w:rsidRDefault="00DD37AF" w:rsidP="00DD37AF">
      <w:pPr>
        <w:spacing w:after="0" w:line="240" w:lineRule="auto"/>
        <w:ind w:left="720"/>
        <w:jc w:val="both"/>
        <w:rPr>
          <w:rFonts w:ascii="Times New Roman" w:eastAsia="Times New Roman" w:hAnsi="Times New Roman" w:cs="Times New Roman"/>
          <w:noProof/>
          <w:kern w:val="24"/>
          <w:sz w:val="24"/>
          <w:szCs w:val="24"/>
          <w:lang w:val="tr-TR"/>
        </w:rPr>
      </w:pPr>
    </w:p>
    <w:p w14:paraId="79923D5A" w14:textId="77777777" w:rsidR="00DD37AF" w:rsidRPr="00DD37AF" w:rsidRDefault="00DD37AF" w:rsidP="00786C40">
      <w:pPr>
        <w:numPr>
          <w:ilvl w:val="0"/>
          <w:numId w:val="239"/>
        </w:numPr>
        <w:spacing w:after="0" w:line="240" w:lineRule="auto"/>
        <w:ind w:hanging="720"/>
        <w:jc w:val="both"/>
        <w:rPr>
          <w:rFonts w:ascii="Times New Roman" w:eastAsia="Times New Roman" w:hAnsi="Times New Roman" w:cs="Times New Roman"/>
          <w:noProof/>
          <w:kern w:val="24"/>
          <w:sz w:val="24"/>
          <w:szCs w:val="24"/>
          <w:lang w:val="tr-TR"/>
        </w:rPr>
      </w:pPr>
      <w:r w:rsidRPr="00DD37AF">
        <w:rPr>
          <w:rFonts w:ascii="Times New Roman" w:eastAsia="Times New Roman" w:hAnsi="Times New Roman" w:cs="Times New Roman"/>
          <w:noProof/>
          <w:kern w:val="24"/>
          <w:sz w:val="24"/>
          <w:szCs w:val="24"/>
          <w:lang w:val="tr-TR"/>
        </w:rPr>
        <w:t>İşbu Anlaşmadaki değişiklikler, Taraflarca aksi kararlaştırılmadıkça, Madde 18.6’da (Yürürlüğe Giriş) belirtilen şekilde yürürlüğe girecektir.</w:t>
      </w:r>
    </w:p>
    <w:p w14:paraId="7A489243" w14:textId="77777777" w:rsidR="00DD37AF" w:rsidRPr="00DD37AF" w:rsidRDefault="00DD37AF" w:rsidP="00DD37AF">
      <w:pPr>
        <w:adjustRightInd w:val="0"/>
        <w:snapToGrid w:val="0"/>
        <w:spacing w:after="0" w:line="240" w:lineRule="auto"/>
        <w:jc w:val="center"/>
        <w:rPr>
          <w:rFonts w:ascii="Times New Roman" w:eastAsia="Batang" w:hAnsi="Times New Roman" w:cs="Times New Roman"/>
          <w:b/>
          <w:caps/>
          <w:noProof/>
          <w:sz w:val="24"/>
          <w:szCs w:val="24"/>
          <w:lang w:val="tr-TR" w:eastAsia="ko-KR"/>
        </w:rPr>
      </w:pPr>
      <w:bookmarkStart w:id="424" w:name="_Toc118282188"/>
    </w:p>
    <w:p w14:paraId="4D201C2F" w14:textId="77777777" w:rsidR="00DD37AF" w:rsidRPr="00DD37AF" w:rsidRDefault="00DD37AF" w:rsidP="00DD37AF">
      <w:pPr>
        <w:adjustRightInd w:val="0"/>
        <w:snapToGrid w:val="0"/>
        <w:spacing w:after="0" w:line="240" w:lineRule="auto"/>
        <w:jc w:val="center"/>
        <w:rPr>
          <w:rFonts w:ascii="Times New Roman" w:eastAsia="Batang" w:hAnsi="Times New Roman" w:cs="Times New Roman"/>
          <w:b/>
          <w:caps/>
          <w:noProof/>
          <w:sz w:val="24"/>
          <w:szCs w:val="24"/>
          <w:lang w:val="tr-TR" w:eastAsia="ko-KR"/>
        </w:rPr>
      </w:pPr>
      <w:r w:rsidRPr="00DD37AF">
        <w:rPr>
          <w:rFonts w:ascii="Times New Roman" w:eastAsia="Batang" w:hAnsi="Times New Roman" w:cs="Times New Roman"/>
          <w:b/>
          <w:caps/>
          <w:noProof/>
          <w:sz w:val="24"/>
          <w:szCs w:val="24"/>
          <w:lang w:val="tr-TR" w:eastAsia="ko-KR"/>
        </w:rPr>
        <w:t>MADDE 18.3</w:t>
      </w:r>
      <w:bookmarkEnd w:id="424"/>
    </w:p>
    <w:p w14:paraId="63E61D0D" w14:textId="77777777" w:rsidR="00DD37AF" w:rsidRPr="00DD37AF" w:rsidRDefault="00DD37AF" w:rsidP="00DD37AF">
      <w:pPr>
        <w:adjustRightInd w:val="0"/>
        <w:snapToGrid w:val="0"/>
        <w:spacing w:after="0" w:line="240" w:lineRule="auto"/>
        <w:jc w:val="center"/>
        <w:rPr>
          <w:rFonts w:ascii="Times New Roman" w:eastAsia="Batang" w:hAnsi="Times New Roman" w:cs="Times New Roman"/>
          <w:b/>
          <w:caps/>
          <w:noProof/>
          <w:sz w:val="24"/>
          <w:szCs w:val="24"/>
          <w:lang w:val="tr-TR" w:eastAsia="ko-KR"/>
        </w:rPr>
      </w:pPr>
      <w:bookmarkStart w:id="425" w:name="_Toc118282189"/>
      <w:r w:rsidRPr="00DD37AF">
        <w:rPr>
          <w:rFonts w:ascii="Times New Roman" w:eastAsia="Batang" w:hAnsi="Times New Roman" w:cs="Times New Roman"/>
          <w:b/>
          <w:noProof/>
          <w:sz w:val="24"/>
          <w:szCs w:val="24"/>
          <w:lang w:val="tr-TR" w:eastAsia="ko-KR"/>
        </w:rPr>
        <w:t>Anlaşmanın Gözden Geçirilmesi</w:t>
      </w:r>
      <w:bookmarkEnd w:id="425"/>
    </w:p>
    <w:p w14:paraId="0DF55DBB" w14:textId="77777777" w:rsidR="00DD37AF" w:rsidRPr="00DD37AF" w:rsidRDefault="00DD37AF" w:rsidP="00DD37AF">
      <w:pPr>
        <w:tabs>
          <w:tab w:val="left" w:pos="0"/>
        </w:tabs>
        <w:spacing w:after="0" w:line="240" w:lineRule="auto"/>
        <w:jc w:val="both"/>
        <w:rPr>
          <w:rFonts w:ascii="Times New Roman" w:eastAsia="Times New Roman" w:hAnsi="Times New Roman" w:cs="Times New Roman"/>
          <w:noProof/>
          <w:sz w:val="24"/>
          <w:szCs w:val="24"/>
          <w:lang w:val="tr-TR" w:eastAsia="zh-CN"/>
        </w:rPr>
      </w:pPr>
    </w:p>
    <w:p w14:paraId="191998E4" w14:textId="77777777" w:rsidR="00DD37AF" w:rsidRPr="00DD37AF" w:rsidRDefault="00DD37AF" w:rsidP="00786C40">
      <w:pPr>
        <w:numPr>
          <w:ilvl w:val="0"/>
          <w:numId w:val="242"/>
        </w:numPr>
        <w:spacing w:after="0" w:line="240" w:lineRule="auto"/>
        <w:ind w:left="567" w:hanging="567"/>
        <w:contextualSpacing/>
        <w:jc w:val="both"/>
        <w:rPr>
          <w:rFonts w:ascii="Times New Roman" w:hAnsi="Times New Roman" w:cs="Times New Roman"/>
          <w:noProof/>
          <w:kern w:val="24"/>
          <w:sz w:val="24"/>
          <w:szCs w:val="24"/>
          <w:lang w:val="tr-TR" w:bidi="en-US"/>
        </w:rPr>
      </w:pPr>
      <w:r w:rsidRPr="00DD37AF">
        <w:rPr>
          <w:rFonts w:ascii="Times New Roman" w:eastAsia="Arial" w:hAnsi="Times New Roman" w:cs="Times New Roman"/>
          <w:noProof/>
          <w:kern w:val="24"/>
          <w:sz w:val="24"/>
          <w:szCs w:val="24"/>
          <w:lang w:val="tr-TR" w:bidi="en-US"/>
        </w:rPr>
        <w:t>Aralarındaki yakın ekonomik ve ticari ilişkileri sürdürmek ve geliştirmek amacıyla, herhangi bir Tarafın talebi üzerine, Taraflar, işbu Anlaşmayı yenisi ile değiştirmek, modernize etmek veya genişletmek amacıyla gözden geçirmeye başlayacaklardır.</w:t>
      </w:r>
    </w:p>
    <w:p w14:paraId="060B2106" w14:textId="77777777" w:rsidR="00DD37AF" w:rsidRPr="00DD37AF" w:rsidRDefault="00DD37AF" w:rsidP="00DD37AF">
      <w:pPr>
        <w:spacing w:after="0" w:line="240" w:lineRule="auto"/>
        <w:ind w:left="567"/>
        <w:contextualSpacing/>
        <w:jc w:val="both"/>
        <w:rPr>
          <w:rFonts w:ascii="Times New Roman" w:hAnsi="Times New Roman" w:cs="Times New Roman"/>
          <w:noProof/>
          <w:kern w:val="24"/>
          <w:sz w:val="24"/>
          <w:szCs w:val="24"/>
          <w:lang w:val="tr-TR" w:bidi="en-US"/>
        </w:rPr>
      </w:pPr>
    </w:p>
    <w:p w14:paraId="73FE8D83" w14:textId="77777777" w:rsidR="00DD37AF" w:rsidRPr="00DD37AF" w:rsidRDefault="00DD37AF" w:rsidP="00786C40">
      <w:pPr>
        <w:numPr>
          <w:ilvl w:val="0"/>
          <w:numId w:val="242"/>
        </w:numPr>
        <w:spacing w:after="0" w:line="240" w:lineRule="auto"/>
        <w:ind w:left="567" w:hanging="567"/>
        <w:contextualSpacing/>
        <w:jc w:val="both"/>
        <w:rPr>
          <w:rFonts w:ascii="Times New Roman" w:hAnsi="Times New Roman" w:cs="Times New Roman"/>
          <w:noProof/>
          <w:kern w:val="24"/>
          <w:sz w:val="24"/>
          <w:szCs w:val="24"/>
          <w:lang w:val="tr-TR" w:bidi="en-US"/>
        </w:rPr>
      </w:pPr>
      <w:r w:rsidRPr="00DD37AF">
        <w:rPr>
          <w:rFonts w:ascii="Times New Roman" w:eastAsia="Arial" w:hAnsi="Times New Roman" w:cs="Times New Roman"/>
          <w:noProof/>
          <w:kern w:val="24"/>
          <w:sz w:val="24"/>
          <w:szCs w:val="24"/>
          <w:lang w:val="tr-TR" w:bidi="en-US"/>
        </w:rPr>
        <w:t>Taraflardan biri, diğer Tarafın inceleme kapsamına dahil edilecek konulara ilişkin herhangi bir teklifine gereken önemi verecektir.</w:t>
      </w:r>
    </w:p>
    <w:p w14:paraId="0787CC7C" w14:textId="77777777" w:rsidR="00DD37AF" w:rsidRPr="00DD37AF" w:rsidRDefault="00DD37AF" w:rsidP="00DD37AF">
      <w:pPr>
        <w:spacing w:after="0" w:line="240" w:lineRule="auto"/>
        <w:ind w:left="720"/>
        <w:contextualSpacing/>
        <w:rPr>
          <w:rFonts w:ascii="Times New Roman" w:eastAsia="Arial" w:hAnsi="Times New Roman" w:cs="Times New Roman"/>
          <w:noProof/>
          <w:kern w:val="24"/>
          <w:sz w:val="24"/>
          <w:szCs w:val="24"/>
          <w:lang w:val="tr-TR" w:bidi="en-US"/>
        </w:rPr>
      </w:pPr>
    </w:p>
    <w:p w14:paraId="7FBC681E" w14:textId="787CE161" w:rsidR="00DD37AF" w:rsidRPr="00D76F3E" w:rsidRDefault="00DD37AF" w:rsidP="00786C40">
      <w:pPr>
        <w:numPr>
          <w:ilvl w:val="0"/>
          <w:numId w:val="242"/>
        </w:numPr>
        <w:spacing w:after="0" w:line="240" w:lineRule="auto"/>
        <w:ind w:left="567" w:hanging="567"/>
        <w:contextualSpacing/>
        <w:jc w:val="both"/>
        <w:rPr>
          <w:rFonts w:ascii="Times New Roman" w:hAnsi="Times New Roman" w:cs="Times New Roman"/>
          <w:noProof/>
          <w:kern w:val="24"/>
          <w:sz w:val="24"/>
          <w:szCs w:val="24"/>
          <w:lang w:val="tr-TR" w:bidi="en-US"/>
        </w:rPr>
      </w:pPr>
      <w:r w:rsidRPr="00DD37AF">
        <w:rPr>
          <w:rFonts w:ascii="Times New Roman" w:eastAsia="Arial" w:hAnsi="Times New Roman" w:cs="Times New Roman"/>
          <w:noProof/>
          <w:kern w:val="24"/>
          <w:sz w:val="24"/>
          <w:szCs w:val="24"/>
          <w:lang w:val="tr-TR" w:bidi="en-US"/>
        </w:rPr>
        <w:t>Birinci paragrafta belirtilen gözden geçirme çerçevesinde Taraflar, işbu Anlaşmanın mevcut alanlarını değiştirmek veya modernize etmek ve işbu Anlaşmanın kapsamını, üzerinde anlaşmaya varılan ek alanlara genişletmek için daha fazla müzakere yapmaya gayret göstereceklerdir.</w:t>
      </w:r>
    </w:p>
    <w:p w14:paraId="69DF3A00" w14:textId="77777777" w:rsidR="00D76F3E" w:rsidRPr="00DD37AF" w:rsidRDefault="00D76F3E" w:rsidP="00D76F3E">
      <w:pPr>
        <w:spacing w:after="0" w:line="240" w:lineRule="auto"/>
        <w:contextualSpacing/>
        <w:jc w:val="both"/>
        <w:rPr>
          <w:rFonts w:ascii="Times New Roman" w:hAnsi="Times New Roman" w:cs="Times New Roman"/>
          <w:noProof/>
          <w:kern w:val="24"/>
          <w:sz w:val="24"/>
          <w:szCs w:val="24"/>
          <w:lang w:val="tr-TR" w:bidi="en-US"/>
        </w:rPr>
      </w:pPr>
    </w:p>
    <w:p w14:paraId="79F33424" w14:textId="77777777" w:rsidR="00DD37AF" w:rsidRPr="00DD37AF" w:rsidRDefault="00DD37AF" w:rsidP="00DD37AF">
      <w:pPr>
        <w:adjustRightInd w:val="0"/>
        <w:snapToGrid w:val="0"/>
        <w:spacing w:after="0" w:line="240" w:lineRule="auto"/>
        <w:jc w:val="center"/>
        <w:rPr>
          <w:rFonts w:ascii="Times New Roman" w:eastAsia="Batang" w:hAnsi="Times New Roman" w:cs="Times New Roman"/>
          <w:b/>
          <w:noProof/>
          <w:sz w:val="24"/>
          <w:szCs w:val="24"/>
          <w:lang w:val="tr-TR" w:eastAsia="ko-KR"/>
        </w:rPr>
      </w:pPr>
      <w:bookmarkStart w:id="426" w:name="_Toc118282190"/>
      <w:r w:rsidRPr="00DD37AF">
        <w:rPr>
          <w:rFonts w:ascii="Times New Roman" w:eastAsia="Batang" w:hAnsi="Times New Roman" w:cs="Times New Roman"/>
          <w:b/>
          <w:caps/>
          <w:noProof/>
          <w:sz w:val="24"/>
          <w:szCs w:val="24"/>
          <w:lang w:val="tr-TR" w:eastAsia="ko-KR"/>
        </w:rPr>
        <w:t>MADDE 18.4</w:t>
      </w:r>
      <w:r w:rsidRPr="00DD37AF">
        <w:rPr>
          <w:rFonts w:ascii="Times New Roman" w:eastAsia="Batang" w:hAnsi="Times New Roman" w:cs="Times New Roman"/>
          <w:b/>
          <w:caps/>
          <w:noProof/>
          <w:sz w:val="24"/>
          <w:szCs w:val="24"/>
          <w:lang w:val="tr-TR" w:eastAsia="ko-KR"/>
        </w:rPr>
        <w:br/>
      </w:r>
      <w:bookmarkEnd w:id="426"/>
      <w:r w:rsidRPr="00DD37AF">
        <w:rPr>
          <w:rFonts w:ascii="Times New Roman" w:eastAsia="Batang" w:hAnsi="Times New Roman" w:cs="Times New Roman"/>
          <w:b/>
          <w:noProof/>
          <w:sz w:val="24"/>
          <w:szCs w:val="24"/>
          <w:lang w:val="tr-TR" w:eastAsia="ko-KR"/>
        </w:rPr>
        <w:t>Katılma</w:t>
      </w:r>
    </w:p>
    <w:p w14:paraId="022442FE" w14:textId="77777777" w:rsidR="00DD37AF" w:rsidRPr="00DD37AF" w:rsidRDefault="00DD37AF" w:rsidP="00DD37AF">
      <w:pPr>
        <w:adjustRightInd w:val="0"/>
        <w:snapToGrid w:val="0"/>
        <w:spacing w:after="0" w:line="240" w:lineRule="auto"/>
        <w:jc w:val="center"/>
        <w:rPr>
          <w:rFonts w:ascii="Times New Roman" w:eastAsia="Batang" w:hAnsi="Times New Roman" w:cs="Times New Roman"/>
          <w:b/>
          <w:caps/>
          <w:noProof/>
          <w:sz w:val="24"/>
          <w:szCs w:val="24"/>
          <w:lang w:val="tr-TR" w:eastAsia="ko-KR"/>
        </w:rPr>
      </w:pPr>
    </w:p>
    <w:p w14:paraId="442AABC4" w14:textId="77777777" w:rsidR="00DD37AF" w:rsidRPr="00DD37AF" w:rsidRDefault="00DD37AF" w:rsidP="00DD37AF">
      <w:pPr>
        <w:spacing w:after="0" w:line="240" w:lineRule="auto"/>
        <w:jc w:val="both"/>
        <w:rPr>
          <w:rFonts w:ascii="Times New Roman" w:eastAsia="Times New Roman" w:hAnsi="Times New Roman" w:cs="Times New Roman"/>
          <w:noProof/>
          <w:kern w:val="24"/>
          <w:sz w:val="24"/>
          <w:szCs w:val="24"/>
          <w:lang w:val="tr-TR"/>
        </w:rPr>
      </w:pPr>
      <w:r w:rsidRPr="00DD37AF">
        <w:rPr>
          <w:rFonts w:ascii="Times New Roman" w:eastAsia="Times New Roman" w:hAnsi="Times New Roman" w:cs="Times New Roman"/>
          <w:noProof/>
          <w:kern w:val="24"/>
          <w:sz w:val="24"/>
          <w:szCs w:val="24"/>
          <w:lang w:val="tr-TR"/>
        </w:rPr>
        <w:t>Herhangi bir ülke veya ülke grubu, ülke veya ülke grubu ile Taraflar arasında kabul edilecek hüküm ve koşullara tabi olarak ve her bir Tarafın ve katılan ülke veya ülke grubunun geçerli yasal gereklilikleri ve prosedürlerine uygun olarak alınacak onayın ardından işbu Anlaşmaya katılabilir.</w:t>
      </w:r>
    </w:p>
    <w:p w14:paraId="7BAC2B57" w14:textId="77777777" w:rsidR="00D76F3E" w:rsidRPr="00DD37AF" w:rsidRDefault="00D76F3E" w:rsidP="00D76F3E">
      <w:pPr>
        <w:adjustRightInd w:val="0"/>
        <w:snapToGrid w:val="0"/>
        <w:spacing w:after="0" w:line="240" w:lineRule="auto"/>
        <w:rPr>
          <w:rFonts w:ascii="Times New Roman" w:eastAsia="Batang" w:hAnsi="Times New Roman" w:cs="Times New Roman"/>
          <w:b/>
          <w:caps/>
          <w:noProof/>
          <w:sz w:val="24"/>
          <w:szCs w:val="24"/>
          <w:lang w:val="tr-TR" w:eastAsia="ko-KR"/>
        </w:rPr>
      </w:pPr>
      <w:bookmarkStart w:id="427" w:name="_Toc118282191"/>
    </w:p>
    <w:p w14:paraId="296C1476" w14:textId="77777777" w:rsidR="00DD37AF" w:rsidRPr="00DD37AF" w:rsidRDefault="00DD37AF" w:rsidP="00DD37AF">
      <w:pPr>
        <w:adjustRightInd w:val="0"/>
        <w:snapToGrid w:val="0"/>
        <w:spacing w:after="0" w:line="240" w:lineRule="auto"/>
        <w:jc w:val="center"/>
        <w:rPr>
          <w:rFonts w:ascii="Times New Roman" w:eastAsia="Batang" w:hAnsi="Times New Roman" w:cs="Times New Roman"/>
          <w:b/>
          <w:noProof/>
          <w:sz w:val="24"/>
          <w:szCs w:val="24"/>
          <w:lang w:val="tr-TR" w:eastAsia="ko-KR"/>
        </w:rPr>
      </w:pPr>
      <w:r w:rsidRPr="00DD37AF">
        <w:rPr>
          <w:rFonts w:ascii="Times New Roman" w:eastAsia="Batang" w:hAnsi="Times New Roman" w:cs="Times New Roman"/>
          <w:b/>
          <w:caps/>
          <w:noProof/>
          <w:sz w:val="24"/>
          <w:szCs w:val="24"/>
          <w:lang w:val="tr-TR" w:eastAsia="ko-KR"/>
        </w:rPr>
        <w:t>MADDE 18.5</w:t>
      </w:r>
      <w:r w:rsidRPr="00DD37AF">
        <w:rPr>
          <w:rFonts w:ascii="Times New Roman" w:eastAsia="Batang" w:hAnsi="Times New Roman" w:cs="Times New Roman"/>
          <w:b/>
          <w:caps/>
          <w:noProof/>
          <w:sz w:val="24"/>
          <w:szCs w:val="24"/>
          <w:lang w:val="tr-TR" w:eastAsia="ko-KR"/>
        </w:rPr>
        <w:br/>
      </w:r>
      <w:r w:rsidRPr="00DD37AF">
        <w:rPr>
          <w:rFonts w:ascii="Times New Roman" w:eastAsia="Batang" w:hAnsi="Times New Roman" w:cs="Times New Roman"/>
          <w:b/>
          <w:noProof/>
          <w:sz w:val="24"/>
          <w:szCs w:val="24"/>
          <w:lang w:val="tr-TR" w:eastAsia="ko-KR"/>
        </w:rPr>
        <w:t>Yürürlük Süresi ve Fesih</w:t>
      </w:r>
      <w:bookmarkEnd w:id="427"/>
    </w:p>
    <w:p w14:paraId="3259B135" w14:textId="77777777" w:rsidR="00DD37AF" w:rsidRPr="00DD37AF" w:rsidRDefault="00DD37AF" w:rsidP="00DD37AF">
      <w:pPr>
        <w:adjustRightInd w:val="0"/>
        <w:snapToGrid w:val="0"/>
        <w:spacing w:after="0" w:line="240" w:lineRule="auto"/>
        <w:jc w:val="center"/>
        <w:rPr>
          <w:rFonts w:ascii="Times New Roman" w:eastAsia="Batang" w:hAnsi="Times New Roman" w:cs="Times New Roman"/>
          <w:b/>
          <w:caps/>
          <w:noProof/>
          <w:sz w:val="24"/>
          <w:szCs w:val="24"/>
          <w:lang w:val="tr-TR" w:eastAsia="ko-KR"/>
        </w:rPr>
      </w:pPr>
    </w:p>
    <w:p w14:paraId="35F01CE4" w14:textId="77777777" w:rsidR="00DD37AF" w:rsidRPr="00DD37AF" w:rsidRDefault="00DD37AF" w:rsidP="00786C40">
      <w:pPr>
        <w:numPr>
          <w:ilvl w:val="0"/>
          <w:numId w:val="240"/>
        </w:numPr>
        <w:spacing w:after="0" w:line="240" w:lineRule="auto"/>
        <w:ind w:hanging="720"/>
        <w:jc w:val="both"/>
        <w:rPr>
          <w:rFonts w:ascii="Times New Roman" w:eastAsia="Times New Roman" w:hAnsi="Times New Roman" w:cs="Times New Roman"/>
          <w:noProof/>
          <w:kern w:val="24"/>
          <w:sz w:val="24"/>
          <w:szCs w:val="24"/>
          <w:lang w:val="tr-TR"/>
        </w:rPr>
      </w:pPr>
      <w:r w:rsidRPr="00DD37AF">
        <w:rPr>
          <w:rFonts w:ascii="Times New Roman" w:eastAsia="Times New Roman" w:hAnsi="Times New Roman" w:cs="Times New Roman"/>
          <w:noProof/>
          <w:kern w:val="24"/>
          <w:sz w:val="24"/>
          <w:szCs w:val="24"/>
          <w:lang w:val="tr-TR"/>
        </w:rPr>
        <w:t xml:space="preserve">İşbu Anlaşma, süresiz bir şekilde geçerli olacaktır. </w:t>
      </w:r>
    </w:p>
    <w:p w14:paraId="57911A1D" w14:textId="77777777" w:rsidR="00DD37AF" w:rsidRPr="00DD37AF" w:rsidRDefault="00DD37AF" w:rsidP="00DD37AF">
      <w:pPr>
        <w:spacing w:after="0" w:line="240" w:lineRule="auto"/>
        <w:ind w:left="720"/>
        <w:jc w:val="both"/>
        <w:rPr>
          <w:rFonts w:ascii="Times New Roman" w:eastAsia="Times New Roman" w:hAnsi="Times New Roman" w:cs="Times New Roman"/>
          <w:noProof/>
          <w:kern w:val="24"/>
          <w:sz w:val="24"/>
          <w:szCs w:val="24"/>
          <w:lang w:val="tr-TR"/>
        </w:rPr>
      </w:pPr>
    </w:p>
    <w:p w14:paraId="74A3A8B8" w14:textId="77777777" w:rsidR="00DD37AF" w:rsidRPr="00DD37AF" w:rsidRDefault="00DD37AF" w:rsidP="00786C40">
      <w:pPr>
        <w:numPr>
          <w:ilvl w:val="0"/>
          <w:numId w:val="240"/>
        </w:numPr>
        <w:spacing w:after="0" w:line="240" w:lineRule="auto"/>
        <w:ind w:hanging="720"/>
        <w:jc w:val="both"/>
        <w:rPr>
          <w:rFonts w:ascii="Times New Roman" w:eastAsia="Times New Roman" w:hAnsi="Times New Roman" w:cs="Times New Roman"/>
          <w:noProof/>
          <w:kern w:val="24"/>
          <w:sz w:val="24"/>
          <w:szCs w:val="24"/>
          <w:lang w:val="tr-TR"/>
        </w:rPr>
      </w:pPr>
      <w:r w:rsidRPr="00DD37AF">
        <w:rPr>
          <w:rFonts w:ascii="Times New Roman" w:eastAsia="Times New Roman" w:hAnsi="Times New Roman" w:cs="Times New Roman"/>
          <w:noProof/>
          <w:kern w:val="24"/>
          <w:sz w:val="24"/>
          <w:szCs w:val="24"/>
          <w:lang w:val="tr-TR"/>
        </w:rPr>
        <w:t xml:space="preserve">Taraflardan herhangi biri, diğer Tarafa yazılı bildirimde bulunarak işbu Anlaşmayı feshedebilir ve bu fesih, bildirim tarihinden altı ay sonra yürürlüğe girer. </w:t>
      </w:r>
    </w:p>
    <w:p w14:paraId="458C810C" w14:textId="77777777" w:rsidR="00DD37AF" w:rsidRPr="00DD37AF" w:rsidRDefault="00DD37AF" w:rsidP="00DD37AF">
      <w:pPr>
        <w:adjustRightInd w:val="0"/>
        <w:snapToGrid w:val="0"/>
        <w:spacing w:after="0" w:line="240" w:lineRule="auto"/>
        <w:jc w:val="center"/>
        <w:rPr>
          <w:rFonts w:ascii="Times New Roman" w:eastAsia="Batang" w:hAnsi="Times New Roman" w:cs="Times New Roman"/>
          <w:b/>
          <w:caps/>
          <w:noProof/>
          <w:sz w:val="24"/>
          <w:szCs w:val="24"/>
          <w:lang w:val="tr-TR" w:eastAsia="ko-KR"/>
        </w:rPr>
      </w:pPr>
      <w:bookmarkStart w:id="428" w:name="_Toc118282192"/>
    </w:p>
    <w:p w14:paraId="3A3F79E8" w14:textId="77777777" w:rsidR="00DD37AF" w:rsidRPr="00DD37AF" w:rsidRDefault="00DD37AF" w:rsidP="00DD37AF">
      <w:pPr>
        <w:adjustRightInd w:val="0"/>
        <w:snapToGrid w:val="0"/>
        <w:spacing w:after="0" w:line="240" w:lineRule="auto"/>
        <w:jc w:val="center"/>
        <w:rPr>
          <w:rFonts w:ascii="Times New Roman" w:eastAsia="Batang" w:hAnsi="Times New Roman" w:cs="Times New Roman"/>
          <w:b/>
          <w:noProof/>
          <w:sz w:val="24"/>
          <w:szCs w:val="24"/>
          <w:lang w:val="tr-TR" w:eastAsia="ko-KR"/>
        </w:rPr>
      </w:pPr>
      <w:r w:rsidRPr="00DD37AF">
        <w:rPr>
          <w:rFonts w:ascii="Times New Roman" w:eastAsia="Batang" w:hAnsi="Times New Roman" w:cs="Times New Roman"/>
          <w:b/>
          <w:caps/>
          <w:noProof/>
          <w:sz w:val="24"/>
          <w:szCs w:val="24"/>
          <w:lang w:val="tr-TR" w:eastAsia="ko-KR"/>
        </w:rPr>
        <w:t>MADDE 18.6</w:t>
      </w:r>
      <w:r w:rsidRPr="00DD37AF">
        <w:rPr>
          <w:rFonts w:ascii="Times New Roman" w:eastAsia="Batang" w:hAnsi="Times New Roman" w:cs="Times New Roman"/>
          <w:b/>
          <w:caps/>
          <w:noProof/>
          <w:sz w:val="24"/>
          <w:szCs w:val="24"/>
          <w:lang w:val="tr-TR" w:eastAsia="ko-KR"/>
        </w:rPr>
        <w:br/>
      </w:r>
      <w:r w:rsidRPr="00DD37AF">
        <w:rPr>
          <w:rFonts w:ascii="Times New Roman" w:eastAsia="Batang" w:hAnsi="Times New Roman" w:cs="Times New Roman"/>
          <w:b/>
          <w:noProof/>
          <w:sz w:val="24"/>
          <w:szCs w:val="24"/>
          <w:lang w:val="tr-TR" w:eastAsia="ko-KR"/>
        </w:rPr>
        <w:t>Yürürlüğe Giriş</w:t>
      </w:r>
      <w:bookmarkEnd w:id="428"/>
    </w:p>
    <w:p w14:paraId="30349D3D" w14:textId="77777777" w:rsidR="00DD37AF" w:rsidRPr="00DD37AF" w:rsidRDefault="00DD37AF" w:rsidP="00DD37AF">
      <w:pPr>
        <w:adjustRightInd w:val="0"/>
        <w:snapToGrid w:val="0"/>
        <w:spacing w:after="0" w:line="240" w:lineRule="auto"/>
        <w:jc w:val="center"/>
        <w:rPr>
          <w:rFonts w:ascii="Times New Roman" w:eastAsia="Batang" w:hAnsi="Times New Roman" w:cs="Times New Roman"/>
          <w:b/>
          <w:caps/>
          <w:noProof/>
          <w:sz w:val="24"/>
          <w:szCs w:val="24"/>
          <w:lang w:val="tr-TR" w:eastAsia="ko-KR"/>
        </w:rPr>
      </w:pPr>
    </w:p>
    <w:p w14:paraId="6D80EC79" w14:textId="77777777" w:rsidR="00DD37AF" w:rsidRPr="00DD37AF" w:rsidRDefault="00DD37AF" w:rsidP="00786C40">
      <w:pPr>
        <w:numPr>
          <w:ilvl w:val="0"/>
          <w:numId w:val="241"/>
        </w:numPr>
        <w:spacing w:after="0" w:line="240" w:lineRule="auto"/>
        <w:ind w:hanging="720"/>
        <w:jc w:val="both"/>
        <w:rPr>
          <w:rFonts w:ascii="Times New Roman" w:eastAsia="Calibri" w:hAnsi="Times New Roman" w:cs="Times New Roman"/>
          <w:noProof/>
          <w:kern w:val="24"/>
          <w:sz w:val="24"/>
          <w:szCs w:val="24"/>
          <w:lang w:val="tr-TR" w:bidi="en-US"/>
        </w:rPr>
      </w:pPr>
      <w:r w:rsidRPr="00DD37AF">
        <w:rPr>
          <w:rFonts w:ascii="Times New Roman" w:eastAsia="Calibri" w:hAnsi="Times New Roman" w:cs="Times New Roman"/>
          <w:noProof/>
          <w:kern w:val="24"/>
          <w:sz w:val="24"/>
          <w:szCs w:val="24"/>
          <w:lang w:val="tr-TR" w:bidi="en-US"/>
        </w:rPr>
        <w:t>Taraflar, işbu Anlaşmayı kendi iç hukuki süreçlerine uygun olarak onaylayacaklardır.</w:t>
      </w:r>
    </w:p>
    <w:p w14:paraId="05FCCA75" w14:textId="77777777" w:rsidR="00DD37AF" w:rsidRPr="00DD37AF" w:rsidRDefault="00DD37AF" w:rsidP="00DD37AF">
      <w:pPr>
        <w:spacing w:after="0" w:line="240" w:lineRule="auto"/>
        <w:ind w:left="720"/>
        <w:jc w:val="both"/>
        <w:rPr>
          <w:rFonts w:ascii="Times New Roman" w:eastAsia="Calibri" w:hAnsi="Times New Roman" w:cs="Times New Roman"/>
          <w:noProof/>
          <w:kern w:val="24"/>
          <w:sz w:val="24"/>
          <w:szCs w:val="24"/>
          <w:lang w:val="tr-TR" w:bidi="en-US"/>
        </w:rPr>
      </w:pPr>
    </w:p>
    <w:p w14:paraId="4DEF9E94" w14:textId="77777777" w:rsidR="00DD37AF" w:rsidRPr="00DD37AF" w:rsidRDefault="00DD37AF" w:rsidP="00786C40">
      <w:pPr>
        <w:numPr>
          <w:ilvl w:val="0"/>
          <w:numId w:val="241"/>
        </w:numPr>
        <w:spacing w:after="0" w:line="240" w:lineRule="auto"/>
        <w:ind w:hanging="720"/>
        <w:jc w:val="both"/>
        <w:rPr>
          <w:rFonts w:ascii="Times New Roman" w:eastAsia="Calibri" w:hAnsi="Times New Roman" w:cs="Times New Roman"/>
          <w:noProof/>
          <w:kern w:val="24"/>
          <w:sz w:val="24"/>
          <w:szCs w:val="24"/>
          <w:lang w:val="tr-TR" w:bidi="en-US"/>
        </w:rPr>
      </w:pPr>
      <w:r w:rsidRPr="00DD37AF">
        <w:rPr>
          <w:rFonts w:ascii="Times New Roman" w:eastAsia="Calibri" w:hAnsi="Times New Roman" w:cs="Times New Roman"/>
          <w:noProof/>
          <w:kern w:val="24"/>
          <w:sz w:val="24"/>
          <w:szCs w:val="24"/>
          <w:lang w:val="tr-TR" w:bidi="en-US"/>
        </w:rPr>
        <w:t>Bir Taraf, işbu Anlaşmayı kendi iç hukuki süreçlerine uygun olarak onayladığında, bu Taraf, bu onay, tasdik veya kabulü diğer Tarafa, onaydan itibaren 60 gün içinde diplomatik kanallardan yazılı olarak bildirecektir.</w:t>
      </w:r>
    </w:p>
    <w:p w14:paraId="7CA376D1" w14:textId="77777777" w:rsidR="00DD37AF" w:rsidRPr="00DD37AF" w:rsidRDefault="00DD37AF" w:rsidP="00DD37AF">
      <w:pPr>
        <w:spacing w:after="0" w:line="240" w:lineRule="auto"/>
        <w:ind w:left="720"/>
        <w:jc w:val="both"/>
        <w:rPr>
          <w:rFonts w:ascii="Times New Roman" w:eastAsia="Calibri" w:hAnsi="Times New Roman" w:cs="Times New Roman"/>
          <w:noProof/>
          <w:kern w:val="24"/>
          <w:sz w:val="24"/>
          <w:szCs w:val="24"/>
          <w:lang w:val="tr-TR" w:bidi="en-US"/>
        </w:rPr>
      </w:pPr>
    </w:p>
    <w:p w14:paraId="6E6F1C40" w14:textId="7CD1ACB4" w:rsidR="00DD37AF" w:rsidRPr="00DD37AF" w:rsidRDefault="00DD37AF" w:rsidP="00786C40">
      <w:pPr>
        <w:numPr>
          <w:ilvl w:val="0"/>
          <w:numId w:val="241"/>
        </w:numPr>
        <w:spacing w:after="0" w:line="240" w:lineRule="auto"/>
        <w:ind w:hanging="720"/>
        <w:jc w:val="both"/>
        <w:rPr>
          <w:rFonts w:ascii="Times New Roman" w:eastAsia="Calibri" w:hAnsi="Times New Roman" w:cs="Times New Roman"/>
          <w:noProof/>
          <w:kern w:val="24"/>
          <w:sz w:val="24"/>
          <w:szCs w:val="24"/>
          <w:lang w:val="tr-TR" w:bidi="en-US"/>
        </w:rPr>
      </w:pPr>
      <w:r w:rsidRPr="00DD37AF">
        <w:rPr>
          <w:rFonts w:ascii="Times New Roman" w:eastAsia="Calibri" w:hAnsi="Times New Roman" w:cs="Times New Roman"/>
          <w:noProof/>
          <w:kern w:val="24"/>
          <w:sz w:val="24"/>
          <w:szCs w:val="24"/>
          <w:lang w:val="tr-TR" w:bidi="en-US"/>
        </w:rPr>
        <w:t xml:space="preserve">Taraflar aksini kararlaştırmadıkça, her iki Tarafın da bu tür bir onay, tasdik veya kabulü birbirlerine bildirmeleri halinde, işbu Anlaşma, son yazılı bildirimin alındığı tarihi takip eden ikinci ayın ilk günü yürürlüğe girecektir. </w:t>
      </w:r>
    </w:p>
    <w:p w14:paraId="379BBBCF" w14:textId="77777777" w:rsidR="00DD37AF" w:rsidRPr="00DD37AF" w:rsidRDefault="00DD37AF" w:rsidP="00DD37AF">
      <w:pPr>
        <w:spacing w:after="0" w:line="240" w:lineRule="auto"/>
        <w:jc w:val="both"/>
        <w:rPr>
          <w:rFonts w:ascii="Times New Roman" w:eastAsia="Times New Roman" w:hAnsi="Times New Roman" w:cs="Times New Roman"/>
          <w:noProof/>
          <w:kern w:val="24"/>
          <w:sz w:val="24"/>
          <w:szCs w:val="24"/>
          <w:lang w:val="tr-TR"/>
        </w:rPr>
      </w:pPr>
    </w:p>
    <w:p w14:paraId="6C80D814" w14:textId="77777777" w:rsidR="00DD37AF" w:rsidRPr="00DD37AF" w:rsidRDefault="00DD37AF" w:rsidP="00DD37AF">
      <w:pPr>
        <w:spacing w:after="0" w:line="240" w:lineRule="auto"/>
        <w:contextualSpacing/>
        <w:jc w:val="center"/>
        <w:outlineLvl w:val="1"/>
        <w:rPr>
          <w:rFonts w:ascii="Times New Roman" w:eastAsia="Calibri" w:hAnsi="Times New Roman" w:cs="Times New Roman"/>
          <w:b/>
          <w:noProof/>
          <w:kern w:val="24"/>
          <w:sz w:val="24"/>
          <w:szCs w:val="24"/>
          <w:lang w:val="tr-TR" w:bidi="en-US"/>
        </w:rPr>
      </w:pPr>
      <w:r w:rsidRPr="00DD37AF">
        <w:rPr>
          <w:rFonts w:ascii="Times New Roman" w:eastAsia="Calibri" w:hAnsi="Times New Roman" w:cs="Times New Roman"/>
          <w:b/>
          <w:noProof/>
          <w:kern w:val="24"/>
          <w:sz w:val="24"/>
          <w:szCs w:val="24"/>
          <w:lang w:val="tr-TR" w:bidi="en-US"/>
        </w:rPr>
        <w:t>MADDE 18.7</w:t>
      </w:r>
    </w:p>
    <w:p w14:paraId="25EE55FA" w14:textId="77777777" w:rsidR="00DD37AF" w:rsidRPr="00DD37AF" w:rsidRDefault="00DD37AF" w:rsidP="00DD37AF">
      <w:pPr>
        <w:spacing w:after="0" w:line="240" w:lineRule="auto"/>
        <w:contextualSpacing/>
        <w:jc w:val="center"/>
        <w:outlineLvl w:val="1"/>
        <w:rPr>
          <w:rFonts w:ascii="Times New Roman" w:eastAsia="Calibri" w:hAnsi="Times New Roman" w:cs="Times New Roman"/>
          <w:b/>
          <w:noProof/>
          <w:kern w:val="24"/>
          <w:sz w:val="24"/>
          <w:szCs w:val="24"/>
          <w:lang w:val="tr-TR" w:bidi="en-US"/>
        </w:rPr>
      </w:pPr>
      <w:r w:rsidRPr="00DD37AF">
        <w:rPr>
          <w:rFonts w:ascii="Times New Roman" w:eastAsia="Calibri" w:hAnsi="Times New Roman" w:cs="Times New Roman"/>
          <w:b/>
          <w:noProof/>
          <w:kern w:val="24"/>
          <w:sz w:val="24"/>
          <w:szCs w:val="24"/>
          <w:lang w:val="tr-TR" w:bidi="en-US"/>
        </w:rPr>
        <w:t>Muteber Metinler</w:t>
      </w:r>
    </w:p>
    <w:p w14:paraId="43652213" w14:textId="77777777" w:rsidR="00DD37AF" w:rsidRPr="00DD37AF" w:rsidRDefault="00DD37AF" w:rsidP="00DD37AF">
      <w:pPr>
        <w:spacing w:after="0" w:line="240" w:lineRule="auto"/>
        <w:jc w:val="both"/>
        <w:textAlignment w:val="baseline"/>
        <w:rPr>
          <w:rFonts w:ascii="Times New Roman" w:hAnsi="Times New Roman" w:cs="Times New Roman"/>
          <w:noProof/>
          <w:sz w:val="24"/>
          <w:szCs w:val="24"/>
          <w:lang w:val="tr-TR" w:eastAsia="en-GB"/>
        </w:rPr>
      </w:pPr>
    </w:p>
    <w:p w14:paraId="19D90CF8" w14:textId="77777777" w:rsidR="00DD37AF" w:rsidRPr="00DD37AF" w:rsidRDefault="00DD37AF" w:rsidP="00DD37AF">
      <w:pPr>
        <w:autoSpaceDE w:val="0"/>
        <w:autoSpaceDN w:val="0"/>
        <w:adjustRightInd w:val="0"/>
        <w:spacing w:after="0" w:line="240" w:lineRule="auto"/>
        <w:jc w:val="both"/>
        <w:rPr>
          <w:rFonts w:ascii="Times New Roman" w:eastAsia="Calibri" w:hAnsi="Times New Roman" w:cs="Times New Roman"/>
          <w:noProof/>
          <w:color w:val="000000"/>
          <w:kern w:val="24"/>
          <w:sz w:val="24"/>
          <w:szCs w:val="24"/>
          <w:lang w:val="tr-TR" w:bidi="en-US"/>
        </w:rPr>
      </w:pPr>
      <w:r w:rsidRPr="00DD37AF">
        <w:rPr>
          <w:rFonts w:ascii="Times New Roman" w:eastAsia="Calibri" w:hAnsi="Times New Roman" w:cs="Times New Roman"/>
          <w:noProof/>
          <w:color w:val="000000"/>
          <w:kern w:val="24"/>
          <w:sz w:val="24"/>
          <w:szCs w:val="24"/>
          <w:lang w:val="tr-TR" w:bidi="en-US"/>
        </w:rPr>
        <w:t>İşbu Anlaşma, hepsi eşit derecede muteber olmak üzere, Türkçe, Arapça ve İngilizce dillerinde düzenlenmiştir. Farklılık olması halinde İngilizce metin esas alınacaktır.</w:t>
      </w:r>
    </w:p>
    <w:p w14:paraId="36D3464F" w14:textId="77777777" w:rsidR="00DD37AF" w:rsidRPr="00DD37AF" w:rsidRDefault="00DD37AF" w:rsidP="00DD37AF">
      <w:pPr>
        <w:spacing w:after="0" w:line="240" w:lineRule="auto"/>
        <w:jc w:val="both"/>
        <w:rPr>
          <w:rFonts w:ascii="Times New Roman" w:eastAsia="Calibri" w:hAnsi="Times New Roman" w:cs="Times New Roman"/>
          <w:b/>
          <w:bCs/>
          <w:noProof/>
          <w:kern w:val="24"/>
          <w:sz w:val="24"/>
          <w:szCs w:val="24"/>
          <w:lang w:val="tr-TR" w:bidi="en-US"/>
        </w:rPr>
      </w:pPr>
    </w:p>
    <w:p w14:paraId="623D11B9" w14:textId="77777777" w:rsidR="00DD37AF" w:rsidRPr="00DD37AF" w:rsidRDefault="00DD37AF" w:rsidP="00DD37AF">
      <w:pPr>
        <w:spacing w:after="0" w:line="240" w:lineRule="auto"/>
        <w:jc w:val="both"/>
        <w:rPr>
          <w:rFonts w:ascii="Times New Roman" w:eastAsia="Calibri" w:hAnsi="Times New Roman" w:cs="Times New Roman"/>
          <w:bCs/>
          <w:noProof/>
          <w:kern w:val="24"/>
          <w:sz w:val="24"/>
          <w:szCs w:val="24"/>
          <w:lang w:val="tr-TR" w:bidi="en-US"/>
        </w:rPr>
      </w:pPr>
      <w:r w:rsidRPr="00DD37AF">
        <w:rPr>
          <w:rFonts w:ascii="Times New Roman" w:eastAsia="Calibri" w:hAnsi="Times New Roman" w:cs="Times New Roman"/>
          <w:b/>
          <w:bCs/>
          <w:noProof/>
          <w:kern w:val="24"/>
          <w:sz w:val="24"/>
          <w:szCs w:val="24"/>
          <w:lang w:val="tr-TR" w:bidi="en-US"/>
        </w:rPr>
        <w:t>BUNUN KANITI OLARAK</w:t>
      </w:r>
      <w:r w:rsidRPr="00DD37AF">
        <w:rPr>
          <w:rFonts w:ascii="Times New Roman" w:eastAsia="Calibri" w:hAnsi="Times New Roman" w:cs="Times New Roman"/>
          <w:bCs/>
          <w:noProof/>
          <w:kern w:val="24"/>
          <w:sz w:val="24"/>
          <w:szCs w:val="24"/>
          <w:lang w:val="tr-TR" w:bidi="en-US"/>
        </w:rPr>
        <w:t xml:space="preserve"> aşağıda imzaları bulunan tam yetkili temsilciler, bu hususta tam yetkili olarak, işbu Anlaşma’yı imzalamışlardır.</w:t>
      </w:r>
    </w:p>
    <w:p w14:paraId="5BDDDBEB" w14:textId="77777777" w:rsidR="00DD37AF" w:rsidRPr="00DD37AF" w:rsidRDefault="00DD37AF" w:rsidP="00DD37AF">
      <w:pPr>
        <w:spacing w:after="0" w:line="240" w:lineRule="auto"/>
        <w:jc w:val="center"/>
        <w:textAlignment w:val="baseline"/>
        <w:rPr>
          <w:rFonts w:ascii="Times New Roman" w:eastAsia="Times New Roman" w:hAnsi="Times New Roman" w:cs="Times New Roman"/>
          <w:noProof/>
          <w:sz w:val="24"/>
          <w:szCs w:val="24"/>
          <w:lang w:val="tr-TR" w:eastAsia="en-GB"/>
        </w:rPr>
      </w:pPr>
      <w:r w:rsidRPr="00DD37AF">
        <w:rPr>
          <w:rFonts w:ascii="Times New Roman" w:hAnsi="Times New Roman" w:cs="Times New Roman"/>
          <w:noProof/>
          <w:sz w:val="24"/>
          <w:szCs w:val="24"/>
          <w:lang w:val="tr-TR" w:eastAsia="en-GB"/>
        </w:rPr>
        <w:t>---</w:t>
      </w:r>
    </w:p>
    <w:p w14:paraId="694AADEB" w14:textId="77777777" w:rsidR="00DD37AF" w:rsidRPr="00DD37AF" w:rsidRDefault="00DD37AF" w:rsidP="00DD37AF">
      <w:pPr>
        <w:spacing w:after="0" w:line="240" w:lineRule="auto"/>
        <w:jc w:val="both"/>
        <w:rPr>
          <w:rFonts w:ascii="Times New Roman" w:eastAsia="Times New Roman" w:hAnsi="Times New Roman" w:cs="Times New Roman"/>
          <w:noProof/>
          <w:color w:val="000000"/>
          <w:kern w:val="24"/>
          <w:sz w:val="24"/>
          <w:szCs w:val="24"/>
          <w:lang w:val="tr-TR"/>
        </w:rPr>
      </w:pPr>
    </w:p>
    <w:p w14:paraId="70FF119F" w14:textId="77777777" w:rsidR="00DD37AF" w:rsidRPr="00DD37AF" w:rsidRDefault="00DD37AF" w:rsidP="00DD37AF">
      <w:pPr>
        <w:spacing w:after="0" w:line="240" w:lineRule="auto"/>
        <w:jc w:val="both"/>
        <w:rPr>
          <w:rFonts w:ascii="Times New Roman" w:eastAsia="Times New Roman" w:hAnsi="Times New Roman" w:cs="Times New Roman"/>
          <w:b/>
          <w:noProof/>
          <w:color w:val="000000"/>
          <w:kern w:val="24"/>
          <w:sz w:val="24"/>
          <w:szCs w:val="24"/>
          <w:lang w:val="tr-TR"/>
        </w:rPr>
      </w:pPr>
    </w:p>
    <w:p w14:paraId="0453E745" w14:textId="77777777" w:rsidR="00DD37AF" w:rsidRPr="00DD37AF" w:rsidRDefault="00DD37AF" w:rsidP="00DD37AF">
      <w:pPr>
        <w:spacing w:after="0" w:line="240" w:lineRule="auto"/>
        <w:jc w:val="both"/>
        <w:rPr>
          <w:rFonts w:ascii="Times New Roman" w:eastAsia="Times New Roman" w:hAnsi="Times New Roman" w:cs="Times New Roman"/>
          <w:noProof/>
          <w:color w:val="000000"/>
          <w:kern w:val="24"/>
          <w:sz w:val="24"/>
          <w:szCs w:val="24"/>
          <w:lang w:val="tr-TR"/>
        </w:rPr>
      </w:pPr>
      <w:r w:rsidRPr="00DD37AF">
        <w:rPr>
          <w:rFonts w:ascii="Times New Roman" w:eastAsia="Times New Roman" w:hAnsi="Times New Roman" w:cs="Times New Roman"/>
          <w:noProof/>
          <w:color w:val="000000"/>
          <w:kern w:val="24"/>
          <w:sz w:val="24"/>
          <w:szCs w:val="24"/>
          <w:lang w:val="tr-TR"/>
        </w:rPr>
        <w:t xml:space="preserve">3 Mart 2023 tarihinde Birleşik Arap Emirlikleri, Abu Dabi’de </w:t>
      </w:r>
      <w:r w:rsidRPr="00DD37AF">
        <w:rPr>
          <w:rFonts w:ascii="Times New Roman" w:eastAsia="Times New Roman" w:hAnsi="Times New Roman" w:cs="Times New Roman"/>
          <w:b/>
          <w:noProof/>
          <w:color w:val="000000"/>
          <w:kern w:val="24"/>
          <w:sz w:val="24"/>
          <w:szCs w:val="24"/>
          <w:lang w:val="tr-TR"/>
        </w:rPr>
        <w:t>YAPILMIŞTIR</w:t>
      </w:r>
      <w:r w:rsidRPr="00DD37AF">
        <w:rPr>
          <w:rFonts w:ascii="Times New Roman" w:eastAsia="Times New Roman" w:hAnsi="Times New Roman" w:cs="Times New Roman"/>
          <w:noProof/>
          <w:color w:val="000000"/>
          <w:kern w:val="24"/>
          <w:sz w:val="24"/>
          <w:szCs w:val="24"/>
          <w:lang w:val="tr-TR"/>
        </w:rPr>
        <w:t xml:space="preserve">. </w:t>
      </w:r>
    </w:p>
    <w:p w14:paraId="405ED269" w14:textId="10BADAD1" w:rsidR="00D76F3E" w:rsidRDefault="00D76F3E" w:rsidP="00DD37AF">
      <w:pPr>
        <w:spacing w:after="0" w:line="240" w:lineRule="auto"/>
        <w:jc w:val="both"/>
        <w:rPr>
          <w:rFonts w:ascii="Times New Roman" w:eastAsia="Times New Roman" w:hAnsi="Times New Roman" w:cs="Times New Roman"/>
          <w:noProof/>
          <w:kern w:val="24"/>
          <w:sz w:val="24"/>
          <w:szCs w:val="24"/>
          <w:lang w:val="tr-TR"/>
        </w:rPr>
      </w:pPr>
    </w:p>
    <w:p w14:paraId="6B694124" w14:textId="3FF4EB47" w:rsidR="00D76F3E" w:rsidRDefault="00D76F3E" w:rsidP="00DD37AF">
      <w:pPr>
        <w:spacing w:after="0" w:line="240" w:lineRule="auto"/>
        <w:jc w:val="both"/>
        <w:rPr>
          <w:rFonts w:ascii="Times New Roman" w:eastAsia="Times New Roman" w:hAnsi="Times New Roman" w:cs="Times New Roman"/>
          <w:noProof/>
          <w:kern w:val="24"/>
          <w:sz w:val="24"/>
          <w:szCs w:val="24"/>
          <w:lang w:val="tr-TR"/>
        </w:rPr>
      </w:pPr>
    </w:p>
    <w:p w14:paraId="31F2DD88" w14:textId="4D2982F9" w:rsidR="00D76F3E" w:rsidRDefault="00D76F3E" w:rsidP="00DD37AF">
      <w:pPr>
        <w:spacing w:after="0" w:line="240" w:lineRule="auto"/>
        <w:jc w:val="both"/>
        <w:rPr>
          <w:rFonts w:ascii="Times New Roman" w:eastAsia="Times New Roman" w:hAnsi="Times New Roman" w:cs="Times New Roman"/>
          <w:noProof/>
          <w:kern w:val="24"/>
          <w:sz w:val="24"/>
          <w:szCs w:val="24"/>
          <w:lang w:val="tr-TR"/>
        </w:rPr>
      </w:pPr>
    </w:p>
    <w:p w14:paraId="4C9258C2" w14:textId="2563DD33" w:rsidR="00D76F3E" w:rsidRDefault="00D76F3E" w:rsidP="00DD37AF">
      <w:pPr>
        <w:spacing w:after="0" w:line="240" w:lineRule="auto"/>
        <w:jc w:val="both"/>
        <w:rPr>
          <w:rFonts w:ascii="Times New Roman" w:eastAsia="Times New Roman" w:hAnsi="Times New Roman" w:cs="Times New Roman"/>
          <w:noProof/>
          <w:kern w:val="24"/>
          <w:sz w:val="24"/>
          <w:szCs w:val="24"/>
          <w:lang w:val="tr-TR"/>
        </w:rPr>
      </w:pPr>
    </w:p>
    <w:p w14:paraId="2FF54393" w14:textId="6F2E358B" w:rsidR="00D76F3E" w:rsidRDefault="00D76F3E" w:rsidP="00DD37AF">
      <w:pPr>
        <w:spacing w:after="0" w:line="240" w:lineRule="auto"/>
        <w:jc w:val="both"/>
        <w:rPr>
          <w:rFonts w:ascii="Times New Roman" w:eastAsia="Times New Roman" w:hAnsi="Times New Roman" w:cs="Times New Roman"/>
          <w:noProof/>
          <w:kern w:val="24"/>
          <w:sz w:val="24"/>
          <w:szCs w:val="24"/>
          <w:lang w:val="tr-TR"/>
        </w:rPr>
      </w:pPr>
    </w:p>
    <w:p w14:paraId="6A693D40" w14:textId="77777777" w:rsidR="00D76F3E" w:rsidRPr="00DD37AF" w:rsidRDefault="00D76F3E" w:rsidP="00DD37AF">
      <w:pPr>
        <w:spacing w:after="0" w:line="240" w:lineRule="auto"/>
        <w:jc w:val="both"/>
        <w:rPr>
          <w:rFonts w:ascii="Times New Roman" w:eastAsia="Times New Roman" w:hAnsi="Times New Roman" w:cs="Times New Roman"/>
          <w:noProof/>
          <w:kern w:val="24"/>
          <w:sz w:val="24"/>
          <w:szCs w:val="24"/>
          <w:lang w:val="tr-TR"/>
        </w:rPr>
      </w:pPr>
    </w:p>
    <w:tbl>
      <w:tblPr>
        <w:tblStyle w:val="TabloKlavuzu1"/>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992"/>
        <w:gridCol w:w="3964"/>
      </w:tblGrid>
      <w:tr w:rsidR="00DD37AF" w:rsidRPr="00DD37AF" w14:paraId="75B1B3C7" w14:textId="77777777" w:rsidTr="0077181A">
        <w:trPr>
          <w:trHeight w:val="1393"/>
        </w:trPr>
        <w:tc>
          <w:tcPr>
            <w:tcW w:w="4253" w:type="dxa"/>
            <w:tcBorders>
              <w:top w:val="nil"/>
              <w:left w:val="nil"/>
              <w:bottom w:val="single" w:sz="4" w:space="0" w:color="auto"/>
              <w:right w:val="nil"/>
            </w:tcBorders>
          </w:tcPr>
          <w:p w14:paraId="49F5D721" w14:textId="77777777" w:rsidR="00DD37AF" w:rsidRPr="00DD37AF" w:rsidRDefault="00DD37AF" w:rsidP="00DD37AF">
            <w:pPr>
              <w:ind w:right="289"/>
              <w:jc w:val="center"/>
              <w:rPr>
                <w:rFonts w:eastAsia="Calibri"/>
                <w:noProof/>
                <w:szCs w:val="24"/>
                <w:lang w:val="tr-TR"/>
              </w:rPr>
            </w:pPr>
          </w:p>
          <w:p w14:paraId="774AEBB2" w14:textId="77777777" w:rsidR="00DD37AF" w:rsidRPr="00DD37AF" w:rsidRDefault="00DD37AF" w:rsidP="00DD37AF">
            <w:pPr>
              <w:ind w:right="289"/>
              <w:jc w:val="center"/>
              <w:rPr>
                <w:rFonts w:eastAsia="Calibri"/>
                <w:noProof/>
                <w:szCs w:val="24"/>
                <w:lang w:val="tr-TR"/>
              </w:rPr>
            </w:pPr>
            <w:r w:rsidRPr="00DD37AF">
              <w:rPr>
                <w:rFonts w:eastAsia="Calibri"/>
                <w:noProof/>
                <w:szCs w:val="24"/>
                <w:lang w:val="tr-TR"/>
              </w:rPr>
              <w:t xml:space="preserve">TÜRKİYE CUMHURİYETİ </w:t>
            </w:r>
          </w:p>
          <w:p w14:paraId="1040FC49" w14:textId="77777777" w:rsidR="00DD37AF" w:rsidRPr="00DD37AF" w:rsidRDefault="00DD37AF" w:rsidP="00DD37AF">
            <w:pPr>
              <w:ind w:right="289"/>
              <w:jc w:val="center"/>
              <w:rPr>
                <w:rFonts w:eastAsia="Calibri"/>
                <w:noProof/>
                <w:szCs w:val="24"/>
                <w:lang w:val="tr-TR"/>
              </w:rPr>
            </w:pPr>
            <w:r w:rsidRPr="00DD37AF">
              <w:rPr>
                <w:rFonts w:eastAsia="Calibri"/>
                <w:noProof/>
                <w:szCs w:val="24"/>
                <w:lang w:val="tr-TR"/>
              </w:rPr>
              <w:t>ADINA</w:t>
            </w:r>
          </w:p>
        </w:tc>
        <w:tc>
          <w:tcPr>
            <w:tcW w:w="992" w:type="dxa"/>
          </w:tcPr>
          <w:p w14:paraId="281B304C" w14:textId="77777777" w:rsidR="00DD37AF" w:rsidRPr="00DD37AF" w:rsidRDefault="00DD37AF" w:rsidP="00DD37AF">
            <w:pPr>
              <w:ind w:right="289"/>
              <w:jc w:val="center"/>
              <w:rPr>
                <w:rFonts w:eastAsia="Calibri"/>
                <w:noProof/>
                <w:szCs w:val="24"/>
                <w:lang w:val="tr-TR"/>
              </w:rPr>
            </w:pPr>
          </w:p>
        </w:tc>
        <w:tc>
          <w:tcPr>
            <w:tcW w:w="3964" w:type="dxa"/>
            <w:tcBorders>
              <w:top w:val="nil"/>
              <w:left w:val="nil"/>
              <w:bottom w:val="single" w:sz="4" w:space="0" w:color="auto"/>
              <w:right w:val="nil"/>
            </w:tcBorders>
          </w:tcPr>
          <w:p w14:paraId="36189ACB" w14:textId="77777777" w:rsidR="00DD37AF" w:rsidRPr="00DD37AF" w:rsidRDefault="00DD37AF" w:rsidP="00DD37AF">
            <w:pPr>
              <w:ind w:right="289"/>
              <w:jc w:val="center"/>
              <w:rPr>
                <w:rFonts w:eastAsia="Calibri"/>
                <w:noProof/>
                <w:szCs w:val="24"/>
                <w:lang w:val="tr-TR"/>
              </w:rPr>
            </w:pPr>
          </w:p>
          <w:p w14:paraId="68F726A6" w14:textId="77777777" w:rsidR="00DD37AF" w:rsidRPr="00DD37AF" w:rsidRDefault="00DD37AF" w:rsidP="00DD37AF">
            <w:pPr>
              <w:ind w:right="289"/>
              <w:jc w:val="center"/>
              <w:rPr>
                <w:rFonts w:eastAsia="Calibri"/>
                <w:noProof/>
                <w:szCs w:val="24"/>
                <w:lang w:val="tr-TR"/>
              </w:rPr>
            </w:pPr>
            <w:r w:rsidRPr="00DD37AF">
              <w:rPr>
                <w:rFonts w:eastAsia="Calibri"/>
                <w:noProof/>
                <w:szCs w:val="24"/>
                <w:lang w:val="tr-TR"/>
              </w:rPr>
              <w:t>BİRLEŞİK ARAP EMİRLİKLERİ</w:t>
            </w:r>
          </w:p>
          <w:p w14:paraId="6C92A464" w14:textId="77777777" w:rsidR="00DD37AF" w:rsidRPr="00DD37AF" w:rsidRDefault="00DD37AF" w:rsidP="00DD37AF">
            <w:pPr>
              <w:ind w:right="289"/>
              <w:jc w:val="center"/>
              <w:rPr>
                <w:rFonts w:eastAsia="Calibri"/>
                <w:noProof/>
                <w:szCs w:val="24"/>
                <w:lang w:val="tr-TR"/>
              </w:rPr>
            </w:pPr>
            <w:r w:rsidRPr="00DD37AF">
              <w:rPr>
                <w:rFonts w:eastAsia="Calibri"/>
                <w:noProof/>
                <w:szCs w:val="24"/>
                <w:lang w:val="tr-TR"/>
              </w:rPr>
              <w:t>HÜKÜMETİ ADINA</w:t>
            </w:r>
          </w:p>
          <w:p w14:paraId="50B9745B" w14:textId="77777777" w:rsidR="00DD37AF" w:rsidRPr="00DD37AF" w:rsidRDefault="00DD37AF" w:rsidP="00DD37AF">
            <w:pPr>
              <w:ind w:right="289"/>
              <w:jc w:val="center"/>
              <w:rPr>
                <w:rFonts w:eastAsia="Calibri"/>
                <w:noProof/>
                <w:szCs w:val="24"/>
                <w:lang w:val="tr-TR"/>
              </w:rPr>
            </w:pPr>
          </w:p>
        </w:tc>
      </w:tr>
      <w:tr w:rsidR="00DD37AF" w:rsidRPr="00DD37AF" w14:paraId="3C3D26BB" w14:textId="77777777" w:rsidTr="0077181A">
        <w:trPr>
          <w:trHeight w:val="1343"/>
        </w:trPr>
        <w:tc>
          <w:tcPr>
            <w:tcW w:w="4253" w:type="dxa"/>
            <w:tcBorders>
              <w:top w:val="single" w:sz="4" w:space="0" w:color="auto"/>
              <w:left w:val="nil"/>
              <w:bottom w:val="nil"/>
              <w:right w:val="nil"/>
            </w:tcBorders>
          </w:tcPr>
          <w:p w14:paraId="3D4AC8A3" w14:textId="77777777" w:rsidR="00DD37AF" w:rsidRPr="00DD37AF" w:rsidRDefault="00DD37AF" w:rsidP="00DD37AF">
            <w:pPr>
              <w:ind w:right="289"/>
              <w:jc w:val="both"/>
              <w:rPr>
                <w:rFonts w:eastAsia="Calibri"/>
                <w:noProof/>
                <w:szCs w:val="24"/>
                <w:lang w:val="tr-TR"/>
              </w:rPr>
            </w:pPr>
          </w:p>
          <w:p w14:paraId="78FFEC0E" w14:textId="77777777" w:rsidR="00DD37AF" w:rsidRPr="00DD37AF" w:rsidRDefault="00DD37AF" w:rsidP="00DD37AF">
            <w:pPr>
              <w:ind w:right="289"/>
              <w:jc w:val="both"/>
              <w:rPr>
                <w:rFonts w:eastAsia="Calibri"/>
                <w:noProof/>
                <w:szCs w:val="24"/>
                <w:lang w:val="tr-TR"/>
              </w:rPr>
            </w:pPr>
          </w:p>
          <w:p w14:paraId="0D0FC2EF" w14:textId="77777777" w:rsidR="00DD37AF" w:rsidRPr="00DD37AF" w:rsidRDefault="00DD37AF" w:rsidP="00DD37AF">
            <w:pPr>
              <w:ind w:right="289"/>
              <w:jc w:val="both"/>
              <w:rPr>
                <w:rFonts w:eastAsia="Calibri"/>
                <w:noProof/>
                <w:szCs w:val="24"/>
                <w:lang w:val="tr-TR"/>
              </w:rPr>
            </w:pPr>
          </w:p>
          <w:p w14:paraId="30B60964" w14:textId="77777777" w:rsidR="00DD37AF" w:rsidRPr="00DD37AF" w:rsidRDefault="00DD37AF" w:rsidP="00DD37AF">
            <w:pPr>
              <w:ind w:right="289"/>
              <w:jc w:val="center"/>
              <w:rPr>
                <w:rFonts w:eastAsia="Calibri"/>
                <w:noProof/>
                <w:szCs w:val="24"/>
                <w:lang w:val="tr-TR"/>
              </w:rPr>
            </w:pPr>
          </w:p>
          <w:p w14:paraId="52930E81" w14:textId="77777777" w:rsidR="00DD37AF" w:rsidRPr="00DD37AF" w:rsidRDefault="00DD37AF" w:rsidP="00DD37AF">
            <w:pPr>
              <w:ind w:right="289"/>
              <w:jc w:val="center"/>
              <w:rPr>
                <w:rFonts w:eastAsia="Calibri"/>
                <w:noProof/>
                <w:szCs w:val="24"/>
                <w:lang w:val="tr-TR"/>
              </w:rPr>
            </w:pPr>
            <w:r w:rsidRPr="00DD37AF">
              <w:rPr>
                <w:rFonts w:eastAsia="Calibri"/>
                <w:noProof/>
                <w:szCs w:val="24"/>
                <w:lang w:val="tr-TR"/>
              </w:rPr>
              <w:t>Mehmet MUŞ</w:t>
            </w:r>
          </w:p>
          <w:p w14:paraId="6EA04825" w14:textId="77777777" w:rsidR="00DD37AF" w:rsidRPr="00DD37AF" w:rsidRDefault="00DD37AF" w:rsidP="00DD37AF">
            <w:pPr>
              <w:ind w:right="289"/>
              <w:jc w:val="center"/>
              <w:rPr>
                <w:rFonts w:eastAsia="Calibri"/>
                <w:noProof/>
                <w:szCs w:val="24"/>
                <w:lang w:val="tr-TR"/>
              </w:rPr>
            </w:pPr>
            <w:r w:rsidRPr="00DD37AF">
              <w:rPr>
                <w:rFonts w:eastAsia="Calibri"/>
                <w:noProof/>
                <w:szCs w:val="24"/>
                <w:lang w:val="tr-TR"/>
              </w:rPr>
              <w:t>Ticaret Bakanı</w:t>
            </w:r>
          </w:p>
          <w:p w14:paraId="15FCB91E" w14:textId="77777777" w:rsidR="00DD37AF" w:rsidRPr="00DD37AF" w:rsidRDefault="00DD37AF" w:rsidP="00DD37AF">
            <w:pPr>
              <w:ind w:right="289"/>
              <w:jc w:val="both"/>
              <w:rPr>
                <w:rFonts w:eastAsia="Calibri"/>
                <w:noProof/>
                <w:szCs w:val="24"/>
                <w:lang w:val="tr-TR"/>
              </w:rPr>
            </w:pPr>
          </w:p>
        </w:tc>
        <w:tc>
          <w:tcPr>
            <w:tcW w:w="992" w:type="dxa"/>
          </w:tcPr>
          <w:p w14:paraId="1B56692D" w14:textId="77777777" w:rsidR="00DD37AF" w:rsidRPr="00DD37AF" w:rsidRDefault="00DD37AF" w:rsidP="00DD37AF">
            <w:pPr>
              <w:ind w:right="289"/>
              <w:jc w:val="both"/>
              <w:rPr>
                <w:rFonts w:eastAsia="Calibri"/>
                <w:noProof/>
                <w:szCs w:val="24"/>
                <w:lang w:val="tr-TR"/>
              </w:rPr>
            </w:pPr>
          </w:p>
        </w:tc>
        <w:tc>
          <w:tcPr>
            <w:tcW w:w="3964" w:type="dxa"/>
            <w:tcBorders>
              <w:top w:val="single" w:sz="4" w:space="0" w:color="auto"/>
              <w:left w:val="nil"/>
              <w:bottom w:val="nil"/>
              <w:right w:val="nil"/>
            </w:tcBorders>
          </w:tcPr>
          <w:p w14:paraId="5D0D9C71" w14:textId="77777777" w:rsidR="00DD37AF" w:rsidRPr="00DD37AF" w:rsidRDefault="00DD37AF" w:rsidP="00DD37AF">
            <w:pPr>
              <w:ind w:right="289"/>
              <w:jc w:val="center"/>
              <w:rPr>
                <w:rFonts w:eastAsia="Calibri"/>
                <w:noProof/>
                <w:szCs w:val="24"/>
                <w:lang w:val="tr-TR"/>
              </w:rPr>
            </w:pPr>
          </w:p>
          <w:p w14:paraId="6E37849F" w14:textId="77777777" w:rsidR="00DD37AF" w:rsidRPr="00DD37AF" w:rsidRDefault="00DD37AF" w:rsidP="00DD37AF">
            <w:pPr>
              <w:ind w:right="289"/>
              <w:jc w:val="center"/>
              <w:rPr>
                <w:rFonts w:eastAsia="Calibri"/>
                <w:noProof/>
                <w:szCs w:val="24"/>
                <w:lang w:val="tr-TR"/>
              </w:rPr>
            </w:pPr>
          </w:p>
          <w:p w14:paraId="62E7C557" w14:textId="77777777" w:rsidR="00DD37AF" w:rsidRPr="00DD37AF" w:rsidRDefault="00DD37AF" w:rsidP="00DD37AF">
            <w:pPr>
              <w:ind w:right="289"/>
              <w:jc w:val="center"/>
              <w:rPr>
                <w:rFonts w:eastAsia="Calibri"/>
                <w:noProof/>
                <w:szCs w:val="24"/>
                <w:lang w:val="tr-TR"/>
              </w:rPr>
            </w:pPr>
          </w:p>
          <w:p w14:paraId="708A84ED" w14:textId="77777777" w:rsidR="00DD37AF" w:rsidRPr="00DD37AF" w:rsidRDefault="00DD37AF" w:rsidP="00DD37AF">
            <w:pPr>
              <w:ind w:right="289"/>
              <w:jc w:val="center"/>
              <w:rPr>
                <w:rFonts w:eastAsia="Calibri"/>
                <w:noProof/>
                <w:szCs w:val="24"/>
                <w:lang w:val="tr-TR"/>
              </w:rPr>
            </w:pPr>
          </w:p>
          <w:p w14:paraId="0D1A6EA3" w14:textId="77777777" w:rsidR="00DD37AF" w:rsidRPr="00DD37AF" w:rsidRDefault="00DD37AF" w:rsidP="00DD37AF">
            <w:pPr>
              <w:ind w:right="289"/>
              <w:jc w:val="center"/>
              <w:rPr>
                <w:rFonts w:eastAsia="Calibri"/>
                <w:noProof/>
                <w:szCs w:val="24"/>
                <w:lang w:val="tr-TR"/>
              </w:rPr>
            </w:pPr>
            <w:r w:rsidRPr="00DD37AF">
              <w:rPr>
                <w:rFonts w:eastAsia="Calibri"/>
                <w:noProof/>
                <w:szCs w:val="24"/>
                <w:lang w:val="tr-TR"/>
              </w:rPr>
              <w:t>Abdulla bin Touq Al MARRİ</w:t>
            </w:r>
          </w:p>
          <w:p w14:paraId="4A13247A" w14:textId="77777777" w:rsidR="00DD37AF" w:rsidRPr="00DD37AF" w:rsidRDefault="00DD37AF" w:rsidP="00DD37AF">
            <w:pPr>
              <w:ind w:right="289"/>
              <w:jc w:val="center"/>
              <w:rPr>
                <w:rFonts w:eastAsia="Calibri"/>
                <w:noProof/>
                <w:szCs w:val="24"/>
                <w:lang w:val="tr-TR"/>
              </w:rPr>
            </w:pPr>
            <w:r w:rsidRPr="00DD37AF">
              <w:rPr>
                <w:rFonts w:eastAsia="Calibri"/>
                <w:noProof/>
                <w:szCs w:val="24"/>
                <w:lang w:val="tr-TR"/>
              </w:rPr>
              <w:t>Ekonomi Bakanı</w:t>
            </w:r>
          </w:p>
          <w:p w14:paraId="5B6B3E2D" w14:textId="77777777" w:rsidR="00DD37AF" w:rsidRPr="00DD37AF" w:rsidRDefault="00DD37AF" w:rsidP="00DD37AF">
            <w:pPr>
              <w:ind w:right="289"/>
              <w:jc w:val="center"/>
              <w:rPr>
                <w:rFonts w:eastAsia="Calibri"/>
                <w:noProof/>
                <w:szCs w:val="24"/>
                <w:lang w:val="tr-TR"/>
              </w:rPr>
            </w:pPr>
          </w:p>
        </w:tc>
      </w:tr>
    </w:tbl>
    <w:p w14:paraId="11039A5F" w14:textId="77777777" w:rsidR="00DD37AF" w:rsidRPr="00DD37AF" w:rsidRDefault="00DD37AF" w:rsidP="00CA11B7">
      <w:pPr>
        <w:spacing w:after="0" w:line="240" w:lineRule="auto"/>
        <w:rPr>
          <w:rFonts w:ascii="Times New Roman" w:eastAsia="Calibri" w:hAnsi="Times New Roman" w:cs="Times New Roman"/>
          <w:noProof/>
          <w:kern w:val="24"/>
          <w:sz w:val="24"/>
          <w:szCs w:val="24"/>
          <w:lang w:val="tr-TR" w:bidi="en-US"/>
        </w:rPr>
      </w:pPr>
      <w:bookmarkStart w:id="429" w:name="_GoBack"/>
      <w:bookmarkEnd w:id="429"/>
    </w:p>
    <w:sectPr w:rsidR="00DD37AF" w:rsidRPr="00DD37AF" w:rsidSect="00A7218E">
      <w:headerReference w:type="default" r:id="rId7"/>
      <w:pgSz w:w="11906" w:h="16838" w:code="9"/>
      <w:pgMar w:top="1800" w:right="1133"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0A87E" w14:textId="77777777" w:rsidR="00786C40" w:rsidRDefault="00786C40">
      <w:pPr>
        <w:spacing w:after="0" w:line="240" w:lineRule="auto"/>
      </w:pPr>
      <w:r>
        <w:separator/>
      </w:r>
    </w:p>
  </w:endnote>
  <w:endnote w:type="continuationSeparator" w:id="0">
    <w:p w14:paraId="2B65765D" w14:textId="77777777" w:rsidR="00786C40" w:rsidRDefault="00786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휴먼명조">
    <w:altName w:val="Malgun Gothic"/>
    <w:panose1 w:val="00000000000000000000"/>
    <w:charset w:val="81"/>
    <w:family w:val="roman"/>
    <w:notTrueType/>
    <w:pitch w:val="default"/>
    <w:sig w:usb0="00000000" w:usb1="09060000" w:usb2="00000010" w:usb3="00000000" w:csb0="00080000" w:csb1="00000000"/>
  </w:font>
  <w:font w:name="Malgun Gothic">
    <w:altName w:val="e??????¬рЎю¬У?ЎюЎЧЎюЎѕ???¬рЎю¬У"/>
    <w:panose1 w:val="020B0503020000020004"/>
    <w:charset w:val="81"/>
    <w:family w:val="swiss"/>
    <w:pitch w:val="variable"/>
    <w:sig w:usb0="9000002F" w:usb1="29D77CFB" w:usb2="00000012" w:usb3="00000000" w:csb0="0008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urierNewPSMT">
    <w:altName w:val="Yu Gothic UI"/>
    <w:panose1 w:val="00000000000000000000"/>
    <w:charset w:val="80"/>
    <w:family w:val="auto"/>
    <w:notTrueType/>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5FE1A" w14:textId="77777777" w:rsidR="00786C40" w:rsidRDefault="00786C40">
      <w:pPr>
        <w:spacing w:after="0" w:line="240" w:lineRule="auto"/>
      </w:pPr>
      <w:r>
        <w:separator/>
      </w:r>
    </w:p>
  </w:footnote>
  <w:footnote w:type="continuationSeparator" w:id="0">
    <w:p w14:paraId="14BAB556" w14:textId="77777777" w:rsidR="00786C40" w:rsidRDefault="00786C40">
      <w:pPr>
        <w:spacing w:after="0" w:line="240" w:lineRule="auto"/>
      </w:pPr>
      <w:r>
        <w:continuationSeparator/>
      </w:r>
    </w:p>
  </w:footnote>
  <w:footnote w:id="1">
    <w:p w14:paraId="38BF3AB4" w14:textId="77777777" w:rsidR="0002529A" w:rsidRPr="0002529A" w:rsidRDefault="0002529A" w:rsidP="0002529A">
      <w:pPr>
        <w:pStyle w:val="xmsofootnotetext"/>
        <w:jc w:val="both"/>
        <w:rPr>
          <w:rFonts w:ascii="Times New Roman" w:hAnsi="Times New Roman" w:cs="Times New Roman"/>
          <w:color w:val="000000"/>
        </w:rPr>
      </w:pPr>
      <w:r w:rsidRPr="003C1CC2">
        <w:rPr>
          <w:rStyle w:val="DipnotBavurusu"/>
          <w:rFonts w:ascii="Times New Roman" w:hAnsi="Times New Roman"/>
        </w:rPr>
        <w:footnoteRef/>
      </w:r>
      <w:r w:rsidRPr="003C1CC2">
        <w:rPr>
          <w:rFonts w:ascii="Times New Roman" w:hAnsi="Times New Roman" w:cs="Times New Roman"/>
        </w:rPr>
        <w:t xml:space="preserve"> </w:t>
      </w:r>
      <w:r w:rsidRPr="0002529A">
        <w:rPr>
          <w:rFonts w:ascii="Times New Roman" w:hAnsi="Times New Roman" w:cs="Times New Roman"/>
          <w:color w:val="000000"/>
        </w:rPr>
        <w:t xml:space="preserve">Paragraf 1’in amacı doğrultusunda açıklık getirmek üzere, herhangi bir önlemin İthalat Lisansları Anlaşması’na uygun olup olmadığının belirlenmesinde bu </w:t>
      </w:r>
      <w:proofErr w:type="spellStart"/>
      <w:r w:rsidRPr="0002529A">
        <w:rPr>
          <w:rFonts w:ascii="Times New Roman" w:hAnsi="Times New Roman" w:cs="Times New Roman"/>
          <w:color w:val="000000"/>
        </w:rPr>
        <w:t>Anlaşma’da</w:t>
      </w:r>
      <w:proofErr w:type="spellEnd"/>
      <w:r w:rsidRPr="0002529A">
        <w:rPr>
          <w:rFonts w:ascii="Times New Roman" w:hAnsi="Times New Roman" w:cs="Times New Roman"/>
          <w:color w:val="000000"/>
        </w:rPr>
        <w:t xml:space="preserve"> yer alan ithalat lisansları tanımı kullanılacaktır.  </w:t>
      </w:r>
    </w:p>
    <w:p w14:paraId="1B3BE8FB" w14:textId="77777777" w:rsidR="0002529A" w:rsidRPr="003C1CC2" w:rsidRDefault="0002529A" w:rsidP="0002529A">
      <w:pPr>
        <w:pStyle w:val="DipnotMetni"/>
        <w:rPr>
          <w:lang w:val="tr-TR"/>
        </w:rPr>
      </w:pPr>
    </w:p>
  </w:footnote>
  <w:footnote w:id="2">
    <w:p w14:paraId="4C5A4B88" w14:textId="77777777" w:rsidR="008078D0" w:rsidRPr="00253C03" w:rsidRDefault="008078D0" w:rsidP="008078D0">
      <w:pPr>
        <w:pStyle w:val="DipnotMetni"/>
        <w:rPr>
          <w:rFonts w:ascii="Times New Roman" w:hAnsi="Times New Roman" w:cs="Times New Roman"/>
          <w:lang w:val="tr-TR"/>
        </w:rPr>
      </w:pPr>
      <w:r w:rsidRPr="00253C03">
        <w:rPr>
          <w:rStyle w:val="DipnotBavurusu"/>
        </w:rPr>
        <w:footnoteRef/>
      </w:r>
      <w:r w:rsidRPr="00FC3251">
        <w:rPr>
          <w:rFonts w:ascii="Times New Roman" w:hAnsi="Times New Roman" w:cs="Times New Roman"/>
          <w:lang w:val="tr-TR"/>
        </w:rPr>
        <w:t xml:space="preserve"> Teslim şartı olarak ek belgeler istenebilir.</w:t>
      </w:r>
    </w:p>
  </w:footnote>
  <w:footnote w:id="3">
    <w:p w14:paraId="007E0937" w14:textId="77777777" w:rsidR="0002529A" w:rsidRPr="00253C03" w:rsidRDefault="0002529A" w:rsidP="0002529A">
      <w:pPr>
        <w:pStyle w:val="DipnotMetni"/>
        <w:rPr>
          <w:rFonts w:ascii="Times New Roman" w:hAnsi="Times New Roman" w:cs="Times New Roman"/>
          <w:lang w:val="tr-TR"/>
        </w:rPr>
      </w:pPr>
      <w:r w:rsidRPr="00253C03">
        <w:rPr>
          <w:rStyle w:val="DipnotBavurusu"/>
        </w:rPr>
        <w:footnoteRef/>
      </w:r>
      <w:r w:rsidRPr="00FC3251">
        <w:rPr>
          <w:rFonts w:ascii="Times New Roman" w:hAnsi="Times New Roman" w:cs="Times New Roman"/>
          <w:lang w:val="tr-TR"/>
        </w:rPr>
        <w:t xml:space="preserve"> BAE için idari gözden geçirme düzeyi, Gümrük İdaresini denetleyen yetkili makamı içerebilir.</w:t>
      </w:r>
    </w:p>
  </w:footnote>
  <w:footnote w:id="4">
    <w:p w14:paraId="06FB9DD6" w14:textId="77777777" w:rsidR="0002529A" w:rsidRPr="00D92368" w:rsidRDefault="0002529A" w:rsidP="0002529A">
      <w:pPr>
        <w:pStyle w:val="DipnotMetni"/>
        <w:jc w:val="both"/>
        <w:rPr>
          <w:rFonts w:ascii="Times New Roman" w:hAnsi="Times New Roman" w:cs="Times New Roman"/>
          <w:lang w:val="tr-TR"/>
        </w:rPr>
      </w:pPr>
      <w:r w:rsidRPr="00D92368">
        <w:rPr>
          <w:rStyle w:val="DipnotBavurusu"/>
          <w:rFonts w:ascii="Times New Roman" w:hAnsi="Times New Roman"/>
          <w:lang w:val="tr-TR"/>
        </w:rPr>
        <w:footnoteRef/>
      </w:r>
      <w:r w:rsidRPr="00D92368">
        <w:rPr>
          <w:rFonts w:ascii="Times New Roman" w:hAnsi="Times New Roman" w:cs="Times New Roman"/>
          <w:lang w:val="tr-TR"/>
        </w:rPr>
        <w:t xml:space="preserve"> Hizmetin doğrudan bir tüzel kişilik tarafından değil de bir şube veya temsilcilik ofisi gibi diğer türden ticari varlıklar eliyle sağlanması durumunda dahi, bu varlığı gösteren söz konusu hizmet sunucusuna (tüzel kişi) işbu Fasıl çerçevesinde hizmet sunucularına tanınan muamele sağlanacaktır. Bu tür muamele, hizmeti sunan söz konusu varlığa tanınacak olup, olanakların hizmet sunucusunun hizmetin sunduğu ülke dışındaki herhangi bir parçasına yönelik genişletilmesine gerek olmayacaktır.  </w:t>
      </w:r>
    </w:p>
  </w:footnote>
  <w:footnote w:id="5">
    <w:p w14:paraId="7DE2D63B" w14:textId="77777777" w:rsidR="0002529A" w:rsidRPr="00D92368" w:rsidRDefault="0002529A" w:rsidP="0002529A">
      <w:pPr>
        <w:pStyle w:val="DipnotMetni"/>
        <w:rPr>
          <w:rFonts w:ascii="Times New Roman" w:hAnsi="Times New Roman" w:cs="Times New Roman"/>
        </w:rPr>
      </w:pPr>
      <w:r w:rsidRPr="00D92368">
        <w:rPr>
          <w:rStyle w:val="DipnotBavurusu"/>
          <w:rFonts w:ascii="Times New Roman" w:hAnsi="Times New Roman"/>
        </w:rPr>
        <w:footnoteRef/>
      </w:r>
      <w:r w:rsidRPr="00D92368">
        <w:rPr>
          <w:rFonts w:ascii="Times New Roman" w:hAnsi="Times New Roman" w:cs="Times New Roman"/>
        </w:rPr>
        <w:t xml:space="preserve"> </w:t>
      </w:r>
      <w:r w:rsidRPr="00D92368">
        <w:rPr>
          <w:rFonts w:ascii="Times New Roman" w:hAnsi="Times New Roman" w:cs="Times New Roman"/>
          <w:lang w:val="tr-TR"/>
        </w:rPr>
        <w:t>Belli bir ülkenin gerçek kişilerine vize gerekliliği olup başka ülkelerinkine olmaması hususu, özel bir taahhüde bağlı olarak edinilen bir faydanın geçersiz kılınması veya zayıflatılması olarak görülemeyecektir.</w:t>
      </w:r>
    </w:p>
  </w:footnote>
  <w:footnote w:id="6">
    <w:p w14:paraId="02419E2F" w14:textId="77777777" w:rsidR="0002529A" w:rsidRPr="00D92368" w:rsidRDefault="0002529A" w:rsidP="00D92368">
      <w:pPr>
        <w:pStyle w:val="DipnotMetni"/>
        <w:jc w:val="both"/>
        <w:rPr>
          <w:rFonts w:ascii="Times New Roman" w:hAnsi="Times New Roman" w:cs="Times New Roman"/>
        </w:rPr>
      </w:pPr>
      <w:r w:rsidRPr="00D92368">
        <w:rPr>
          <w:rStyle w:val="DipnotBavurusu"/>
          <w:rFonts w:ascii="Times New Roman" w:hAnsi="Times New Roman"/>
        </w:rPr>
        <w:footnoteRef/>
      </w:r>
      <w:r w:rsidRPr="00D92368">
        <w:rPr>
          <w:rFonts w:ascii="Times New Roman" w:hAnsi="Times New Roman" w:cs="Times New Roman"/>
        </w:rPr>
        <w:t xml:space="preserve"> </w:t>
      </w:r>
      <w:r w:rsidRPr="00D92368">
        <w:rPr>
          <w:rFonts w:ascii="Times New Roman" w:hAnsi="Times New Roman" w:cs="Times New Roman"/>
          <w:lang w:val="tr-TR"/>
        </w:rPr>
        <w:t>Taraflardan biri, Madde 8.1’deki (Tanımlar) “hizmet ticareti” tanımında değinilen hizmet sunum şekilleri üzerinden gerçekleşen bir hizmet sunumu ile ilgili olarak bir pazara giriş taahhüdü üstlenirse ve sermayenin sınır ötesi hareketi söz konusu hizmetin önemli bir parçası ise, o Taraf söz konusu sermaye hareketine izin verme taahhüdü altındadır. Taraflardan biri, Madde 8.1’deki (Tanımlar) “hizmet ticareti” tanımında değinilen hizmet sunum şekilleri üzerinden gerçekleşen bir hizmet sunumu ile ilgili olarak bir pazara giriş taahhüdü üstlenirse, söz konusu sermayenin ülkesine transferine izin verme taahhüdü altındadır.</w:t>
      </w:r>
      <w:r w:rsidRPr="00D92368">
        <w:rPr>
          <w:rFonts w:ascii="Times New Roman" w:hAnsi="Times New Roman" w:cs="Times New Roman"/>
        </w:rPr>
        <w:t xml:space="preserve"> </w:t>
      </w:r>
    </w:p>
  </w:footnote>
  <w:footnote w:id="7">
    <w:p w14:paraId="2A5E1138" w14:textId="77777777" w:rsidR="0002529A" w:rsidRPr="00D92368" w:rsidRDefault="0002529A" w:rsidP="00D92368">
      <w:pPr>
        <w:pStyle w:val="DipnotMetni"/>
        <w:jc w:val="both"/>
        <w:rPr>
          <w:rFonts w:ascii="Times New Roman" w:hAnsi="Times New Roman" w:cs="Times New Roman"/>
          <w:lang w:val="tr-TR"/>
        </w:rPr>
      </w:pPr>
      <w:r w:rsidRPr="00D92368">
        <w:rPr>
          <w:rStyle w:val="DipnotBavurusu"/>
          <w:rFonts w:ascii="Times New Roman" w:hAnsi="Times New Roman"/>
          <w:lang w:val="tr-TR"/>
        </w:rPr>
        <w:footnoteRef/>
      </w:r>
      <w:r w:rsidRPr="00D92368">
        <w:rPr>
          <w:rFonts w:ascii="Times New Roman" w:hAnsi="Times New Roman" w:cs="Times New Roman"/>
          <w:lang w:val="tr-TR"/>
        </w:rPr>
        <w:t xml:space="preserve"> 2(c) bendi bir </w:t>
      </w:r>
      <w:proofErr w:type="spellStart"/>
      <w:r w:rsidRPr="00D92368">
        <w:rPr>
          <w:rFonts w:ascii="Times New Roman" w:hAnsi="Times New Roman" w:cs="Times New Roman"/>
          <w:lang w:val="tr-TR"/>
        </w:rPr>
        <w:t>Taraf’ın</w:t>
      </w:r>
      <w:proofErr w:type="spellEnd"/>
      <w:r w:rsidRPr="00D92368">
        <w:rPr>
          <w:rFonts w:ascii="Times New Roman" w:hAnsi="Times New Roman" w:cs="Times New Roman"/>
          <w:lang w:val="tr-TR"/>
        </w:rPr>
        <w:t xml:space="preserve"> hizmet sunumu için girdileri sınırlayan önlemlerini kapsamaz.</w:t>
      </w:r>
    </w:p>
  </w:footnote>
  <w:footnote w:id="8">
    <w:p w14:paraId="75C76843" w14:textId="77777777" w:rsidR="0002529A" w:rsidRPr="00D92368" w:rsidRDefault="0002529A" w:rsidP="00D92368">
      <w:pPr>
        <w:pStyle w:val="DipnotMetni"/>
        <w:jc w:val="both"/>
        <w:rPr>
          <w:rFonts w:ascii="Times New Roman" w:hAnsi="Times New Roman" w:cs="Times New Roman"/>
        </w:rPr>
      </w:pPr>
      <w:r w:rsidRPr="00D92368">
        <w:rPr>
          <w:rStyle w:val="DipnotBavurusu"/>
          <w:rFonts w:ascii="Times New Roman" w:hAnsi="Times New Roman"/>
          <w:lang w:val="tr-TR"/>
        </w:rPr>
        <w:footnoteRef/>
      </w:r>
      <w:r w:rsidRPr="00D92368">
        <w:rPr>
          <w:rFonts w:ascii="Times New Roman" w:hAnsi="Times New Roman" w:cs="Times New Roman"/>
          <w:lang w:val="tr-TR"/>
        </w:rPr>
        <w:t xml:space="preserve"> Bu Madde çerçevesinde üstlenilen özel </w:t>
      </w:r>
      <w:proofErr w:type="spellStart"/>
      <w:r w:rsidRPr="00D92368">
        <w:rPr>
          <w:rFonts w:ascii="Times New Roman" w:hAnsi="Times New Roman" w:cs="Times New Roman"/>
          <w:lang w:val="tr-TR"/>
        </w:rPr>
        <w:t>taaahhütler</w:t>
      </w:r>
      <w:proofErr w:type="spellEnd"/>
      <w:r w:rsidRPr="00D92368">
        <w:rPr>
          <w:rFonts w:ascii="Times New Roman" w:hAnsi="Times New Roman" w:cs="Times New Roman"/>
          <w:lang w:val="tr-TR"/>
        </w:rPr>
        <w:t xml:space="preserve">, herhangi bir </w:t>
      </w:r>
      <w:proofErr w:type="spellStart"/>
      <w:r w:rsidRPr="00D92368">
        <w:rPr>
          <w:rFonts w:ascii="Times New Roman" w:hAnsi="Times New Roman" w:cs="Times New Roman"/>
          <w:lang w:val="tr-TR"/>
        </w:rPr>
        <w:t>Taraf’ın</w:t>
      </w:r>
      <w:proofErr w:type="spellEnd"/>
      <w:r w:rsidRPr="00D92368">
        <w:rPr>
          <w:rFonts w:ascii="Times New Roman" w:hAnsi="Times New Roman" w:cs="Times New Roman"/>
          <w:lang w:val="tr-TR"/>
        </w:rPr>
        <w:t>, ilgili hizmetlerin veya hizmet sunucularının yabancılık niteliklerinden ileri gelen herhangi bir rekabet dezavantajı unsurunu telafi etmesini gerektirmesi anlamına gelmeyecektir.</w:t>
      </w:r>
      <w:r w:rsidRPr="00D92368">
        <w:rPr>
          <w:rFonts w:ascii="Times New Roman" w:hAnsi="Times New Roman" w:cs="Times New Roman"/>
        </w:rPr>
        <w:t xml:space="preserve">  </w:t>
      </w:r>
    </w:p>
  </w:footnote>
  <w:footnote w:id="9">
    <w:p w14:paraId="4F6BA150" w14:textId="77777777" w:rsidR="0002529A" w:rsidRPr="00D92368" w:rsidRDefault="0002529A" w:rsidP="0002529A">
      <w:pPr>
        <w:pStyle w:val="DipnotMetni"/>
        <w:rPr>
          <w:rFonts w:ascii="Times New Roman" w:hAnsi="Times New Roman" w:cs="Times New Roman"/>
          <w:lang w:val="tr-TR"/>
        </w:rPr>
      </w:pPr>
      <w:r w:rsidRPr="00D92368">
        <w:rPr>
          <w:rStyle w:val="DipnotBavurusu"/>
          <w:rFonts w:ascii="Times New Roman" w:hAnsi="Times New Roman"/>
        </w:rPr>
        <w:footnoteRef/>
      </w:r>
      <w:r w:rsidRPr="00D92368">
        <w:rPr>
          <w:rFonts w:ascii="Times New Roman" w:hAnsi="Times New Roman" w:cs="Times New Roman"/>
        </w:rPr>
        <w:t xml:space="preserve"> </w:t>
      </w:r>
      <w:r w:rsidRPr="00D92368">
        <w:rPr>
          <w:rFonts w:ascii="Times New Roman" w:hAnsi="Times New Roman" w:cs="Times New Roman"/>
          <w:lang w:val="tr-TR"/>
        </w:rPr>
        <w:t>WT/L/1056.</w:t>
      </w:r>
    </w:p>
  </w:footnote>
  <w:footnote w:id="10">
    <w:p w14:paraId="6F186B20" w14:textId="77777777" w:rsidR="0002529A" w:rsidRPr="00D92368" w:rsidRDefault="0002529A" w:rsidP="0002529A">
      <w:pPr>
        <w:pStyle w:val="DipnotMetni"/>
        <w:jc w:val="both"/>
        <w:rPr>
          <w:rFonts w:ascii="Times New Roman" w:hAnsi="Times New Roman" w:cs="Times New Roman"/>
          <w:color w:val="FF0000"/>
          <w:lang w:val="tr-TR"/>
        </w:rPr>
      </w:pPr>
      <w:r w:rsidRPr="00D92368">
        <w:rPr>
          <w:rStyle w:val="DipnotBavurusu"/>
          <w:rFonts w:ascii="Times New Roman" w:hAnsi="Times New Roman"/>
          <w:lang w:val="tr-TR"/>
        </w:rPr>
        <w:footnoteRef/>
      </w:r>
      <w:r w:rsidRPr="00D92368">
        <w:rPr>
          <w:rFonts w:ascii="Times New Roman" w:hAnsi="Times New Roman" w:cs="Times New Roman"/>
          <w:lang w:val="tr-TR"/>
        </w:rPr>
        <w:t xml:space="preserve"> Bu </w:t>
      </w:r>
      <w:proofErr w:type="spellStart"/>
      <w:r w:rsidRPr="00D92368">
        <w:rPr>
          <w:rFonts w:ascii="Times New Roman" w:hAnsi="Times New Roman" w:cs="Times New Roman"/>
          <w:lang w:val="tr-TR"/>
        </w:rPr>
        <w:t>altparagraf</w:t>
      </w:r>
      <w:proofErr w:type="spellEnd"/>
      <w:r w:rsidRPr="00D92368">
        <w:rPr>
          <w:rFonts w:ascii="Times New Roman" w:hAnsi="Times New Roman" w:cs="Times New Roman"/>
          <w:lang w:val="tr-TR"/>
        </w:rPr>
        <w:t xml:space="preserve">, Tarafların tüketicinin korunması için önlemler almasını engelleyecek şekilde yorumlanmayacaktır. </w:t>
      </w:r>
    </w:p>
  </w:footnote>
  <w:footnote w:id="11">
    <w:p w14:paraId="16D2AE80" w14:textId="77777777" w:rsidR="0002529A" w:rsidRPr="00D92368" w:rsidRDefault="0002529A" w:rsidP="0002529A">
      <w:pPr>
        <w:pStyle w:val="DipnotMetni"/>
        <w:jc w:val="both"/>
        <w:rPr>
          <w:rFonts w:ascii="Times New Roman" w:hAnsi="Times New Roman" w:cs="Times New Roman"/>
          <w:lang w:val="tr-TR"/>
        </w:rPr>
      </w:pPr>
      <w:r w:rsidRPr="00D92368">
        <w:rPr>
          <w:rStyle w:val="DipnotBavurusu"/>
          <w:rFonts w:ascii="Times New Roman" w:hAnsi="Times New Roman"/>
        </w:rPr>
        <w:footnoteRef/>
      </w:r>
      <w:r w:rsidRPr="00D92368">
        <w:rPr>
          <w:rFonts w:ascii="Times New Roman" w:hAnsi="Times New Roman" w:cs="Times New Roman"/>
          <w:lang w:val="tr-TR"/>
        </w:rPr>
        <w:t xml:space="preserve"> Daha fazla kesinlik için, bir Taraf, bu paragraftaki yükümlülüğünü, genel olarak geçerli tüketiciyi koruma kanun veya düzenlemeleri ya da tüketicinin korunmasına ilişkin sektöre-ortama özgü kanun veya düzenlemeler gibi önlemleri alarak veya sürdürerek yerine getirebilir.</w:t>
      </w:r>
    </w:p>
  </w:footnote>
  <w:footnote w:id="12">
    <w:p w14:paraId="2B7D325A" w14:textId="77777777" w:rsidR="0002529A" w:rsidRPr="00D92368" w:rsidRDefault="0002529A" w:rsidP="0002529A">
      <w:pPr>
        <w:pStyle w:val="DipnotMetni"/>
        <w:jc w:val="both"/>
        <w:rPr>
          <w:rFonts w:ascii="Times New Roman" w:hAnsi="Times New Roman" w:cs="Times New Roman"/>
          <w:lang w:val="tr-TR"/>
        </w:rPr>
      </w:pPr>
      <w:r w:rsidRPr="00D92368">
        <w:rPr>
          <w:rStyle w:val="DipnotBavurusu"/>
          <w:rFonts w:ascii="Times New Roman" w:hAnsi="Times New Roman"/>
          <w:lang w:val="tr-TR"/>
        </w:rPr>
        <w:footnoteRef/>
      </w:r>
      <w:r w:rsidRPr="00D92368">
        <w:rPr>
          <w:rFonts w:ascii="Times New Roman" w:hAnsi="Times New Roman" w:cs="Times New Roman"/>
          <w:lang w:val="tr-TR"/>
        </w:rPr>
        <w:t xml:space="preserve"> Daha fazla kesinlik için, bir Taraf, kapsamlı bir mahremiyet, kişisel bilgi ve kişisel verilerin korunması kanunları, mahremiyeti kapsayan sektör-özelinde </w:t>
      </w:r>
      <w:proofErr w:type="gramStart"/>
      <w:r w:rsidRPr="00D92368">
        <w:rPr>
          <w:rFonts w:ascii="Times New Roman" w:hAnsi="Times New Roman" w:cs="Times New Roman"/>
          <w:lang w:val="tr-TR"/>
        </w:rPr>
        <w:t>kanunlar,</w:t>
      </w:r>
      <w:proofErr w:type="gramEnd"/>
      <w:r w:rsidRPr="00D92368">
        <w:rPr>
          <w:rFonts w:ascii="Times New Roman" w:hAnsi="Times New Roman" w:cs="Times New Roman"/>
          <w:lang w:val="tr-TR"/>
        </w:rPr>
        <w:t xml:space="preserve"> veya mahremiyete ilişkin girişimler tarafından gönüllü olarak üstlenilen uygulamalar sağlayan kanunlar gibi önlemlerin alınması ya da sürdürülmesi yoluyla bu paragraftaki yükümlülüklerini yerine getirebilir. </w:t>
      </w:r>
    </w:p>
  </w:footnote>
  <w:footnote w:id="13">
    <w:p w14:paraId="7D0175F7" w14:textId="77777777" w:rsidR="0002529A" w:rsidRPr="00D92368" w:rsidRDefault="0002529A" w:rsidP="00D92368">
      <w:pPr>
        <w:pStyle w:val="DipnotMetni"/>
        <w:ind w:left="360" w:hanging="360"/>
        <w:jc w:val="both"/>
        <w:rPr>
          <w:rFonts w:ascii="Times New Roman" w:hAnsi="Times New Roman" w:cs="Times New Roman"/>
          <w:lang w:val="tr-TR"/>
        </w:rPr>
      </w:pPr>
      <w:r w:rsidRPr="00D92368">
        <w:rPr>
          <w:rStyle w:val="DipnotBavurusu"/>
          <w:rFonts w:ascii="Times New Roman" w:hAnsi="Times New Roman"/>
        </w:rPr>
        <w:footnoteRef/>
      </w:r>
      <w:r w:rsidRPr="00D92368">
        <w:rPr>
          <w:rFonts w:ascii="Times New Roman" w:hAnsi="Times New Roman" w:cs="Times New Roman"/>
          <w:lang w:val="tr-TR"/>
        </w:rPr>
        <w:t xml:space="preserve"> </w:t>
      </w:r>
      <w:r w:rsidRPr="00D92368">
        <w:rPr>
          <w:rFonts w:ascii="Times New Roman" w:hAnsi="Times New Roman" w:cs="Times New Roman"/>
          <w:lang w:val="tr-TR"/>
        </w:rPr>
        <w:tab/>
        <w:t>Daha fazla kesinlik için, bu Madde fikri mülkiyet ve kişisel verilerin korunmasına ilişkin bir Tarafın yasalarına halel getirmez.</w:t>
      </w:r>
    </w:p>
  </w:footnote>
  <w:footnote w:id="14">
    <w:p w14:paraId="3C178BAD" w14:textId="70283F06" w:rsidR="0002529A" w:rsidRPr="00D92368" w:rsidRDefault="0002529A" w:rsidP="00D92368">
      <w:pPr>
        <w:pStyle w:val="DipnotMetni"/>
        <w:jc w:val="both"/>
        <w:rPr>
          <w:rFonts w:ascii="Times New Roman" w:hAnsi="Times New Roman" w:cs="Times New Roman"/>
          <w:lang w:val="tr-TR"/>
        </w:rPr>
      </w:pPr>
      <w:r w:rsidRPr="00D92368">
        <w:rPr>
          <w:rStyle w:val="DipnotBavurusu"/>
          <w:rFonts w:ascii="Times New Roman" w:hAnsi="Times New Roman"/>
        </w:rPr>
        <w:footnoteRef/>
      </w:r>
      <w:r w:rsidRPr="00D92368">
        <w:rPr>
          <w:rFonts w:ascii="Times New Roman" w:hAnsi="Times New Roman" w:cs="Times New Roman"/>
          <w:lang w:val="tr-TR"/>
        </w:rPr>
        <w:t xml:space="preserve">     Her iki Taraf da “gereksiz” teriminin bir gereklilik testi oluşturmadığını anlamaktadır.  </w:t>
      </w:r>
    </w:p>
  </w:footnote>
  <w:footnote w:id="15">
    <w:p w14:paraId="6E564AEE" w14:textId="77777777" w:rsidR="0002529A" w:rsidRPr="00FE1A7C" w:rsidRDefault="0002529A" w:rsidP="00D92368">
      <w:pPr>
        <w:pStyle w:val="DipnotMetni"/>
        <w:ind w:left="360" w:hanging="360"/>
        <w:jc w:val="both"/>
        <w:rPr>
          <w:lang w:val="tr-TR"/>
        </w:rPr>
      </w:pPr>
      <w:r w:rsidRPr="00D92368">
        <w:rPr>
          <w:rStyle w:val="DipnotBavurusu"/>
          <w:rFonts w:ascii="Times New Roman" w:hAnsi="Times New Roman"/>
        </w:rPr>
        <w:footnoteRef/>
      </w:r>
      <w:r w:rsidRPr="00D92368">
        <w:rPr>
          <w:rFonts w:ascii="Times New Roman" w:hAnsi="Times New Roman" w:cs="Times New Roman"/>
          <w:lang w:val="tr-TR"/>
        </w:rPr>
        <w:t xml:space="preserve"> </w:t>
      </w:r>
      <w:r w:rsidRPr="00D92368">
        <w:rPr>
          <w:rFonts w:ascii="Times New Roman" w:hAnsi="Times New Roman" w:cs="Times New Roman"/>
          <w:lang w:val="tr-TR"/>
        </w:rPr>
        <w:tab/>
        <w:t>Daha fazla kesinlik için, bu paragraftaki hiçbir şey bir Tarafın bu tür verileri kullanan bir kullanıcının orijinal kaynaklara bağlanmasını talep etmesini engellemez.</w:t>
      </w:r>
    </w:p>
  </w:footnote>
  <w:footnote w:id="16">
    <w:p w14:paraId="7F85798E" w14:textId="77777777" w:rsidR="0002529A" w:rsidRPr="00D92368" w:rsidRDefault="0002529A" w:rsidP="00D92368">
      <w:pPr>
        <w:pStyle w:val="DipnotMetni"/>
        <w:jc w:val="both"/>
        <w:rPr>
          <w:rFonts w:ascii="Times New Roman" w:hAnsi="Times New Roman" w:cs="Times New Roman"/>
          <w:lang w:val="tr-TR"/>
        </w:rPr>
      </w:pPr>
      <w:r w:rsidRPr="00D92368">
        <w:rPr>
          <w:rStyle w:val="DipnotBavurusu"/>
          <w:rFonts w:ascii="Times New Roman" w:hAnsi="Times New Roman"/>
          <w:lang w:val="tr-TR"/>
        </w:rPr>
        <w:footnoteRef/>
      </w:r>
      <w:r w:rsidRPr="00D92368">
        <w:rPr>
          <w:rFonts w:ascii="Times New Roman" w:hAnsi="Times New Roman" w:cs="Times New Roman"/>
          <w:lang w:val="tr-TR"/>
        </w:rPr>
        <w:t xml:space="preserve"> Elektronik fatura dijital fatura olarak da tanımlanabilir. </w:t>
      </w:r>
    </w:p>
  </w:footnote>
  <w:footnote w:id="17">
    <w:p w14:paraId="3E952868" w14:textId="77777777" w:rsidR="0002529A" w:rsidRPr="00D92368" w:rsidRDefault="0002529A" w:rsidP="00D92368">
      <w:pPr>
        <w:pStyle w:val="DipnotMetni"/>
        <w:jc w:val="both"/>
        <w:rPr>
          <w:rFonts w:ascii="Times New Roman" w:hAnsi="Times New Roman" w:cs="Times New Roman"/>
          <w:lang w:val="tr-TR"/>
        </w:rPr>
      </w:pPr>
      <w:r w:rsidRPr="00D92368">
        <w:rPr>
          <w:rStyle w:val="DipnotBavurusu"/>
          <w:rFonts w:ascii="Times New Roman" w:hAnsi="Times New Roman"/>
        </w:rPr>
        <w:footnoteRef/>
      </w:r>
      <w:r w:rsidRPr="00D92368">
        <w:rPr>
          <w:rFonts w:ascii="Times New Roman" w:hAnsi="Times New Roman" w:cs="Times New Roman"/>
          <w:lang w:val="tr-TR"/>
        </w:rPr>
        <w:t xml:space="preserve"> Elektronik ödemeler dijital ödemeler olarak da tanımlanabilir. </w:t>
      </w:r>
    </w:p>
  </w:footnote>
  <w:footnote w:id="18">
    <w:p w14:paraId="11EAFCCF" w14:textId="77777777" w:rsidR="0002529A" w:rsidRPr="009A2184" w:rsidRDefault="0002529A" w:rsidP="0002529A">
      <w:pPr>
        <w:pStyle w:val="DipnotMetni"/>
        <w:rPr>
          <w:rFonts w:ascii="Times New Roman" w:hAnsi="Times New Roman" w:cs="Times New Roman"/>
        </w:rPr>
      </w:pPr>
      <w:r w:rsidRPr="009A2184">
        <w:rPr>
          <w:rStyle w:val="DipnotBavurusu"/>
          <w:rFonts w:ascii="Times New Roman" w:hAnsi="Times New Roman"/>
        </w:rPr>
        <w:footnoteRef/>
      </w:r>
      <w:r w:rsidRPr="009A2184">
        <w:rPr>
          <w:rFonts w:ascii="Times New Roman" w:hAnsi="Times New Roman" w:cs="Times New Roman"/>
        </w:rPr>
        <w:t xml:space="preserve"> “</w:t>
      </w:r>
      <w:proofErr w:type="spellStart"/>
      <w:r w:rsidRPr="009A2184">
        <w:rPr>
          <w:rFonts w:ascii="Times New Roman" w:hAnsi="Times New Roman" w:cs="Times New Roman"/>
        </w:rPr>
        <w:t>yazılı</w:t>
      </w:r>
      <w:proofErr w:type="spellEnd"/>
      <w:r w:rsidRPr="009A2184">
        <w:rPr>
          <w:rFonts w:ascii="Times New Roman" w:hAnsi="Times New Roman" w:cs="Times New Roman"/>
        </w:rPr>
        <w:t xml:space="preserve">” </w:t>
      </w:r>
      <w:proofErr w:type="spellStart"/>
      <w:r w:rsidRPr="009A2184">
        <w:rPr>
          <w:rFonts w:ascii="Times New Roman" w:hAnsi="Times New Roman" w:cs="Times New Roman"/>
        </w:rPr>
        <w:t>elektronik</w:t>
      </w:r>
      <w:proofErr w:type="spellEnd"/>
      <w:r w:rsidRPr="009A2184">
        <w:rPr>
          <w:rFonts w:ascii="Times New Roman" w:hAnsi="Times New Roman" w:cs="Times New Roman"/>
        </w:rPr>
        <w:t xml:space="preserve"> </w:t>
      </w:r>
      <w:proofErr w:type="spellStart"/>
      <w:r w:rsidRPr="009A2184">
        <w:rPr>
          <w:rFonts w:ascii="Times New Roman" w:hAnsi="Times New Roman" w:cs="Times New Roman"/>
        </w:rPr>
        <w:t>hali</w:t>
      </w:r>
      <w:proofErr w:type="spellEnd"/>
      <w:r w:rsidRPr="009A2184">
        <w:rPr>
          <w:rFonts w:ascii="Times New Roman" w:hAnsi="Times New Roman" w:cs="Times New Roman"/>
        </w:rPr>
        <w:t xml:space="preserve"> de </w:t>
      </w:r>
      <w:proofErr w:type="spellStart"/>
      <w:r w:rsidRPr="009A2184">
        <w:rPr>
          <w:rFonts w:ascii="Times New Roman" w:hAnsi="Times New Roman" w:cs="Times New Roman"/>
        </w:rPr>
        <w:t>kapsayabilir</w:t>
      </w:r>
      <w:proofErr w:type="spellEnd"/>
      <w:r w:rsidRPr="009A2184">
        <w:rPr>
          <w:rFonts w:ascii="Times New Roman" w:hAnsi="Times New Roman" w:cs="Times New Roman"/>
        </w:rPr>
        <w:t>.</w:t>
      </w:r>
    </w:p>
  </w:footnote>
  <w:footnote w:id="19">
    <w:p w14:paraId="7EF154DB" w14:textId="77777777" w:rsidR="0002529A" w:rsidRPr="00D92368" w:rsidRDefault="0002529A" w:rsidP="00D92368">
      <w:pPr>
        <w:pStyle w:val="DipnotMetni"/>
        <w:jc w:val="both"/>
        <w:rPr>
          <w:rFonts w:ascii="Times New Roman" w:hAnsi="Times New Roman" w:cs="Times New Roman"/>
        </w:rPr>
      </w:pPr>
      <w:r w:rsidRPr="00D92368">
        <w:rPr>
          <w:rStyle w:val="DipnotBavurusu"/>
          <w:rFonts w:ascii="Times New Roman" w:hAnsi="Times New Roman"/>
        </w:rPr>
        <w:footnoteRef/>
      </w:r>
      <w:r w:rsidRPr="00D92368">
        <w:rPr>
          <w:rFonts w:ascii="Times New Roman" w:hAnsi="Times New Roman" w:cs="Times New Roman"/>
        </w:rPr>
        <w:t xml:space="preserve"> Her </w:t>
      </w:r>
      <w:proofErr w:type="spellStart"/>
      <w:r w:rsidRPr="00D92368">
        <w:rPr>
          <w:rFonts w:ascii="Times New Roman" w:hAnsi="Times New Roman" w:cs="Times New Roman"/>
        </w:rPr>
        <w:t>iki</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Taraf</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için</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yatırımcıların</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başvuracağı</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birden</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fazla</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yetkili</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makam</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olabilecektir</w:t>
      </w:r>
      <w:proofErr w:type="spellEnd"/>
      <w:r w:rsidRPr="00D92368">
        <w:rPr>
          <w:rFonts w:ascii="Times New Roman" w:hAnsi="Times New Roman" w:cs="Times New Roman"/>
        </w:rPr>
        <w:t xml:space="preserve">. </w:t>
      </w:r>
    </w:p>
  </w:footnote>
  <w:footnote w:id="20">
    <w:p w14:paraId="0B515697" w14:textId="77777777" w:rsidR="0002529A" w:rsidRPr="00D92368" w:rsidRDefault="0002529A" w:rsidP="00D92368">
      <w:pPr>
        <w:pStyle w:val="DipnotMetni"/>
        <w:jc w:val="both"/>
        <w:rPr>
          <w:rFonts w:ascii="Times New Roman" w:hAnsi="Times New Roman" w:cs="Times New Roman"/>
        </w:rPr>
      </w:pPr>
      <w:bookmarkStart w:id="261" w:name="_Hlk129627982"/>
      <w:r w:rsidRPr="00D92368">
        <w:rPr>
          <w:rStyle w:val="DipnotBavurusu"/>
          <w:rFonts w:ascii="Times New Roman" w:hAnsi="Times New Roman"/>
        </w:rPr>
        <w:footnoteRef/>
      </w:r>
      <w:r w:rsidRPr="00D92368">
        <w:rPr>
          <w:rFonts w:ascii="Times New Roman" w:hAnsi="Times New Roman" w:cs="Times New Roman"/>
        </w:rPr>
        <w:t xml:space="preserve"> </w:t>
      </w:r>
      <w:proofErr w:type="spellStart"/>
      <w:r w:rsidRPr="00D92368">
        <w:rPr>
          <w:rFonts w:ascii="Times New Roman" w:hAnsi="Times New Roman" w:cs="Times New Roman"/>
        </w:rPr>
        <w:t>Yetkili</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makamlar</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başvurunun</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sunulmasından</w:t>
      </w:r>
      <w:proofErr w:type="spellEnd"/>
      <w:r w:rsidRPr="00D92368">
        <w:rPr>
          <w:rFonts w:ascii="Times New Roman" w:hAnsi="Times New Roman" w:cs="Times New Roman"/>
        </w:rPr>
        <w:t xml:space="preserve"> belli </w:t>
      </w:r>
      <w:proofErr w:type="spellStart"/>
      <w:r w:rsidRPr="00D92368">
        <w:rPr>
          <w:rFonts w:ascii="Times New Roman" w:hAnsi="Times New Roman" w:cs="Times New Roman"/>
        </w:rPr>
        <w:t>bir</w:t>
      </w:r>
      <w:proofErr w:type="spellEnd"/>
      <w:r w:rsidRPr="00D92368">
        <w:rPr>
          <w:rFonts w:ascii="Times New Roman" w:hAnsi="Times New Roman" w:cs="Times New Roman"/>
        </w:rPr>
        <w:t xml:space="preserve"> zaman </w:t>
      </w:r>
      <w:proofErr w:type="spellStart"/>
      <w:r w:rsidRPr="00D92368">
        <w:rPr>
          <w:rFonts w:ascii="Times New Roman" w:hAnsi="Times New Roman" w:cs="Times New Roman"/>
        </w:rPr>
        <w:t>sonrasında</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herhangi</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bir</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cevap</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alınmamasının</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kabul</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veya</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redde</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işaret</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edeceğine</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dair</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yayınlanmış</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bir</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önlem</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aracılığıyla</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dahil</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olmak</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üzere</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başvuru</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sahibini</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önceden</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yazılı</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olarak</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bildirerek</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bu</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şartı</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sağlayabilirler</w:t>
      </w:r>
      <w:proofErr w:type="spellEnd"/>
      <w:r w:rsidRPr="00D92368">
        <w:rPr>
          <w:rFonts w:ascii="Times New Roman" w:hAnsi="Times New Roman" w:cs="Times New Roman"/>
        </w:rPr>
        <w:t xml:space="preserve">.  </w:t>
      </w:r>
      <w:bookmarkEnd w:id="261"/>
    </w:p>
  </w:footnote>
  <w:footnote w:id="21">
    <w:p w14:paraId="4A738A3D" w14:textId="77777777" w:rsidR="0002529A" w:rsidRPr="0000144A" w:rsidRDefault="0002529A" w:rsidP="00D92368">
      <w:pPr>
        <w:pStyle w:val="DipnotMetni"/>
        <w:jc w:val="both"/>
        <w:rPr>
          <w:rFonts w:ascii="Times New Roman" w:hAnsi="Times New Roman"/>
        </w:rPr>
      </w:pPr>
      <w:r w:rsidRPr="00D92368">
        <w:rPr>
          <w:rStyle w:val="DipnotBavurusu"/>
          <w:rFonts w:ascii="Times New Roman" w:hAnsi="Times New Roman"/>
        </w:rPr>
        <w:footnoteRef/>
      </w:r>
      <w:r w:rsidRPr="00D92368">
        <w:rPr>
          <w:rFonts w:ascii="Times New Roman" w:hAnsi="Times New Roman" w:cs="Times New Roman"/>
        </w:rPr>
        <w:t xml:space="preserve"> “</w:t>
      </w:r>
      <w:proofErr w:type="spellStart"/>
      <w:r w:rsidRPr="00D92368">
        <w:rPr>
          <w:rFonts w:ascii="Times New Roman" w:hAnsi="Times New Roman" w:cs="Times New Roman"/>
        </w:rPr>
        <w:t>Yazılı</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elektronik</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hali</w:t>
      </w:r>
      <w:proofErr w:type="spellEnd"/>
      <w:r w:rsidRPr="00D92368">
        <w:rPr>
          <w:rFonts w:ascii="Times New Roman" w:hAnsi="Times New Roman" w:cs="Times New Roman"/>
        </w:rPr>
        <w:t xml:space="preserve"> </w:t>
      </w:r>
      <w:proofErr w:type="spellStart"/>
      <w:r w:rsidRPr="00D92368">
        <w:rPr>
          <w:rFonts w:ascii="Times New Roman" w:hAnsi="Times New Roman" w:cs="Times New Roman"/>
        </w:rPr>
        <w:t>kapsayabilir</w:t>
      </w:r>
      <w:proofErr w:type="spellEnd"/>
      <w:r w:rsidRPr="00D92368">
        <w:rPr>
          <w:rFonts w:ascii="Times New Roman" w:hAnsi="Times New Roman" w:cs="Times New Roman"/>
        </w:rPr>
        <w:t>.</w:t>
      </w:r>
    </w:p>
  </w:footnote>
  <w:footnote w:id="22">
    <w:p w14:paraId="4D8B2684" w14:textId="77777777" w:rsidR="0002529A" w:rsidRPr="000B4D54" w:rsidRDefault="0002529A" w:rsidP="0002529A">
      <w:pPr>
        <w:pStyle w:val="DipnotMetni"/>
        <w:rPr>
          <w:rFonts w:ascii="Times New Roman" w:hAnsi="Times New Roman" w:cs="Times New Roman"/>
        </w:rPr>
      </w:pPr>
      <w:r w:rsidRPr="0000144A">
        <w:rPr>
          <w:rStyle w:val="DipnotBavurusu"/>
        </w:rPr>
        <w:footnoteRef/>
      </w:r>
      <w:r w:rsidRPr="0000144A">
        <w:t xml:space="preserve"> </w:t>
      </w:r>
      <w:r w:rsidRPr="0000144A">
        <w:rPr>
          <w:rFonts w:ascii="Times New Roman" w:hAnsi="Times New Roman" w:cs="Times New Roman"/>
        </w:rPr>
        <w:t>“</w:t>
      </w:r>
      <w:proofErr w:type="spellStart"/>
      <w:r w:rsidRPr="0000144A">
        <w:rPr>
          <w:rFonts w:ascii="Times New Roman" w:hAnsi="Times New Roman" w:cs="Times New Roman"/>
        </w:rPr>
        <w:t>Yazılı</w:t>
      </w:r>
      <w:proofErr w:type="spellEnd"/>
      <w:r w:rsidRPr="0000144A">
        <w:rPr>
          <w:rFonts w:ascii="Times New Roman" w:hAnsi="Times New Roman" w:cs="Times New Roman"/>
        </w:rPr>
        <w:t xml:space="preserve">” </w:t>
      </w:r>
      <w:proofErr w:type="spellStart"/>
      <w:r w:rsidRPr="0000144A">
        <w:rPr>
          <w:rFonts w:ascii="Times New Roman" w:hAnsi="Times New Roman" w:cs="Times New Roman"/>
        </w:rPr>
        <w:t>elektronik</w:t>
      </w:r>
      <w:proofErr w:type="spellEnd"/>
      <w:r w:rsidRPr="0000144A">
        <w:rPr>
          <w:rFonts w:ascii="Times New Roman" w:hAnsi="Times New Roman" w:cs="Times New Roman"/>
        </w:rPr>
        <w:t xml:space="preserve"> </w:t>
      </w:r>
      <w:proofErr w:type="spellStart"/>
      <w:r w:rsidRPr="0000144A">
        <w:rPr>
          <w:rFonts w:ascii="Times New Roman" w:hAnsi="Times New Roman" w:cs="Times New Roman"/>
        </w:rPr>
        <w:t>hali</w:t>
      </w:r>
      <w:proofErr w:type="spellEnd"/>
      <w:r w:rsidRPr="0000144A">
        <w:rPr>
          <w:rFonts w:ascii="Times New Roman" w:hAnsi="Times New Roman" w:cs="Times New Roman"/>
        </w:rPr>
        <w:t xml:space="preserve"> </w:t>
      </w:r>
      <w:proofErr w:type="spellStart"/>
      <w:r w:rsidRPr="0000144A">
        <w:rPr>
          <w:rFonts w:ascii="Times New Roman" w:hAnsi="Times New Roman" w:cs="Times New Roman"/>
        </w:rPr>
        <w:t>kapsayabilir</w:t>
      </w:r>
      <w:proofErr w:type="spellEnd"/>
      <w:r w:rsidRPr="0000144A">
        <w:rPr>
          <w:rFonts w:ascii="Times New Roman" w:hAnsi="Times New Roman" w:cs="Times New Roman"/>
        </w:rPr>
        <w:t>.</w:t>
      </w:r>
    </w:p>
  </w:footnote>
  <w:footnote w:id="23">
    <w:p w14:paraId="4943427E" w14:textId="77777777" w:rsidR="0002529A" w:rsidRPr="00D76F3E" w:rsidRDefault="0002529A" w:rsidP="0002529A">
      <w:pPr>
        <w:pStyle w:val="DipnotMetni"/>
        <w:jc w:val="both"/>
        <w:rPr>
          <w:rFonts w:ascii="Times New Roman" w:hAnsi="Times New Roman" w:cs="Times New Roman"/>
          <w:lang w:val="tr-TR"/>
        </w:rPr>
      </w:pPr>
      <w:r w:rsidRPr="00D76F3E">
        <w:rPr>
          <w:rStyle w:val="DipnotBavurusu"/>
          <w:rFonts w:ascii="Times New Roman" w:hAnsi="Times New Roman"/>
          <w:lang w:val="tr-TR"/>
        </w:rPr>
        <w:footnoteRef/>
      </w:r>
      <w:r w:rsidRPr="00D76F3E">
        <w:rPr>
          <w:rFonts w:ascii="Times New Roman" w:hAnsi="Times New Roman" w:cs="Times New Roman"/>
          <w:lang w:val="tr-TR"/>
        </w:rPr>
        <w:t xml:space="preserve"> Konuya daha fazla açıklık getirmek amacıyla, Taraflar, işbu bölümün hükümlerini kendi hukuk sistemleri ve uygulamaları dahilinde uygulamak için “tasarım” kapsamını belirlemekte özgür olacaktır. Ancak kapsam, TRIPS Anlaşması anlamında en azından “endüstriyel tasarımı” içerecektir.</w:t>
      </w:r>
    </w:p>
  </w:footnote>
  <w:footnote w:id="24">
    <w:p w14:paraId="345AC56C" w14:textId="77777777" w:rsidR="0002529A" w:rsidRPr="00D76F3E" w:rsidRDefault="0002529A" w:rsidP="0002529A">
      <w:pPr>
        <w:pStyle w:val="DipnotMetni"/>
        <w:jc w:val="both"/>
        <w:rPr>
          <w:rFonts w:ascii="Times New Roman" w:hAnsi="Times New Roman" w:cs="Times New Roman"/>
          <w:lang w:val="tr-TR"/>
        </w:rPr>
      </w:pPr>
      <w:r w:rsidRPr="00D76F3E">
        <w:rPr>
          <w:rStyle w:val="DipnotBavurusu"/>
          <w:rFonts w:ascii="Times New Roman" w:hAnsi="Times New Roman"/>
          <w:lang w:val="tr-TR"/>
        </w:rPr>
        <w:footnoteRef/>
      </w:r>
      <w:r w:rsidRPr="00D76F3E">
        <w:rPr>
          <w:rFonts w:ascii="Times New Roman" w:hAnsi="Times New Roman" w:cs="Times New Roman"/>
          <w:lang w:val="tr-TR"/>
        </w:rPr>
        <w:t xml:space="preserve"> Daha fazla kesinlik için, "eserler", uygun cihazlar kullanılarak algılanabilecekleri, çoğaltılabilecekleri veya iletilebilecekleri, sesli veya temsili olsun veya olmasın, hareketli görüntülerin somutlaşmış hali olan görsel-işitsel sabitlemeyi içerir.</w:t>
      </w:r>
    </w:p>
  </w:footnote>
  <w:footnote w:id="25">
    <w:p w14:paraId="19549E6C" w14:textId="77777777" w:rsidR="0002529A" w:rsidRPr="00D76F3E" w:rsidRDefault="0002529A" w:rsidP="0002529A">
      <w:pPr>
        <w:pStyle w:val="DipnotMetni"/>
        <w:jc w:val="both"/>
        <w:rPr>
          <w:rFonts w:ascii="Times New Roman" w:hAnsi="Times New Roman" w:cs="Times New Roman"/>
          <w:lang w:val="tr-TR"/>
        </w:rPr>
      </w:pPr>
      <w:r w:rsidRPr="00D76F3E">
        <w:rPr>
          <w:rStyle w:val="DipnotBavurusu"/>
          <w:rFonts w:ascii="Times New Roman" w:hAnsi="Times New Roman"/>
          <w:lang w:val="tr-TR"/>
        </w:rPr>
        <w:footnoteRef/>
      </w:r>
      <w:r w:rsidRPr="00D76F3E">
        <w:rPr>
          <w:rFonts w:ascii="Times New Roman" w:hAnsi="Times New Roman" w:cs="Times New Roman"/>
          <w:lang w:val="tr-TR"/>
        </w:rPr>
        <w:t xml:space="preserve"> Konuya açıklık getirmek adına, “hak yönetimi bilgileri”, </w:t>
      </w:r>
      <w:proofErr w:type="spellStart"/>
      <w:r w:rsidRPr="00D76F3E">
        <w:rPr>
          <w:rFonts w:ascii="Times New Roman" w:hAnsi="Times New Roman" w:cs="Times New Roman"/>
          <w:lang w:val="tr-TR"/>
        </w:rPr>
        <w:t>WCT'nin</w:t>
      </w:r>
      <w:proofErr w:type="spellEnd"/>
      <w:r w:rsidRPr="00D76F3E">
        <w:rPr>
          <w:rFonts w:ascii="Times New Roman" w:hAnsi="Times New Roman" w:cs="Times New Roman"/>
          <w:lang w:val="tr-TR"/>
        </w:rPr>
        <w:t xml:space="preserve"> 12. Maddesinde belirtildiği şekilde yorumlanacaktır.</w:t>
      </w:r>
    </w:p>
  </w:footnote>
  <w:footnote w:id="26">
    <w:p w14:paraId="6283F45B" w14:textId="77777777" w:rsidR="00DD37AF" w:rsidRPr="00E31C22" w:rsidRDefault="00DD37AF" w:rsidP="00D76F3E">
      <w:pPr>
        <w:pStyle w:val="DipnotMetni"/>
        <w:jc w:val="both"/>
        <w:rPr>
          <w:rFonts w:ascii="Times New Roman" w:hAnsi="Times New Roman" w:cs="Times New Roman"/>
          <w:szCs w:val="24"/>
        </w:rPr>
      </w:pPr>
      <w:r w:rsidRPr="00E31C22">
        <w:rPr>
          <w:rStyle w:val="DipnotBavurusu"/>
          <w:rFonts w:ascii="Times New Roman" w:hAnsi="Times New Roman"/>
          <w:szCs w:val="24"/>
        </w:rPr>
        <w:footnoteRef/>
      </w:r>
      <w:r w:rsidRPr="00E31C22">
        <w:rPr>
          <w:rFonts w:ascii="Times New Roman" w:hAnsi="Times New Roman" w:cs="Times New Roman"/>
          <w:szCs w:val="24"/>
        </w:rPr>
        <w:t xml:space="preserve"> </w:t>
      </w:r>
      <w:proofErr w:type="spellStart"/>
      <w:r>
        <w:rPr>
          <w:rFonts w:ascii="Times New Roman" w:hAnsi="Times New Roman" w:cs="Times New Roman"/>
          <w:szCs w:val="24"/>
        </w:rPr>
        <w:t>İşbu</w:t>
      </w:r>
      <w:proofErr w:type="spellEnd"/>
      <w:r>
        <w:rPr>
          <w:rFonts w:ascii="Times New Roman" w:hAnsi="Times New Roman" w:cs="Times New Roman"/>
          <w:szCs w:val="24"/>
        </w:rPr>
        <w:t xml:space="preserve"> </w:t>
      </w:r>
      <w:proofErr w:type="spellStart"/>
      <w:r>
        <w:rPr>
          <w:rFonts w:ascii="Times New Roman" w:hAnsi="Times New Roman" w:cs="Times New Roman"/>
          <w:szCs w:val="24"/>
        </w:rPr>
        <w:t>paragrafın</w:t>
      </w:r>
      <w:proofErr w:type="spellEnd"/>
      <w:r>
        <w:rPr>
          <w:rFonts w:ascii="Times New Roman" w:hAnsi="Times New Roman" w:cs="Times New Roman"/>
          <w:szCs w:val="24"/>
        </w:rPr>
        <w:t xml:space="preserve"> </w:t>
      </w:r>
      <w:proofErr w:type="spellStart"/>
      <w:r>
        <w:rPr>
          <w:rFonts w:ascii="Times New Roman" w:hAnsi="Times New Roman" w:cs="Times New Roman"/>
          <w:szCs w:val="24"/>
        </w:rPr>
        <w:t>amaçları</w:t>
      </w:r>
      <w:proofErr w:type="spellEnd"/>
      <w:r>
        <w:rPr>
          <w:rFonts w:ascii="Times New Roman" w:hAnsi="Times New Roman" w:cs="Times New Roman"/>
          <w:szCs w:val="24"/>
        </w:rPr>
        <w:t xml:space="preserve"> </w:t>
      </w:r>
      <w:proofErr w:type="spellStart"/>
      <w:r>
        <w:rPr>
          <w:rFonts w:ascii="Times New Roman" w:hAnsi="Times New Roman" w:cs="Times New Roman"/>
          <w:szCs w:val="24"/>
        </w:rPr>
        <w:t>bakımından</w:t>
      </w:r>
      <w:proofErr w:type="spellEnd"/>
      <w:r>
        <w:rPr>
          <w:rFonts w:ascii="Times New Roman" w:hAnsi="Times New Roman" w:cs="Times New Roman"/>
          <w:szCs w:val="24"/>
        </w:rPr>
        <w:t>, “</w:t>
      </w:r>
      <w:proofErr w:type="spellStart"/>
      <w:r>
        <w:rPr>
          <w:rFonts w:ascii="Times New Roman" w:hAnsi="Times New Roman" w:cs="Times New Roman"/>
          <w:szCs w:val="24"/>
        </w:rPr>
        <w:t>sektör</w:t>
      </w:r>
      <w:proofErr w:type="spellEnd"/>
      <w:r>
        <w:rPr>
          <w:rFonts w:ascii="Times New Roman" w:hAnsi="Times New Roman" w:cs="Times New Roman"/>
          <w:szCs w:val="24"/>
        </w:rPr>
        <w:t>”: (</w:t>
      </w:r>
      <w:proofErr w:type="spellStart"/>
      <w:r>
        <w:rPr>
          <w:rFonts w:ascii="Times New Roman" w:hAnsi="Times New Roman" w:cs="Times New Roman"/>
          <w:szCs w:val="24"/>
        </w:rPr>
        <w:t>i</w:t>
      </w:r>
      <w:proofErr w:type="spellEnd"/>
      <w:r>
        <w:rPr>
          <w:rFonts w:ascii="Times New Roman" w:hAnsi="Times New Roman" w:cs="Times New Roman"/>
          <w:szCs w:val="24"/>
        </w:rPr>
        <w:t xml:space="preserve">) </w:t>
      </w:r>
      <w:proofErr w:type="spellStart"/>
      <w:r>
        <w:rPr>
          <w:rFonts w:ascii="Times New Roman" w:hAnsi="Times New Roman" w:cs="Times New Roman"/>
          <w:szCs w:val="24"/>
        </w:rPr>
        <w:t>mallar</w:t>
      </w:r>
      <w:proofErr w:type="spellEnd"/>
      <w:r>
        <w:rPr>
          <w:rFonts w:ascii="Times New Roman" w:hAnsi="Times New Roman" w:cs="Times New Roman"/>
          <w:szCs w:val="24"/>
        </w:rPr>
        <w:t xml:space="preserve"> </w:t>
      </w:r>
      <w:proofErr w:type="spellStart"/>
      <w:r>
        <w:rPr>
          <w:rFonts w:ascii="Times New Roman" w:hAnsi="Times New Roman" w:cs="Times New Roman"/>
          <w:szCs w:val="24"/>
        </w:rPr>
        <w:t>bakımından</w:t>
      </w:r>
      <w:proofErr w:type="spellEnd"/>
      <w:r>
        <w:rPr>
          <w:rFonts w:ascii="Times New Roman" w:hAnsi="Times New Roman" w:cs="Times New Roman"/>
          <w:szCs w:val="24"/>
        </w:rPr>
        <w:t xml:space="preserve">, </w:t>
      </w:r>
      <w:proofErr w:type="spellStart"/>
      <w:r>
        <w:rPr>
          <w:rFonts w:ascii="Times New Roman" w:hAnsi="Times New Roman" w:cs="Times New Roman"/>
          <w:szCs w:val="24"/>
        </w:rPr>
        <w:t>tüm</w:t>
      </w:r>
      <w:proofErr w:type="spellEnd"/>
      <w:r>
        <w:rPr>
          <w:rFonts w:ascii="Times New Roman" w:hAnsi="Times New Roman" w:cs="Times New Roman"/>
          <w:szCs w:val="24"/>
        </w:rPr>
        <w:t xml:space="preserve"> </w:t>
      </w:r>
      <w:proofErr w:type="spellStart"/>
      <w:r>
        <w:rPr>
          <w:rFonts w:ascii="Times New Roman" w:hAnsi="Times New Roman" w:cs="Times New Roman"/>
          <w:szCs w:val="24"/>
        </w:rPr>
        <w:t>malları</w:t>
      </w:r>
      <w:proofErr w:type="spellEnd"/>
      <w:r>
        <w:rPr>
          <w:rFonts w:ascii="Times New Roman" w:hAnsi="Times New Roman" w:cs="Times New Roman"/>
          <w:szCs w:val="24"/>
        </w:rPr>
        <w:t xml:space="preserve">; </w:t>
      </w:r>
    </w:p>
    <w:p w14:paraId="7B424084" w14:textId="77777777" w:rsidR="00DD37AF" w:rsidRPr="006677B2" w:rsidRDefault="00DD37AF" w:rsidP="00D76F3E">
      <w:pPr>
        <w:pStyle w:val="DipnotMetni"/>
        <w:jc w:val="both"/>
        <w:rPr>
          <w:rFonts w:ascii="Times New Roman" w:hAnsi="Times New Roman" w:cs="Times New Roman"/>
          <w:sz w:val="24"/>
          <w:szCs w:val="24"/>
          <w:lang w:val="en-GB"/>
        </w:rPr>
      </w:pPr>
      <w:r w:rsidRPr="00E31C22">
        <w:rPr>
          <w:rFonts w:ascii="Times New Roman" w:hAnsi="Times New Roman" w:cs="Times New Roman"/>
          <w:szCs w:val="24"/>
        </w:rPr>
        <w:t xml:space="preserve">(ii) </w:t>
      </w:r>
      <w:proofErr w:type="spellStart"/>
      <w:r>
        <w:rPr>
          <w:rFonts w:ascii="Times New Roman" w:hAnsi="Times New Roman" w:cs="Times New Roman"/>
          <w:szCs w:val="24"/>
        </w:rPr>
        <w:t>hizmetler</w:t>
      </w:r>
      <w:proofErr w:type="spellEnd"/>
      <w:r>
        <w:rPr>
          <w:rFonts w:ascii="Times New Roman" w:hAnsi="Times New Roman" w:cs="Times New Roman"/>
          <w:szCs w:val="24"/>
        </w:rPr>
        <w:t xml:space="preserve"> </w:t>
      </w:r>
      <w:proofErr w:type="spellStart"/>
      <w:r>
        <w:rPr>
          <w:rFonts w:ascii="Times New Roman" w:hAnsi="Times New Roman" w:cs="Times New Roman"/>
          <w:szCs w:val="24"/>
        </w:rPr>
        <w:t>bakımından</w:t>
      </w:r>
      <w:proofErr w:type="spellEnd"/>
      <w:r>
        <w:rPr>
          <w:rFonts w:ascii="Times New Roman" w:hAnsi="Times New Roman" w:cs="Times New Roman"/>
          <w:szCs w:val="24"/>
        </w:rPr>
        <w:t xml:space="preserve">, </w:t>
      </w:r>
      <w:proofErr w:type="spellStart"/>
      <w:r>
        <w:rPr>
          <w:rFonts w:ascii="Times New Roman" w:hAnsi="Times New Roman" w:cs="Times New Roman"/>
          <w:szCs w:val="24"/>
        </w:rPr>
        <w:t>söz</w:t>
      </w:r>
      <w:proofErr w:type="spellEnd"/>
      <w:r>
        <w:rPr>
          <w:rFonts w:ascii="Times New Roman" w:hAnsi="Times New Roman" w:cs="Times New Roman"/>
          <w:szCs w:val="24"/>
        </w:rPr>
        <w:t xml:space="preserve"> </w:t>
      </w:r>
      <w:proofErr w:type="spellStart"/>
      <w:r>
        <w:rPr>
          <w:rFonts w:ascii="Times New Roman" w:hAnsi="Times New Roman" w:cs="Times New Roman"/>
          <w:szCs w:val="24"/>
        </w:rPr>
        <w:t>konusu</w:t>
      </w:r>
      <w:proofErr w:type="spellEnd"/>
      <w:r>
        <w:rPr>
          <w:rFonts w:ascii="Times New Roman" w:hAnsi="Times New Roman" w:cs="Times New Roman"/>
          <w:szCs w:val="24"/>
        </w:rPr>
        <w:t xml:space="preserve"> </w:t>
      </w:r>
      <w:proofErr w:type="spellStart"/>
      <w:r>
        <w:rPr>
          <w:rFonts w:ascii="Times New Roman" w:hAnsi="Times New Roman" w:cs="Times New Roman"/>
          <w:szCs w:val="24"/>
        </w:rPr>
        <w:t>sektörleri</w:t>
      </w:r>
      <w:proofErr w:type="spellEnd"/>
      <w:r>
        <w:rPr>
          <w:rFonts w:ascii="Times New Roman" w:hAnsi="Times New Roman" w:cs="Times New Roman"/>
          <w:szCs w:val="24"/>
        </w:rPr>
        <w:t xml:space="preserve"> </w:t>
      </w:r>
      <w:proofErr w:type="spellStart"/>
      <w:r>
        <w:rPr>
          <w:rFonts w:ascii="Times New Roman" w:hAnsi="Times New Roman" w:cs="Times New Roman"/>
          <w:szCs w:val="24"/>
        </w:rPr>
        <w:t>belirten</w:t>
      </w:r>
      <w:proofErr w:type="spellEnd"/>
      <w:r>
        <w:rPr>
          <w:rFonts w:ascii="Times New Roman" w:hAnsi="Times New Roman" w:cs="Times New Roman"/>
          <w:szCs w:val="24"/>
        </w:rPr>
        <w:t xml:space="preserve"> </w:t>
      </w:r>
      <w:proofErr w:type="spellStart"/>
      <w:r>
        <w:rPr>
          <w:rFonts w:ascii="Times New Roman" w:hAnsi="Times New Roman" w:cs="Times New Roman"/>
          <w:szCs w:val="24"/>
        </w:rPr>
        <w:t>cari</w:t>
      </w:r>
      <w:proofErr w:type="spellEnd"/>
      <w:r>
        <w:rPr>
          <w:rFonts w:ascii="Times New Roman" w:hAnsi="Times New Roman" w:cs="Times New Roman"/>
          <w:szCs w:val="24"/>
        </w:rPr>
        <w:t xml:space="preserve"> “</w:t>
      </w:r>
      <w:proofErr w:type="spellStart"/>
      <w:r>
        <w:rPr>
          <w:rFonts w:ascii="Times New Roman" w:hAnsi="Times New Roman" w:cs="Times New Roman"/>
          <w:szCs w:val="24"/>
        </w:rPr>
        <w:t>Hizmetlere</w:t>
      </w:r>
      <w:proofErr w:type="spellEnd"/>
      <w:r>
        <w:rPr>
          <w:rFonts w:ascii="Times New Roman" w:hAnsi="Times New Roman" w:cs="Times New Roman"/>
          <w:szCs w:val="24"/>
        </w:rPr>
        <w:t xml:space="preserve"> </w:t>
      </w:r>
      <w:proofErr w:type="spellStart"/>
      <w:r>
        <w:rPr>
          <w:rFonts w:ascii="Times New Roman" w:hAnsi="Times New Roman" w:cs="Times New Roman"/>
          <w:szCs w:val="24"/>
        </w:rPr>
        <w:t>İlişkin</w:t>
      </w:r>
      <w:proofErr w:type="spellEnd"/>
      <w:r>
        <w:rPr>
          <w:rFonts w:ascii="Times New Roman" w:hAnsi="Times New Roman" w:cs="Times New Roman"/>
          <w:szCs w:val="24"/>
        </w:rPr>
        <w:t xml:space="preserve"> </w:t>
      </w:r>
      <w:proofErr w:type="spellStart"/>
      <w:r>
        <w:rPr>
          <w:rFonts w:ascii="Times New Roman" w:hAnsi="Times New Roman" w:cs="Times New Roman"/>
          <w:szCs w:val="24"/>
        </w:rPr>
        <w:t>Sektörel</w:t>
      </w:r>
      <w:proofErr w:type="spellEnd"/>
      <w:r>
        <w:rPr>
          <w:rFonts w:ascii="Times New Roman" w:hAnsi="Times New Roman" w:cs="Times New Roman"/>
          <w:szCs w:val="24"/>
        </w:rPr>
        <w:t xml:space="preserve"> </w:t>
      </w:r>
      <w:proofErr w:type="spellStart"/>
      <w:r>
        <w:rPr>
          <w:rFonts w:ascii="Times New Roman" w:hAnsi="Times New Roman" w:cs="Times New Roman"/>
          <w:szCs w:val="24"/>
        </w:rPr>
        <w:t>Sınıflandırma</w:t>
      </w:r>
      <w:proofErr w:type="spellEnd"/>
      <w:r>
        <w:rPr>
          <w:rFonts w:ascii="Times New Roman" w:hAnsi="Times New Roman" w:cs="Times New Roman"/>
          <w:szCs w:val="24"/>
        </w:rPr>
        <w:t xml:space="preserve"> </w:t>
      </w:r>
      <w:proofErr w:type="spellStart"/>
      <w:r>
        <w:rPr>
          <w:rFonts w:ascii="Times New Roman" w:hAnsi="Times New Roman" w:cs="Times New Roman"/>
          <w:szCs w:val="24"/>
        </w:rPr>
        <w:t>Listesi</w:t>
      </w:r>
      <w:proofErr w:type="spellEnd"/>
      <w:r>
        <w:rPr>
          <w:rFonts w:ascii="Times New Roman" w:hAnsi="Times New Roman" w:cs="Times New Roman"/>
          <w:szCs w:val="24"/>
        </w:rPr>
        <w:t xml:space="preserve">” </w:t>
      </w:r>
      <w:proofErr w:type="spellStart"/>
      <w:r>
        <w:rPr>
          <w:rFonts w:ascii="Times New Roman" w:hAnsi="Times New Roman" w:cs="Times New Roman"/>
          <w:szCs w:val="24"/>
        </w:rPr>
        <w:t>kapsamında</w:t>
      </w:r>
      <w:proofErr w:type="spellEnd"/>
      <w:r>
        <w:rPr>
          <w:rFonts w:ascii="Times New Roman" w:hAnsi="Times New Roman" w:cs="Times New Roman"/>
          <w:szCs w:val="24"/>
        </w:rPr>
        <w:t xml:space="preserve"> </w:t>
      </w:r>
      <w:proofErr w:type="spellStart"/>
      <w:r>
        <w:rPr>
          <w:rFonts w:ascii="Times New Roman" w:hAnsi="Times New Roman" w:cs="Times New Roman"/>
          <w:szCs w:val="24"/>
        </w:rPr>
        <w:t>belirtilen</w:t>
      </w:r>
      <w:proofErr w:type="spellEnd"/>
      <w:r>
        <w:rPr>
          <w:rFonts w:ascii="Times New Roman" w:hAnsi="Times New Roman" w:cs="Times New Roman"/>
          <w:szCs w:val="24"/>
        </w:rPr>
        <w:t xml:space="preserve"> </w:t>
      </w:r>
      <w:proofErr w:type="spellStart"/>
      <w:r>
        <w:rPr>
          <w:rFonts w:ascii="Times New Roman" w:hAnsi="Times New Roman" w:cs="Times New Roman"/>
          <w:szCs w:val="24"/>
        </w:rPr>
        <w:t>ana</w:t>
      </w:r>
      <w:proofErr w:type="spellEnd"/>
      <w:r>
        <w:rPr>
          <w:rFonts w:ascii="Times New Roman" w:hAnsi="Times New Roman" w:cs="Times New Roman"/>
          <w:szCs w:val="24"/>
        </w:rPr>
        <w:t xml:space="preserve"> </w:t>
      </w:r>
      <w:proofErr w:type="spellStart"/>
      <w:r>
        <w:rPr>
          <w:rFonts w:ascii="Times New Roman" w:hAnsi="Times New Roman" w:cs="Times New Roman"/>
          <w:szCs w:val="24"/>
        </w:rPr>
        <w:t>sektörü</w:t>
      </w:r>
      <w:proofErr w:type="spellEnd"/>
      <w:r>
        <w:rPr>
          <w:rFonts w:ascii="Times New Roman" w:hAnsi="Times New Roman" w:cs="Times New Roman"/>
          <w:szCs w:val="24"/>
        </w:rPr>
        <w:t xml:space="preserve"> </w:t>
      </w:r>
      <w:proofErr w:type="spellStart"/>
      <w:r>
        <w:rPr>
          <w:rFonts w:ascii="Times New Roman" w:hAnsi="Times New Roman" w:cs="Times New Roman"/>
          <w:szCs w:val="24"/>
        </w:rPr>
        <w:t>ifade</w:t>
      </w:r>
      <w:proofErr w:type="spellEnd"/>
      <w:r>
        <w:rPr>
          <w:rFonts w:ascii="Times New Roman" w:hAnsi="Times New Roman" w:cs="Times New Roman"/>
          <w:szCs w:val="24"/>
        </w:rPr>
        <w:t xml:space="preserve"> </w:t>
      </w:r>
      <w:proofErr w:type="spellStart"/>
      <w:r>
        <w:rPr>
          <w:rFonts w:ascii="Times New Roman" w:hAnsi="Times New Roman" w:cs="Times New Roman"/>
          <w:szCs w:val="24"/>
        </w:rPr>
        <w:t>etmektedir</w:t>
      </w:r>
      <w:proofErr w:type="spellEnd"/>
      <w:r>
        <w:rPr>
          <w:rFonts w:ascii="Times New Roman" w:hAnsi="Times New Roman" w:cs="Times New Roman"/>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C6948" w14:textId="77777777" w:rsidR="0088297F" w:rsidRPr="00887DA4" w:rsidRDefault="00D11BA1" w:rsidP="00887DA4">
    <w:pPr>
      <w:tabs>
        <w:tab w:val="center" w:pos="4680"/>
        <w:tab w:val="right" w:pos="9360"/>
      </w:tabs>
      <w:spacing w:after="0" w:line="240" w:lineRule="auto"/>
      <w:rPr>
        <w:rFonts w:ascii="Times New Roman" w:eastAsia="Times New Roman" w:hAnsi="Times New Roman" w:cs="Times New Roman"/>
        <w:b/>
        <w:sz w:val="25"/>
        <w:szCs w:val="24"/>
      </w:rPr>
    </w:pPr>
    <w:r w:rsidRPr="00887DA4">
      <w:rPr>
        <w:rFonts w:ascii="Times New Roman" w:eastAsia="Times New Roman" w:hAnsi="Times New Roman" w:cs="Times New Roman"/>
        <w:b/>
        <w:sz w:val="25"/>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6CA9BE6"/>
    <w:lvl w:ilvl="0">
      <w:start w:val="1"/>
      <w:numFmt w:val="decimal"/>
      <w:lvlText w:val="%1."/>
      <w:lvlJc w:val="left"/>
      <w:pPr>
        <w:tabs>
          <w:tab w:val="num" w:pos="720"/>
        </w:tabs>
        <w:ind w:left="1440" w:hanging="720"/>
      </w:pPr>
      <w:rPr>
        <w:rFonts w:ascii="Times New Roman" w:eastAsia="Times New Roman" w:hAnsi="Times New Roman" w:cs="Times New Roman"/>
        <w:color w:val="auto"/>
      </w:rPr>
    </w:lvl>
  </w:abstractNum>
  <w:abstractNum w:abstractNumId="1" w15:restartNumberingAfterBreak="0">
    <w:nsid w:val="00492EE7"/>
    <w:multiLevelType w:val="hybridMultilevel"/>
    <w:tmpl w:val="0E341F06"/>
    <w:lvl w:ilvl="0" w:tplc="7B9EF9C4">
      <w:start w:val="1"/>
      <w:numFmt w:val="lowerLetter"/>
      <w:lvlText w:val="(%1)"/>
      <w:lvlJc w:val="left"/>
      <w:pPr>
        <w:ind w:left="1146" w:hanging="360"/>
      </w:pPr>
      <w:rPr>
        <w:rFonts w:eastAsia="SimSun" w:hint="default"/>
      </w:rPr>
    </w:lvl>
    <w:lvl w:ilvl="1" w:tplc="7B9EF9C4">
      <w:start w:val="1"/>
      <w:numFmt w:val="lowerLetter"/>
      <w:lvlText w:val="(%2)"/>
      <w:lvlJc w:val="left"/>
      <w:pPr>
        <w:ind w:left="1866" w:hanging="360"/>
      </w:pPr>
      <w:rPr>
        <w:rFonts w:eastAsia="SimSun" w:hint="default"/>
      </w:rPr>
    </w:lvl>
    <w:lvl w:ilvl="2" w:tplc="89E23F54">
      <w:start w:val="1"/>
      <w:numFmt w:val="decimal"/>
      <w:lvlText w:val="%3."/>
      <w:lvlJc w:val="left"/>
      <w:pPr>
        <w:ind w:left="2766" w:hanging="360"/>
      </w:pPr>
      <w:rPr>
        <w:rFonts w:hint="default"/>
      </w:r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 w15:restartNumberingAfterBreak="0">
    <w:nsid w:val="007D6936"/>
    <w:multiLevelType w:val="hybridMultilevel"/>
    <w:tmpl w:val="C9E863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18C0D61"/>
    <w:multiLevelType w:val="hybridMultilevel"/>
    <w:tmpl w:val="185000D2"/>
    <w:lvl w:ilvl="0" w:tplc="7268973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20062F6"/>
    <w:multiLevelType w:val="hybridMultilevel"/>
    <w:tmpl w:val="87368916"/>
    <w:lvl w:ilvl="0" w:tplc="C1B48D68">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864C4B"/>
    <w:multiLevelType w:val="hybridMultilevel"/>
    <w:tmpl w:val="2862A620"/>
    <w:lvl w:ilvl="0" w:tplc="17465548">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39E722B"/>
    <w:multiLevelType w:val="hybridMultilevel"/>
    <w:tmpl w:val="F342AF14"/>
    <w:lvl w:ilvl="0" w:tplc="97C297AA">
      <w:start w:val="1"/>
      <w:numFmt w:val="low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15:restartNumberingAfterBreak="0">
    <w:nsid w:val="03DC37C1"/>
    <w:multiLevelType w:val="multilevel"/>
    <w:tmpl w:val="3CD41C52"/>
    <w:lvl w:ilvl="0">
      <w:start w:val="1"/>
      <w:numFmt w:val="decimal"/>
      <w:lvlText w:val="%1."/>
      <w:lvlJc w:val="left"/>
      <w:pPr>
        <w:ind w:left="357" w:hanging="357"/>
      </w:pPr>
      <w:rPr>
        <w:rFonts w:hint="default"/>
      </w:rPr>
    </w:lvl>
    <w:lvl w:ilvl="1">
      <w:start w:val="1"/>
      <w:numFmt w:val="lowerLetter"/>
      <w:lvlText w:val="(%2)"/>
      <w:lvlJc w:val="left"/>
      <w:pPr>
        <w:ind w:left="851" w:hanging="39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3ED3A45"/>
    <w:multiLevelType w:val="hybridMultilevel"/>
    <w:tmpl w:val="9948CD6C"/>
    <w:lvl w:ilvl="0" w:tplc="3DEC0C06">
      <w:start w:val="1"/>
      <w:numFmt w:val="decimal"/>
      <w:pStyle w:val="ListeNumaras"/>
      <w:lvlText w:val="%1."/>
      <w:lvlJc w:val="left"/>
      <w:pPr>
        <w:tabs>
          <w:tab w:val="num" w:pos="720"/>
        </w:tabs>
        <w:ind w:left="1440" w:hanging="720"/>
      </w:pPr>
      <w:rPr>
        <w:rFonts w:ascii="Times New Roman" w:eastAsia="Times New Roman" w:hAnsi="Times New Roman" w:cs="Times New Roman"/>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0427037D"/>
    <w:multiLevelType w:val="hybridMultilevel"/>
    <w:tmpl w:val="42121CA2"/>
    <w:lvl w:ilvl="0" w:tplc="B0761EC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046F34E7"/>
    <w:multiLevelType w:val="hybridMultilevel"/>
    <w:tmpl w:val="78BC2A74"/>
    <w:lvl w:ilvl="0" w:tplc="041F000F">
      <w:start w:val="1"/>
      <w:numFmt w:val="decimal"/>
      <w:lvlText w:val="%1."/>
      <w:lvlJc w:val="left"/>
      <w:pPr>
        <w:ind w:left="436" w:hanging="360"/>
      </w:p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11" w15:restartNumberingAfterBreak="0">
    <w:nsid w:val="04CB7D54"/>
    <w:multiLevelType w:val="hybridMultilevel"/>
    <w:tmpl w:val="C868F894"/>
    <w:lvl w:ilvl="0" w:tplc="72689734">
      <w:start w:val="1"/>
      <w:numFmt w:val="lowerLetter"/>
      <w:lvlText w:val="(%1)"/>
      <w:lvlJc w:val="left"/>
      <w:pPr>
        <w:ind w:left="2160" w:hanging="360"/>
      </w:pPr>
      <w:rPr>
        <w:rFonts w:hint="default"/>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2" w15:restartNumberingAfterBreak="0">
    <w:nsid w:val="0645285F"/>
    <w:multiLevelType w:val="multilevel"/>
    <w:tmpl w:val="65CE3088"/>
    <w:lvl w:ilvl="0">
      <w:start w:val="1"/>
      <w:numFmt w:val="decimal"/>
      <w:lvlText w:val="%1."/>
      <w:lvlJc w:val="left"/>
      <w:pPr>
        <w:tabs>
          <w:tab w:val="num" w:pos="720"/>
        </w:tabs>
        <w:ind w:left="0" w:firstLine="0"/>
      </w:pPr>
      <w:rPr>
        <w:rFonts w:hint="default"/>
        <w:color w:val="auto"/>
      </w:rPr>
    </w:lvl>
    <w:lvl w:ilvl="1">
      <w:start w:val="1"/>
      <w:numFmt w:val="lowerLetter"/>
      <w:lvlText w:val="(%2)"/>
      <w:lvlJc w:val="left"/>
      <w:pPr>
        <w:ind w:left="1430" w:hanging="720"/>
      </w:pPr>
      <w:rPr>
        <w:rFonts w:hint="default"/>
        <w:color w:val="auto"/>
      </w:rPr>
    </w:lvl>
    <w:lvl w:ilvl="2">
      <w:start w:val="1"/>
      <w:numFmt w:val="lowerRoman"/>
      <w:lvlText w:val="(%3)"/>
      <w:lvlJc w:val="left"/>
      <w:pPr>
        <w:ind w:left="2160" w:hanging="720"/>
      </w:pPr>
      <w:rPr>
        <w:rFonts w:hint="default"/>
      </w:rPr>
    </w:lvl>
    <w:lvl w:ilvl="3">
      <w:start w:val="1"/>
      <w:numFmt w:val="decimal"/>
      <w:lvlText w:val="%4."/>
      <w:lvlJc w:val="left"/>
      <w:pPr>
        <w:ind w:left="2880" w:hanging="360"/>
      </w:pPr>
      <w:rPr>
        <w:rFonts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06AA53A1"/>
    <w:multiLevelType w:val="hybridMultilevel"/>
    <w:tmpl w:val="F6CC8BB4"/>
    <w:lvl w:ilvl="0" w:tplc="DAF0BBF8">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6C5753B"/>
    <w:multiLevelType w:val="hybridMultilevel"/>
    <w:tmpl w:val="34282EB6"/>
    <w:lvl w:ilvl="0" w:tplc="C1B48D68">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72F4031"/>
    <w:multiLevelType w:val="hybridMultilevel"/>
    <w:tmpl w:val="D2D6FADA"/>
    <w:lvl w:ilvl="0" w:tplc="C1B48D68">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62F47"/>
    <w:multiLevelType w:val="hybridMultilevel"/>
    <w:tmpl w:val="6FF46E12"/>
    <w:lvl w:ilvl="0" w:tplc="195C37D6">
      <w:start w:val="1"/>
      <w:numFmt w:val="lowerLetter"/>
      <w:lvlText w:val="(%1)"/>
      <w:lvlJc w:val="left"/>
      <w:pPr>
        <w:ind w:left="1494" w:hanging="360"/>
      </w:pPr>
      <w:rPr>
        <w:rFonts w:hint="default"/>
      </w:r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17" w15:restartNumberingAfterBreak="0">
    <w:nsid w:val="07B6763A"/>
    <w:multiLevelType w:val="multilevel"/>
    <w:tmpl w:val="846A614C"/>
    <w:lvl w:ilvl="0">
      <w:start w:val="1"/>
      <w:numFmt w:val="decimal"/>
      <w:lvlRestart w:val="0"/>
      <w:suff w:val="space"/>
      <w:lvlText w:val="Article X.%1:"/>
      <w:lvlJc w:val="left"/>
      <w:pPr>
        <w:ind w:left="288" w:hanging="288"/>
      </w:pPr>
      <w:rPr>
        <w:rFonts w:ascii="Times" w:hAnsi="Time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0" w:firstLine="0"/>
      </w:pPr>
      <w:rPr>
        <w:rFonts w:hint="default"/>
        <w:color w:val="000000" w:themeColor="text1"/>
      </w:rPr>
    </w:lvl>
    <w:lvl w:ilvl="4">
      <w:start w:val="1"/>
      <w:numFmt w:val="lowerLetter"/>
      <w:lvlText w:val="(%5)"/>
      <w:lvlJc w:val="left"/>
      <w:pPr>
        <w:ind w:left="1080" w:hanging="360"/>
      </w:pPr>
      <w:rPr>
        <w:rFonts w:ascii="Times New Roman" w:hAnsi="Times New Roman" w:hint="default"/>
        <w:b w:val="0"/>
        <w:i w:val="0"/>
        <w:iCs w:val="0"/>
        <w:caps w:val="0"/>
        <w:strike w:val="0"/>
        <w:dstrike w:val="0"/>
        <w:vanish w:val="0"/>
        <w:color w:val="000000"/>
        <w:spacing w:val="0"/>
        <w:w w:val="99"/>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07B85B3A"/>
    <w:multiLevelType w:val="hybridMultilevel"/>
    <w:tmpl w:val="A1585B40"/>
    <w:lvl w:ilvl="0" w:tplc="30360398">
      <w:start w:val="1"/>
      <w:numFmt w:val="lowerLetter"/>
      <w:lvlText w:val="(%1)"/>
      <w:lvlJc w:val="left"/>
      <w:pPr>
        <w:ind w:left="930" w:hanging="360"/>
      </w:pPr>
      <w:rPr>
        <w:rFonts w:hint="default"/>
      </w:rPr>
    </w:lvl>
    <w:lvl w:ilvl="1" w:tplc="0F9C115A">
      <w:start w:val="1"/>
      <w:numFmt w:val="decimal"/>
      <w:lvlText w:val="%2."/>
      <w:lvlJc w:val="left"/>
      <w:pPr>
        <w:ind w:left="1650" w:hanging="360"/>
      </w:pPr>
      <w:rPr>
        <w:rFonts w:hint="default"/>
      </w:r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19" w15:restartNumberingAfterBreak="0">
    <w:nsid w:val="07DF2B9A"/>
    <w:multiLevelType w:val="multilevel"/>
    <w:tmpl w:val="657E1746"/>
    <w:lvl w:ilvl="0">
      <w:start w:val="1"/>
      <w:numFmt w:val="decimal"/>
      <w:lvlText w:val="%1."/>
      <w:lvlJc w:val="left"/>
      <w:pPr>
        <w:ind w:left="357" w:hanging="357"/>
      </w:pPr>
      <w:rPr>
        <w:rFonts w:hint="default"/>
        <w:b w:val="0"/>
      </w:rPr>
    </w:lvl>
    <w:lvl w:ilvl="1">
      <w:start w:val="1"/>
      <w:numFmt w:val="lowerLetter"/>
      <w:lvlText w:val="(%2)"/>
      <w:lvlJc w:val="left"/>
      <w:pPr>
        <w:ind w:left="851" w:hanging="39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08281797"/>
    <w:multiLevelType w:val="hybridMultilevel"/>
    <w:tmpl w:val="D85AA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3027ED"/>
    <w:multiLevelType w:val="hybridMultilevel"/>
    <w:tmpl w:val="D85AA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3909E4"/>
    <w:multiLevelType w:val="hybridMultilevel"/>
    <w:tmpl w:val="01463650"/>
    <w:lvl w:ilvl="0" w:tplc="1040C608">
      <w:start w:val="1"/>
      <w:numFmt w:val="lowerLetter"/>
      <w:lvlText w:val="(%1)"/>
      <w:lvlJc w:val="left"/>
      <w:pPr>
        <w:ind w:left="2125" w:hanging="765"/>
      </w:pPr>
      <w:rPr>
        <w:rFonts w:ascii="Times New Roman" w:eastAsia="Times New Roman" w:hAnsi="Times New Roman" w:cs="Times New Roman"/>
        <w:color w:val="auto"/>
        <w:w w:val="99"/>
        <w:sz w:val="24"/>
        <w:szCs w:val="24"/>
        <w:lang w:val="en-US" w:eastAsia="en-US" w:bidi="ar-SA"/>
      </w:rPr>
    </w:lvl>
    <w:lvl w:ilvl="1" w:tplc="FFFFFFFF" w:tentative="1">
      <w:start w:val="1"/>
      <w:numFmt w:val="lowerLetter"/>
      <w:lvlText w:val="%2."/>
      <w:lvlJc w:val="left"/>
      <w:pPr>
        <w:ind w:left="2440" w:hanging="360"/>
      </w:pPr>
    </w:lvl>
    <w:lvl w:ilvl="2" w:tplc="FFFFFFFF" w:tentative="1">
      <w:start w:val="1"/>
      <w:numFmt w:val="lowerRoman"/>
      <w:lvlText w:val="%3."/>
      <w:lvlJc w:val="right"/>
      <w:pPr>
        <w:ind w:left="3160" w:hanging="180"/>
      </w:pPr>
    </w:lvl>
    <w:lvl w:ilvl="3" w:tplc="FFFFFFFF" w:tentative="1">
      <w:start w:val="1"/>
      <w:numFmt w:val="decimal"/>
      <w:lvlText w:val="%4."/>
      <w:lvlJc w:val="left"/>
      <w:pPr>
        <w:ind w:left="3880" w:hanging="360"/>
      </w:pPr>
    </w:lvl>
    <w:lvl w:ilvl="4" w:tplc="FFFFFFFF" w:tentative="1">
      <w:start w:val="1"/>
      <w:numFmt w:val="lowerLetter"/>
      <w:lvlText w:val="%5."/>
      <w:lvlJc w:val="left"/>
      <w:pPr>
        <w:ind w:left="4600" w:hanging="360"/>
      </w:pPr>
    </w:lvl>
    <w:lvl w:ilvl="5" w:tplc="FFFFFFFF" w:tentative="1">
      <w:start w:val="1"/>
      <w:numFmt w:val="lowerRoman"/>
      <w:lvlText w:val="%6."/>
      <w:lvlJc w:val="right"/>
      <w:pPr>
        <w:ind w:left="5320" w:hanging="180"/>
      </w:pPr>
    </w:lvl>
    <w:lvl w:ilvl="6" w:tplc="FFFFFFFF" w:tentative="1">
      <w:start w:val="1"/>
      <w:numFmt w:val="decimal"/>
      <w:lvlText w:val="%7."/>
      <w:lvlJc w:val="left"/>
      <w:pPr>
        <w:ind w:left="6040" w:hanging="360"/>
      </w:pPr>
    </w:lvl>
    <w:lvl w:ilvl="7" w:tplc="FFFFFFFF" w:tentative="1">
      <w:start w:val="1"/>
      <w:numFmt w:val="lowerLetter"/>
      <w:lvlText w:val="%8."/>
      <w:lvlJc w:val="left"/>
      <w:pPr>
        <w:ind w:left="6760" w:hanging="360"/>
      </w:pPr>
    </w:lvl>
    <w:lvl w:ilvl="8" w:tplc="FFFFFFFF" w:tentative="1">
      <w:start w:val="1"/>
      <w:numFmt w:val="lowerRoman"/>
      <w:lvlText w:val="%9."/>
      <w:lvlJc w:val="right"/>
      <w:pPr>
        <w:ind w:left="7480" w:hanging="180"/>
      </w:pPr>
    </w:lvl>
  </w:abstractNum>
  <w:abstractNum w:abstractNumId="23" w15:restartNumberingAfterBreak="0">
    <w:nsid w:val="098B4DE8"/>
    <w:multiLevelType w:val="hybridMultilevel"/>
    <w:tmpl w:val="72886EEE"/>
    <w:lvl w:ilvl="0" w:tplc="441AF75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0C8615F1"/>
    <w:multiLevelType w:val="hybridMultilevel"/>
    <w:tmpl w:val="03A2C9DC"/>
    <w:lvl w:ilvl="0" w:tplc="94BC59F4">
      <w:start w:val="1"/>
      <w:numFmt w:val="decimal"/>
      <w:lvlText w:val="%1."/>
      <w:lvlJc w:val="left"/>
      <w:pPr>
        <w:ind w:left="720" w:hanging="360"/>
      </w:pPr>
      <w:rPr>
        <w:rFonts w:cs="Times New Roman" w:hint="default"/>
        <w:b w:val="0"/>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0CB120DB"/>
    <w:multiLevelType w:val="hybridMultilevel"/>
    <w:tmpl w:val="AB1CF05C"/>
    <w:lvl w:ilvl="0" w:tplc="C7DCD33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0CC46D6A"/>
    <w:multiLevelType w:val="hybridMultilevel"/>
    <w:tmpl w:val="872E60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0DF80A55"/>
    <w:multiLevelType w:val="hybridMultilevel"/>
    <w:tmpl w:val="124096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0E4D427C"/>
    <w:multiLevelType w:val="hybridMultilevel"/>
    <w:tmpl w:val="320EBD96"/>
    <w:lvl w:ilvl="0" w:tplc="041F001B">
      <w:start w:val="1"/>
      <w:numFmt w:val="lowerRoman"/>
      <w:lvlText w:val="%1."/>
      <w:lvlJc w:val="right"/>
      <w:pPr>
        <w:ind w:left="2136" w:hanging="360"/>
      </w:pPr>
    </w:lvl>
    <w:lvl w:ilvl="1" w:tplc="AF0CF38C">
      <w:start w:val="1"/>
      <w:numFmt w:val="lowerLetter"/>
      <w:lvlText w:val="(%2)"/>
      <w:lvlJc w:val="left"/>
      <w:pPr>
        <w:ind w:left="2871" w:hanging="375"/>
      </w:pPr>
      <w:rPr>
        <w:rFonts w:eastAsiaTheme="minorHAnsi" w:hint="default"/>
        <w:color w:val="000000" w:themeColor="text1"/>
      </w:r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29" w15:restartNumberingAfterBreak="0">
    <w:nsid w:val="0E9821C4"/>
    <w:multiLevelType w:val="multilevel"/>
    <w:tmpl w:val="66F065DE"/>
    <w:lvl w:ilvl="0">
      <w:start w:val="1"/>
      <w:numFmt w:val="decimal"/>
      <w:lvlRestart w:val="0"/>
      <w:suff w:val="space"/>
      <w:lvlText w:val="Article X.%1:"/>
      <w:lvlJc w:val="left"/>
      <w:pPr>
        <w:ind w:left="288" w:hanging="288"/>
      </w:pPr>
      <w:rPr>
        <w:rFonts w:ascii="Times" w:hAnsi="Time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1080" w:hanging="360"/>
      </w:pPr>
      <w:rPr>
        <w:rFonts w:ascii="Times New Roman" w:hAnsi="Times New Roman" w:hint="default"/>
        <w:b w:val="0"/>
        <w:i w:val="0"/>
        <w:iCs w:val="0"/>
        <w:caps w:val="0"/>
        <w:strike w:val="0"/>
        <w:dstrike w:val="0"/>
        <w:vanish w:val="0"/>
        <w:color w:val="000000"/>
        <w:spacing w:val="0"/>
        <w:w w:val="99"/>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0EBE4867"/>
    <w:multiLevelType w:val="hybridMultilevel"/>
    <w:tmpl w:val="272C2404"/>
    <w:lvl w:ilvl="0" w:tplc="203C258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0F0A29A2"/>
    <w:multiLevelType w:val="hybridMultilevel"/>
    <w:tmpl w:val="E4D09A02"/>
    <w:lvl w:ilvl="0" w:tplc="F440E7C8">
      <w:start w:val="1"/>
      <w:numFmt w:val="lowerLetter"/>
      <w:lvlText w:val="(%1)"/>
      <w:lvlJc w:val="left"/>
      <w:pPr>
        <w:ind w:left="927" w:hanging="360"/>
      </w:pPr>
      <w:rPr>
        <w:rFonts w:hint="default"/>
      </w:rPr>
    </w:lvl>
    <w:lvl w:ilvl="1" w:tplc="D9F64104">
      <w:start w:val="1"/>
      <w:numFmt w:val="lowerRoman"/>
      <w:lvlText w:val="(%2)"/>
      <w:lvlJc w:val="left"/>
      <w:pPr>
        <w:ind w:left="2007" w:hanging="720"/>
      </w:pPr>
      <w:rPr>
        <w:rFonts w:hint="default"/>
        <w:b w:val="0"/>
      </w:r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2" w15:restartNumberingAfterBreak="0">
    <w:nsid w:val="0F5850EA"/>
    <w:multiLevelType w:val="hybridMultilevel"/>
    <w:tmpl w:val="2DC42B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0F6B2A37"/>
    <w:multiLevelType w:val="hybridMultilevel"/>
    <w:tmpl w:val="3C284604"/>
    <w:lvl w:ilvl="0" w:tplc="038EB7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112851CB"/>
    <w:multiLevelType w:val="hybridMultilevel"/>
    <w:tmpl w:val="4FA6E946"/>
    <w:lvl w:ilvl="0" w:tplc="1480AEE4">
      <w:start w:val="1"/>
      <w:numFmt w:val="lowerLetter"/>
      <w:lvlText w:val="(%1)"/>
      <w:lvlJc w:val="left"/>
      <w:pPr>
        <w:ind w:left="720" w:hanging="360"/>
      </w:pPr>
      <w:rPr>
        <w:rFonts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116A3BED"/>
    <w:multiLevelType w:val="multilevel"/>
    <w:tmpl w:val="657E1746"/>
    <w:lvl w:ilvl="0">
      <w:start w:val="1"/>
      <w:numFmt w:val="decimal"/>
      <w:lvlText w:val="%1."/>
      <w:lvlJc w:val="left"/>
      <w:pPr>
        <w:ind w:left="357" w:hanging="357"/>
      </w:pPr>
      <w:rPr>
        <w:rFonts w:hint="default"/>
        <w:b w:val="0"/>
      </w:rPr>
    </w:lvl>
    <w:lvl w:ilvl="1">
      <w:start w:val="1"/>
      <w:numFmt w:val="lowerLetter"/>
      <w:lvlText w:val="(%2)"/>
      <w:lvlJc w:val="left"/>
      <w:pPr>
        <w:ind w:left="851" w:hanging="39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117316F1"/>
    <w:multiLevelType w:val="hybridMultilevel"/>
    <w:tmpl w:val="93CC66B4"/>
    <w:lvl w:ilvl="0" w:tplc="3A08AEE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7" w15:restartNumberingAfterBreak="0">
    <w:nsid w:val="1192324D"/>
    <w:multiLevelType w:val="multilevel"/>
    <w:tmpl w:val="3CD41C52"/>
    <w:lvl w:ilvl="0">
      <w:start w:val="1"/>
      <w:numFmt w:val="decimal"/>
      <w:lvlText w:val="%1."/>
      <w:lvlJc w:val="left"/>
      <w:pPr>
        <w:ind w:left="357" w:hanging="357"/>
      </w:pPr>
      <w:rPr>
        <w:rFonts w:hint="default"/>
      </w:rPr>
    </w:lvl>
    <w:lvl w:ilvl="1">
      <w:start w:val="1"/>
      <w:numFmt w:val="lowerLetter"/>
      <w:lvlText w:val="(%2)"/>
      <w:lvlJc w:val="left"/>
      <w:pPr>
        <w:ind w:left="851" w:hanging="39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133039DE"/>
    <w:multiLevelType w:val="hybridMultilevel"/>
    <w:tmpl w:val="88C6A1F0"/>
    <w:lvl w:ilvl="0" w:tplc="041F001B">
      <w:start w:val="1"/>
      <w:numFmt w:val="lowerRoman"/>
      <w:lvlText w:val="%1."/>
      <w:lvlJc w:val="right"/>
      <w:pPr>
        <w:ind w:left="2160" w:hanging="720"/>
      </w:pPr>
      <w:rPr>
        <w:rFonts w:hint="default"/>
      </w:rPr>
    </w:lvl>
    <w:lvl w:ilvl="1" w:tplc="E48C53D2">
      <w:start w:val="1"/>
      <w:numFmt w:val="lowerRoman"/>
      <w:lvlText w:val="(%2)"/>
      <w:lvlJc w:val="left"/>
      <w:pPr>
        <w:ind w:left="2880" w:hanging="72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14147068"/>
    <w:multiLevelType w:val="hybridMultilevel"/>
    <w:tmpl w:val="2A100F82"/>
    <w:lvl w:ilvl="0" w:tplc="E8D831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0" w15:restartNumberingAfterBreak="0">
    <w:nsid w:val="14175C43"/>
    <w:multiLevelType w:val="hybridMultilevel"/>
    <w:tmpl w:val="6A70BF9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1461080D"/>
    <w:multiLevelType w:val="hybridMultilevel"/>
    <w:tmpl w:val="32D43D64"/>
    <w:lvl w:ilvl="0" w:tplc="7268973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14DF6F4D"/>
    <w:multiLevelType w:val="hybridMultilevel"/>
    <w:tmpl w:val="A7E6C8F8"/>
    <w:lvl w:ilvl="0" w:tplc="195C3BE8">
      <w:start w:val="1"/>
      <w:numFmt w:val="lowerLetter"/>
      <w:lvlText w:val="(%1)"/>
      <w:lvlJc w:val="left"/>
      <w:pPr>
        <w:ind w:left="1429" w:hanging="72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3" w15:restartNumberingAfterBreak="0">
    <w:nsid w:val="15AE5B26"/>
    <w:multiLevelType w:val="multilevel"/>
    <w:tmpl w:val="C242F43C"/>
    <w:lvl w:ilvl="0">
      <w:start w:val="1"/>
      <w:numFmt w:val="decimal"/>
      <w:lvlRestart w:val="0"/>
      <w:pStyle w:val="Balk1"/>
      <w:suff w:val="space"/>
      <w:lvlText w:val="Article X.%1:"/>
      <w:lvlJc w:val="left"/>
      <w:pPr>
        <w:ind w:left="288" w:hanging="288"/>
      </w:pPr>
      <w:rPr>
        <w:rFonts w:ascii="Times" w:hAnsi="Time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1440" w:hanging="720"/>
      </w:pPr>
      <w:rPr>
        <w:rFonts w:ascii="Times New Roman" w:hAnsi="Times New Roman" w:hint="default"/>
        <w:b w:val="0"/>
        <w:i w:val="0"/>
        <w:iCs w:val="0"/>
        <w:caps w:val="0"/>
        <w:strike w:val="0"/>
        <w:dstrike w:val="0"/>
        <w:vanish w:val="0"/>
        <w:color w:val="000000"/>
        <w:spacing w:val="0"/>
        <w:w w:val="99"/>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16865971"/>
    <w:multiLevelType w:val="hybridMultilevel"/>
    <w:tmpl w:val="A95A57A2"/>
    <w:lvl w:ilvl="0" w:tplc="BBE86CB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174E326A"/>
    <w:multiLevelType w:val="hybridMultilevel"/>
    <w:tmpl w:val="89D2AA9E"/>
    <w:lvl w:ilvl="0" w:tplc="FFFFFFFF">
      <w:start w:val="1"/>
      <w:numFmt w:val="decimal"/>
      <w:lvlRestart w:val="0"/>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17B526F2"/>
    <w:multiLevelType w:val="hybridMultilevel"/>
    <w:tmpl w:val="83B8C9D4"/>
    <w:lvl w:ilvl="0" w:tplc="104A3952">
      <w:start w:val="1"/>
      <w:numFmt w:val="lowerLetter"/>
      <w:lvlText w:val="(%1)"/>
      <w:lvlJc w:val="left"/>
      <w:pPr>
        <w:ind w:left="1440" w:hanging="360"/>
      </w:pPr>
      <w:rPr>
        <w:rFonts w:ascii="Times New Roman" w:eastAsiaTheme="minorHAnsi" w:hAnsi="Times New Roman" w:cs="Times New Roman"/>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7" w15:restartNumberingAfterBreak="0">
    <w:nsid w:val="17C234D8"/>
    <w:multiLevelType w:val="hybridMultilevel"/>
    <w:tmpl w:val="AABEA81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1856441D"/>
    <w:multiLevelType w:val="hybridMultilevel"/>
    <w:tmpl w:val="15104580"/>
    <w:lvl w:ilvl="0" w:tplc="CB4E1D94">
      <w:start w:val="1"/>
      <w:numFmt w:val="decimal"/>
      <w:lvlRestart w:val="0"/>
      <w:lvlText w:val="%1."/>
      <w:lvlJc w:val="left"/>
      <w:pPr>
        <w:ind w:left="360" w:hanging="360"/>
      </w:pPr>
      <w:rPr>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86877FF"/>
    <w:multiLevelType w:val="hybridMultilevel"/>
    <w:tmpl w:val="C9E863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188A146F"/>
    <w:multiLevelType w:val="hybridMultilevel"/>
    <w:tmpl w:val="CB1EB486"/>
    <w:lvl w:ilvl="0" w:tplc="B7A6DF1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1" w15:restartNumberingAfterBreak="0">
    <w:nsid w:val="195B6651"/>
    <w:multiLevelType w:val="multilevel"/>
    <w:tmpl w:val="E17CD086"/>
    <w:lvl w:ilvl="0">
      <w:start w:val="1"/>
      <w:numFmt w:val="decimal"/>
      <w:lvlRestart w:val="0"/>
      <w:suff w:val="space"/>
      <w:lvlText w:val="Article X.%1:"/>
      <w:lvlJc w:val="left"/>
      <w:pPr>
        <w:ind w:left="288" w:hanging="288"/>
      </w:pPr>
      <w:rPr>
        <w:rFonts w:ascii="Times" w:hAnsi="Time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1080" w:hanging="360"/>
      </w:pPr>
      <w:rPr>
        <w:rFonts w:ascii="Times New Roman" w:hAnsi="Times New Roman" w:hint="default"/>
        <w:b w:val="0"/>
        <w:i w:val="0"/>
        <w:iCs w:val="0"/>
        <w:caps w:val="0"/>
        <w:strike w:val="0"/>
        <w:dstrike w:val="0"/>
        <w:vanish w:val="0"/>
        <w:color w:val="000000"/>
        <w:spacing w:val="0"/>
        <w:w w:val="99"/>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198B123F"/>
    <w:multiLevelType w:val="hybridMultilevel"/>
    <w:tmpl w:val="08D2BAD4"/>
    <w:lvl w:ilvl="0" w:tplc="7C52E2F2">
      <w:start w:val="1"/>
      <w:numFmt w:val="lowerLetter"/>
      <w:lvlText w:val="(%1)"/>
      <w:lvlJc w:val="left"/>
      <w:pPr>
        <w:ind w:left="2138" w:hanging="360"/>
      </w:pPr>
      <w:rPr>
        <w:rFonts w:hint="default"/>
      </w:rPr>
    </w:lvl>
    <w:lvl w:ilvl="1" w:tplc="041F0019" w:tentative="1">
      <w:start w:val="1"/>
      <w:numFmt w:val="lowerLetter"/>
      <w:lvlText w:val="%2."/>
      <w:lvlJc w:val="left"/>
      <w:pPr>
        <w:ind w:left="2858" w:hanging="360"/>
      </w:pPr>
    </w:lvl>
    <w:lvl w:ilvl="2" w:tplc="041F001B" w:tentative="1">
      <w:start w:val="1"/>
      <w:numFmt w:val="lowerRoman"/>
      <w:lvlText w:val="%3."/>
      <w:lvlJc w:val="right"/>
      <w:pPr>
        <w:ind w:left="3578" w:hanging="180"/>
      </w:pPr>
    </w:lvl>
    <w:lvl w:ilvl="3" w:tplc="041F000F" w:tentative="1">
      <w:start w:val="1"/>
      <w:numFmt w:val="decimal"/>
      <w:lvlText w:val="%4."/>
      <w:lvlJc w:val="left"/>
      <w:pPr>
        <w:ind w:left="4298" w:hanging="360"/>
      </w:pPr>
    </w:lvl>
    <w:lvl w:ilvl="4" w:tplc="041F0019" w:tentative="1">
      <w:start w:val="1"/>
      <w:numFmt w:val="lowerLetter"/>
      <w:lvlText w:val="%5."/>
      <w:lvlJc w:val="left"/>
      <w:pPr>
        <w:ind w:left="5018" w:hanging="360"/>
      </w:pPr>
    </w:lvl>
    <w:lvl w:ilvl="5" w:tplc="041F001B" w:tentative="1">
      <w:start w:val="1"/>
      <w:numFmt w:val="lowerRoman"/>
      <w:lvlText w:val="%6."/>
      <w:lvlJc w:val="right"/>
      <w:pPr>
        <w:ind w:left="5738" w:hanging="180"/>
      </w:pPr>
    </w:lvl>
    <w:lvl w:ilvl="6" w:tplc="041F000F" w:tentative="1">
      <w:start w:val="1"/>
      <w:numFmt w:val="decimal"/>
      <w:lvlText w:val="%7."/>
      <w:lvlJc w:val="left"/>
      <w:pPr>
        <w:ind w:left="6458" w:hanging="360"/>
      </w:pPr>
    </w:lvl>
    <w:lvl w:ilvl="7" w:tplc="041F0019" w:tentative="1">
      <w:start w:val="1"/>
      <w:numFmt w:val="lowerLetter"/>
      <w:lvlText w:val="%8."/>
      <w:lvlJc w:val="left"/>
      <w:pPr>
        <w:ind w:left="7178" w:hanging="360"/>
      </w:pPr>
    </w:lvl>
    <w:lvl w:ilvl="8" w:tplc="041F001B" w:tentative="1">
      <w:start w:val="1"/>
      <w:numFmt w:val="lowerRoman"/>
      <w:lvlText w:val="%9."/>
      <w:lvlJc w:val="right"/>
      <w:pPr>
        <w:ind w:left="7898" w:hanging="180"/>
      </w:pPr>
    </w:lvl>
  </w:abstractNum>
  <w:abstractNum w:abstractNumId="53" w15:restartNumberingAfterBreak="0">
    <w:nsid w:val="19D10AC0"/>
    <w:multiLevelType w:val="hybridMultilevel"/>
    <w:tmpl w:val="8EA86A5C"/>
    <w:lvl w:ilvl="0" w:tplc="C16CE800">
      <w:start w:val="1"/>
      <w:numFmt w:val="decimal"/>
      <w:lvlRestart w:val="0"/>
      <w:lvlText w:val="%1."/>
      <w:lvlJc w:val="left"/>
      <w:pPr>
        <w:ind w:left="720" w:hanging="360"/>
      </w:pPr>
      <w:rPr>
        <w:color w:val="00206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A2F27C5"/>
    <w:multiLevelType w:val="hybridMultilevel"/>
    <w:tmpl w:val="E56262EC"/>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55" w15:restartNumberingAfterBreak="0">
    <w:nsid w:val="1A850BCA"/>
    <w:multiLevelType w:val="hybridMultilevel"/>
    <w:tmpl w:val="C6A06954"/>
    <w:lvl w:ilvl="0" w:tplc="C1B48D68">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A991F64"/>
    <w:multiLevelType w:val="hybridMultilevel"/>
    <w:tmpl w:val="EE8C03D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1ABA0204"/>
    <w:multiLevelType w:val="hybridMultilevel"/>
    <w:tmpl w:val="BDEA3CBA"/>
    <w:lvl w:ilvl="0" w:tplc="704447FA">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58" w15:restartNumberingAfterBreak="0">
    <w:nsid w:val="1B5531B5"/>
    <w:multiLevelType w:val="hybridMultilevel"/>
    <w:tmpl w:val="9C1AFBC0"/>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1B7F0554"/>
    <w:multiLevelType w:val="hybridMultilevel"/>
    <w:tmpl w:val="30FCA320"/>
    <w:lvl w:ilvl="0" w:tplc="E3061D9C">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1CFF29C0"/>
    <w:multiLevelType w:val="hybridMultilevel"/>
    <w:tmpl w:val="C51073D8"/>
    <w:lvl w:ilvl="0" w:tplc="96523CCC">
      <w:start w:val="1"/>
      <w:numFmt w:val="lowerLetter"/>
      <w:lvlText w:val="(%1)"/>
      <w:lvlJc w:val="left"/>
      <w:pPr>
        <w:ind w:left="1040" w:hanging="360"/>
      </w:pPr>
      <w:rPr>
        <w:rFonts w:hint="default"/>
      </w:rPr>
    </w:lvl>
    <w:lvl w:ilvl="1" w:tplc="041F0019" w:tentative="1">
      <w:start w:val="1"/>
      <w:numFmt w:val="lowerLetter"/>
      <w:lvlText w:val="%2."/>
      <w:lvlJc w:val="left"/>
      <w:pPr>
        <w:ind w:left="1760" w:hanging="360"/>
      </w:pPr>
    </w:lvl>
    <w:lvl w:ilvl="2" w:tplc="041F001B" w:tentative="1">
      <w:start w:val="1"/>
      <w:numFmt w:val="lowerRoman"/>
      <w:lvlText w:val="%3."/>
      <w:lvlJc w:val="right"/>
      <w:pPr>
        <w:ind w:left="2480" w:hanging="180"/>
      </w:pPr>
    </w:lvl>
    <w:lvl w:ilvl="3" w:tplc="041F000F" w:tentative="1">
      <w:start w:val="1"/>
      <w:numFmt w:val="decimal"/>
      <w:lvlText w:val="%4."/>
      <w:lvlJc w:val="left"/>
      <w:pPr>
        <w:ind w:left="3200" w:hanging="360"/>
      </w:pPr>
    </w:lvl>
    <w:lvl w:ilvl="4" w:tplc="041F0019" w:tentative="1">
      <w:start w:val="1"/>
      <w:numFmt w:val="lowerLetter"/>
      <w:lvlText w:val="%5."/>
      <w:lvlJc w:val="left"/>
      <w:pPr>
        <w:ind w:left="3920" w:hanging="360"/>
      </w:pPr>
    </w:lvl>
    <w:lvl w:ilvl="5" w:tplc="041F001B" w:tentative="1">
      <w:start w:val="1"/>
      <w:numFmt w:val="lowerRoman"/>
      <w:lvlText w:val="%6."/>
      <w:lvlJc w:val="right"/>
      <w:pPr>
        <w:ind w:left="4640" w:hanging="180"/>
      </w:pPr>
    </w:lvl>
    <w:lvl w:ilvl="6" w:tplc="041F000F" w:tentative="1">
      <w:start w:val="1"/>
      <w:numFmt w:val="decimal"/>
      <w:lvlText w:val="%7."/>
      <w:lvlJc w:val="left"/>
      <w:pPr>
        <w:ind w:left="5360" w:hanging="360"/>
      </w:pPr>
    </w:lvl>
    <w:lvl w:ilvl="7" w:tplc="041F0019" w:tentative="1">
      <w:start w:val="1"/>
      <w:numFmt w:val="lowerLetter"/>
      <w:lvlText w:val="%8."/>
      <w:lvlJc w:val="left"/>
      <w:pPr>
        <w:ind w:left="6080" w:hanging="360"/>
      </w:pPr>
    </w:lvl>
    <w:lvl w:ilvl="8" w:tplc="041F001B" w:tentative="1">
      <w:start w:val="1"/>
      <w:numFmt w:val="lowerRoman"/>
      <w:lvlText w:val="%9."/>
      <w:lvlJc w:val="right"/>
      <w:pPr>
        <w:ind w:left="6800" w:hanging="180"/>
      </w:pPr>
    </w:lvl>
  </w:abstractNum>
  <w:abstractNum w:abstractNumId="61" w15:restartNumberingAfterBreak="0">
    <w:nsid w:val="1DB97C06"/>
    <w:multiLevelType w:val="multilevel"/>
    <w:tmpl w:val="68667E76"/>
    <w:lvl w:ilvl="0">
      <w:start w:val="1"/>
      <w:numFmt w:val="decimal"/>
      <w:lvlRestart w:val="0"/>
      <w:suff w:val="space"/>
      <w:lvlText w:val="Article X.%1:"/>
      <w:lvlJc w:val="left"/>
      <w:pPr>
        <w:ind w:left="288" w:hanging="288"/>
      </w:pPr>
      <w:rPr>
        <w:rFonts w:ascii="Times" w:hAnsi="Time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1440" w:hanging="720"/>
      </w:pPr>
      <w:rPr>
        <w:rFonts w:ascii="Times New Roman" w:hAnsi="Times New Roman" w:hint="default"/>
        <w:b w:val="0"/>
        <w:i w:val="0"/>
        <w:iCs w:val="0"/>
        <w:caps w:val="0"/>
        <w:strike w:val="0"/>
        <w:dstrike w:val="0"/>
        <w:vanish w:val="0"/>
        <w:color w:val="000000"/>
        <w:spacing w:val="0"/>
        <w:w w:val="99"/>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15:restartNumberingAfterBreak="0">
    <w:nsid w:val="1DC65FB6"/>
    <w:multiLevelType w:val="hybridMultilevel"/>
    <w:tmpl w:val="21C84048"/>
    <w:lvl w:ilvl="0" w:tplc="C1B48D68">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E560587"/>
    <w:multiLevelType w:val="hybridMultilevel"/>
    <w:tmpl w:val="00EEEAF0"/>
    <w:lvl w:ilvl="0" w:tplc="BBE4B5D0">
      <w:start w:val="1"/>
      <w:numFmt w:val="lowerLetter"/>
      <w:lvlText w:val="(%1)"/>
      <w:lvlJc w:val="left"/>
      <w:pPr>
        <w:ind w:left="1339" w:hanging="360"/>
      </w:pPr>
      <w:rPr>
        <w:rFonts w:ascii="Times New Roman" w:eastAsiaTheme="minorHAnsi" w:hAnsi="Times New Roman" w:cs="Times New Roman"/>
      </w:rPr>
    </w:lvl>
    <w:lvl w:ilvl="1" w:tplc="041F0019" w:tentative="1">
      <w:start w:val="1"/>
      <w:numFmt w:val="lowerLetter"/>
      <w:lvlText w:val="%2."/>
      <w:lvlJc w:val="left"/>
      <w:pPr>
        <w:ind w:left="2059" w:hanging="360"/>
      </w:pPr>
    </w:lvl>
    <w:lvl w:ilvl="2" w:tplc="041F001B" w:tentative="1">
      <w:start w:val="1"/>
      <w:numFmt w:val="lowerRoman"/>
      <w:lvlText w:val="%3."/>
      <w:lvlJc w:val="right"/>
      <w:pPr>
        <w:ind w:left="2779" w:hanging="180"/>
      </w:pPr>
    </w:lvl>
    <w:lvl w:ilvl="3" w:tplc="041F000F" w:tentative="1">
      <w:start w:val="1"/>
      <w:numFmt w:val="decimal"/>
      <w:lvlText w:val="%4."/>
      <w:lvlJc w:val="left"/>
      <w:pPr>
        <w:ind w:left="3499" w:hanging="360"/>
      </w:pPr>
    </w:lvl>
    <w:lvl w:ilvl="4" w:tplc="041F0019" w:tentative="1">
      <w:start w:val="1"/>
      <w:numFmt w:val="lowerLetter"/>
      <w:lvlText w:val="%5."/>
      <w:lvlJc w:val="left"/>
      <w:pPr>
        <w:ind w:left="4219" w:hanging="360"/>
      </w:pPr>
    </w:lvl>
    <w:lvl w:ilvl="5" w:tplc="041F001B" w:tentative="1">
      <w:start w:val="1"/>
      <w:numFmt w:val="lowerRoman"/>
      <w:lvlText w:val="%6."/>
      <w:lvlJc w:val="right"/>
      <w:pPr>
        <w:ind w:left="4939" w:hanging="180"/>
      </w:pPr>
    </w:lvl>
    <w:lvl w:ilvl="6" w:tplc="041F000F" w:tentative="1">
      <w:start w:val="1"/>
      <w:numFmt w:val="decimal"/>
      <w:lvlText w:val="%7."/>
      <w:lvlJc w:val="left"/>
      <w:pPr>
        <w:ind w:left="5659" w:hanging="360"/>
      </w:pPr>
    </w:lvl>
    <w:lvl w:ilvl="7" w:tplc="041F0019" w:tentative="1">
      <w:start w:val="1"/>
      <w:numFmt w:val="lowerLetter"/>
      <w:lvlText w:val="%8."/>
      <w:lvlJc w:val="left"/>
      <w:pPr>
        <w:ind w:left="6379" w:hanging="360"/>
      </w:pPr>
    </w:lvl>
    <w:lvl w:ilvl="8" w:tplc="041F001B" w:tentative="1">
      <w:start w:val="1"/>
      <w:numFmt w:val="lowerRoman"/>
      <w:lvlText w:val="%9."/>
      <w:lvlJc w:val="right"/>
      <w:pPr>
        <w:ind w:left="7099" w:hanging="180"/>
      </w:pPr>
    </w:lvl>
  </w:abstractNum>
  <w:abstractNum w:abstractNumId="64" w15:restartNumberingAfterBreak="0">
    <w:nsid w:val="1EB24C05"/>
    <w:multiLevelType w:val="hybridMultilevel"/>
    <w:tmpl w:val="90348ABE"/>
    <w:lvl w:ilvl="0" w:tplc="1CAA00C6">
      <w:start w:val="1"/>
      <w:numFmt w:val="decimal"/>
      <w:lvlText w:val="%1."/>
      <w:lvlJc w:val="left"/>
      <w:pPr>
        <w:tabs>
          <w:tab w:val="num" w:pos="720"/>
        </w:tabs>
        <w:ind w:left="1440" w:hanging="720"/>
      </w:pPr>
      <w:rPr>
        <w:rFonts w:ascii="Times New Roman" w:eastAsia="Times New Roman" w:hAnsi="Times New Roman" w:cs="Times New Roman"/>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1F315D6C"/>
    <w:multiLevelType w:val="hybridMultilevel"/>
    <w:tmpl w:val="C9E863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1FBB7CFF"/>
    <w:multiLevelType w:val="hybridMultilevel"/>
    <w:tmpl w:val="B89813D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72689734">
      <w:start w:val="1"/>
      <w:numFmt w:val="lowerLetter"/>
      <w:lvlText w:val="(%5)"/>
      <w:lvlJc w:val="left"/>
      <w:pPr>
        <w:ind w:left="3600" w:hanging="360"/>
      </w:pPr>
      <w:rPr>
        <w:rFonts w:hint="default"/>
      </w:r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20F04573"/>
    <w:multiLevelType w:val="hybridMultilevel"/>
    <w:tmpl w:val="413293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20F9170B"/>
    <w:multiLevelType w:val="hybridMultilevel"/>
    <w:tmpl w:val="60B0A2F4"/>
    <w:lvl w:ilvl="0" w:tplc="7C52E2F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21073FB5"/>
    <w:multiLevelType w:val="hybridMultilevel"/>
    <w:tmpl w:val="73BC86BE"/>
    <w:lvl w:ilvl="0" w:tplc="104A3952">
      <w:start w:val="1"/>
      <w:numFmt w:val="lowerLetter"/>
      <w:lvlText w:val="(%1)"/>
      <w:lvlJc w:val="left"/>
      <w:pPr>
        <w:ind w:left="1440" w:hanging="360"/>
      </w:pPr>
      <w:rPr>
        <w:rFonts w:ascii="Times New Roman" w:eastAsiaTheme="minorHAnsi" w:hAnsi="Times New Roman" w:cs="Times New Roman"/>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0" w15:restartNumberingAfterBreak="0">
    <w:nsid w:val="21DF1428"/>
    <w:multiLevelType w:val="hybridMultilevel"/>
    <w:tmpl w:val="E5C452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225C4E38"/>
    <w:multiLevelType w:val="hybridMultilevel"/>
    <w:tmpl w:val="9D2E9D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22EB54C2"/>
    <w:multiLevelType w:val="multilevel"/>
    <w:tmpl w:val="3CD41C52"/>
    <w:lvl w:ilvl="0">
      <w:start w:val="1"/>
      <w:numFmt w:val="decimal"/>
      <w:lvlText w:val="%1."/>
      <w:lvlJc w:val="left"/>
      <w:pPr>
        <w:ind w:left="357" w:hanging="357"/>
      </w:pPr>
      <w:rPr>
        <w:rFonts w:hint="default"/>
      </w:rPr>
    </w:lvl>
    <w:lvl w:ilvl="1">
      <w:start w:val="1"/>
      <w:numFmt w:val="lowerLetter"/>
      <w:lvlText w:val="(%2)"/>
      <w:lvlJc w:val="left"/>
      <w:pPr>
        <w:ind w:left="851" w:hanging="39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3" w15:restartNumberingAfterBreak="0">
    <w:nsid w:val="231F1BAF"/>
    <w:multiLevelType w:val="hybridMultilevel"/>
    <w:tmpl w:val="240C29DA"/>
    <w:lvl w:ilvl="0" w:tplc="15329210">
      <w:start w:val="1"/>
      <w:numFmt w:val="decimal"/>
      <w:lvlText w:val="%1."/>
      <w:lvlJc w:val="left"/>
      <w:pPr>
        <w:ind w:left="720" w:hanging="360"/>
      </w:pPr>
      <w:rPr>
        <w:rFonts w:ascii="Times New Roman" w:eastAsia="Times New Roman" w:hAnsi="Times New Roman" w:cstheme="minorBidi"/>
        <w:spacing w:val="0"/>
        <w:position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233559A1"/>
    <w:multiLevelType w:val="multilevel"/>
    <w:tmpl w:val="C8A0360C"/>
    <w:lvl w:ilvl="0">
      <w:start w:val="1"/>
      <w:numFmt w:val="decimal"/>
      <w:lvlText w:val="%1."/>
      <w:lvlJc w:val="left"/>
      <w:pPr>
        <w:ind w:left="357" w:hanging="357"/>
      </w:pPr>
      <w:rPr>
        <w:rFonts w:hint="default"/>
        <w:b w:val="0"/>
      </w:rPr>
    </w:lvl>
    <w:lvl w:ilvl="1">
      <w:start w:val="1"/>
      <w:numFmt w:val="lowerLetter"/>
      <w:lvlText w:val="(%2)"/>
      <w:lvlJc w:val="left"/>
      <w:pPr>
        <w:ind w:left="851" w:hanging="397"/>
      </w:pPr>
      <w:rPr>
        <w:rFonts w:hint="default"/>
        <w:b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5" w15:restartNumberingAfterBreak="0">
    <w:nsid w:val="23D25851"/>
    <w:multiLevelType w:val="hybridMultilevel"/>
    <w:tmpl w:val="3D0A331E"/>
    <w:lvl w:ilvl="0" w:tplc="C1B48D68">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57C32DF"/>
    <w:multiLevelType w:val="hybridMultilevel"/>
    <w:tmpl w:val="C9E863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259F7C83"/>
    <w:multiLevelType w:val="hybridMultilevel"/>
    <w:tmpl w:val="B8982BA0"/>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8" w15:restartNumberingAfterBreak="0">
    <w:nsid w:val="25D229CB"/>
    <w:multiLevelType w:val="hybridMultilevel"/>
    <w:tmpl w:val="A10E4146"/>
    <w:lvl w:ilvl="0" w:tplc="73C49BDA">
      <w:start w:val="1"/>
      <w:numFmt w:val="decimal"/>
      <w:lvlText w:val="%1."/>
      <w:lvlJc w:val="left"/>
      <w:pPr>
        <w:ind w:left="720" w:hanging="360"/>
      </w:pPr>
      <w:rPr>
        <w:rFonts w:ascii="Times New Roman" w:eastAsia="Times New Roman" w:hAnsi="Times New Roman" w:cs="Times New Roman"/>
      </w:rPr>
    </w:lvl>
    <w:lvl w:ilvl="1" w:tplc="C4A696A2">
      <w:start w:val="1"/>
      <w:numFmt w:val="lowerLetter"/>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28236DD8"/>
    <w:multiLevelType w:val="hybridMultilevel"/>
    <w:tmpl w:val="CCA09922"/>
    <w:lvl w:ilvl="0" w:tplc="13FAACB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8A206FF"/>
    <w:multiLevelType w:val="hybridMultilevel"/>
    <w:tmpl w:val="1B5033BE"/>
    <w:lvl w:ilvl="0" w:tplc="041F000F">
      <w:start w:val="1"/>
      <w:numFmt w:val="decimal"/>
      <w:lvlText w:val="%1."/>
      <w:lvlJc w:val="left"/>
      <w:pPr>
        <w:ind w:left="720" w:hanging="360"/>
      </w:pPr>
    </w:lvl>
    <w:lvl w:ilvl="1" w:tplc="1480AEE4">
      <w:start w:val="1"/>
      <w:numFmt w:val="lowerLetter"/>
      <w:lvlText w:val="(%2)"/>
      <w:lvlJc w:val="left"/>
      <w:pPr>
        <w:ind w:left="1440" w:hanging="360"/>
      </w:pPr>
      <w:rPr>
        <w:rFonts w:hint="default"/>
        <w:color w:val="auto"/>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1" w15:restartNumberingAfterBreak="0">
    <w:nsid w:val="29E20A93"/>
    <w:multiLevelType w:val="hybridMultilevel"/>
    <w:tmpl w:val="BE5C5C0A"/>
    <w:lvl w:ilvl="0" w:tplc="276E2382">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2A2461D5"/>
    <w:multiLevelType w:val="hybridMultilevel"/>
    <w:tmpl w:val="15104580"/>
    <w:lvl w:ilvl="0" w:tplc="FFFFFFFF">
      <w:start w:val="1"/>
      <w:numFmt w:val="decimal"/>
      <w:lvlRestart w:val="0"/>
      <w:lvlText w:val="%1."/>
      <w:lvlJc w:val="left"/>
      <w:pPr>
        <w:ind w:left="360" w:hanging="360"/>
      </w:pPr>
      <w:rPr>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2AB5252A"/>
    <w:multiLevelType w:val="hybridMultilevel"/>
    <w:tmpl w:val="08D2BAD4"/>
    <w:lvl w:ilvl="0" w:tplc="7C52E2F2">
      <w:start w:val="1"/>
      <w:numFmt w:val="lowerLetter"/>
      <w:lvlText w:val="(%1)"/>
      <w:lvlJc w:val="left"/>
      <w:pPr>
        <w:ind w:left="2138" w:hanging="360"/>
      </w:pPr>
      <w:rPr>
        <w:rFonts w:hint="default"/>
      </w:rPr>
    </w:lvl>
    <w:lvl w:ilvl="1" w:tplc="041F0019" w:tentative="1">
      <w:start w:val="1"/>
      <w:numFmt w:val="lowerLetter"/>
      <w:lvlText w:val="%2."/>
      <w:lvlJc w:val="left"/>
      <w:pPr>
        <w:ind w:left="2858" w:hanging="360"/>
      </w:pPr>
    </w:lvl>
    <w:lvl w:ilvl="2" w:tplc="041F001B" w:tentative="1">
      <w:start w:val="1"/>
      <w:numFmt w:val="lowerRoman"/>
      <w:lvlText w:val="%3."/>
      <w:lvlJc w:val="right"/>
      <w:pPr>
        <w:ind w:left="3578" w:hanging="180"/>
      </w:pPr>
    </w:lvl>
    <w:lvl w:ilvl="3" w:tplc="041F000F" w:tentative="1">
      <w:start w:val="1"/>
      <w:numFmt w:val="decimal"/>
      <w:lvlText w:val="%4."/>
      <w:lvlJc w:val="left"/>
      <w:pPr>
        <w:ind w:left="4298" w:hanging="360"/>
      </w:pPr>
    </w:lvl>
    <w:lvl w:ilvl="4" w:tplc="041F0019" w:tentative="1">
      <w:start w:val="1"/>
      <w:numFmt w:val="lowerLetter"/>
      <w:lvlText w:val="%5."/>
      <w:lvlJc w:val="left"/>
      <w:pPr>
        <w:ind w:left="5018" w:hanging="360"/>
      </w:pPr>
    </w:lvl>
    <w:lvl w:ilvl="5" w:tplc="041F001B" w:tentative="1">
      <w:start w:val="1"/>
      <w:numFmt w:val="lowerRoman"/>
      <w:lvlText w:val="%6."/>
      <w:lvlJc w:val="right"/>
      <w:pPr>
        <w:ind w:left="5738" w:hanging="180"/>
      </w:pPr>
    </w:lvl>
    <w:lvl w:ilvl="6" w:tplc="041F000F" w:tentative="1">
      <w:start w:val="1"/>
      <w:numFmt w:val="decimal"/>
      <w:lvlText w:val="%7."/>
      <w:lvlJc w:val="left"/>
      <w:pPr>
        <w:ind w:left="6458" w:hanging="360"/>
      </w:pPr>
    </w:lvl>
    <w:lvl w:ilvl="7" w:tplc="041F0019" w:tentative="1">
      <w:start w:val="1"/>
      <w:numFmt w:val="lowerLetter"/>
      <w:lvlText w:val="%8."/>
      <w:lvlJc w:val="left"/>
      <w:pPr>
        <w:ind w:left="7178" w:hanging="360"/>
      </w:pPr>
    </w:lvl>
    <w:lvl w:ilvl="8" w:tplc="041F001B" w:tentative="1">
      <w:start w:val="1"/>
      <w:numFmt w:val="lowerRoman"/>
      <w:lvlText w:val="%9."/>
      <w:lvlJc w:val="right"/>
      <w:pPr>
        <w:ind w:left="7898" w:hanging="180"/>
      </w:pPr>
    </w:lvl>
  </w:abstractNum>
  <w:abstractNum w:abstractNumId="84" w15:restartNumberingAfterBreak="0">
    <w:nsid w:val="2B2615CE"/>
    <w:multiLevelType w:val="hybridMultilevel"/>
    <w:tmpl w:val="4FB8A752"/>
    <w:lvl w:ilvl="0" w:tplc="7268973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5" w15:restartNumberingAfterBreak="0">
    <w:nsid w:val="2B2E42E1"/>
    <w:multiLevelType w:val="multilevel"/>
    <w:tmpl w:val="657E1746"/>
    <w:lvl w:ilvl="0">
      <w:start w:val="1"/>
      <w:numFmt w:val="decimal"/>
      <w:lvlText w:val="%1."/>
      <w:lvlJc w:val="left"/>
      <w:pPr>
        <w:ind w:left="357" w:hanging="357"/>
      </w:pPr>
      <w:rPr>
        <w:rFonts w:hint="default"/>
        <w:b w:val="0"/>
      </w:rPr>
    </w:lvl>
    <w:lvl w:ilvl="1">
      <w:start w:val="1"/>
      <w:numFmt w:val="lowerLetter"/>
      <w:lvlText w:val="(%2)"/>
      <w:lvlJc w:val="left"/>
      <w:pPr>
        <w:ind w:left="851" w:hanging="39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6" w15:restartNumberingAfterBreak="0">
    <w:nsid w:val="2C381C3A"/>
    <w:multiLevelType w:val="hybridMultilevel"/>
    <w:tmpl w:val="FBEC41C2"/>
    <w:lvl w:ilvl="0" w:tplc="D81C409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2C434404"/>
    <w:multiLevelType w:val="hybridMultilevel"/>
    <w:tmpl w:val="69F443C2"/>
    <w:lvl w:ilvl="0" w:tplc="1AF0D858">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8" w15:restartNumberingAfterBreak="0">
    <w:nsid w:val="2C491E11"/>
    <w:multiLevelType w:val="hybridMultilevel"/>
    <w:tmpl w:val="2F8A3ADA"/>
    <w:lvl w:ilvl="0" w:tplc="C1B48D68">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D217B91"/>
    <w:multiLevelType w:val="multilevel"/>
    <w:tmpl w:val="9EB4CC6C"/>
    <w:lvl w:ilvl="0">
      <w:start w:val="1"/>
      <w:numFmt w:val="decimal"/>
      <w:lvlText w:val="%1."/>
      <w:lvlJc w:val="left"/>
      <w:pPr>
        <w:ind w:left="357" w:hanging="357"/>
      </w:pPr>
      <w:rPr>
        <w:rFonts w:hint="default"/>
        <w:b w:val="0"/>
      </w:rPr>
    </w:lvl>
    <w:lvl w:ilvl="1">
      <w:start w:val="1"/>
      <w:numFmt w:val="lowerLetter"/>
      <w:lvlText w:val="%2)"/>
      <w:lvlJc w:val="left"/>
      <w:pPr>
        <w:ind w:left="851" w:hanging="39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0" w15:restartNumberingAfterBreak="0">
    <w:nsid w:val="2D29435B"/>
    <w:multiLevelType w:val="hybridMultilevel"/>
    <w:tmpl w:val="704A6B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1" w15:restartNumberingAfterBreak="0">
    <w:nsid w:val="2D6B16CC"/>
    <w:multiLevelType w:val="hybridMultilevel"/>
    <w:tmpl w:val="2A100F82"/>
    <w:lvl w:ilvl="0" w:tplc="E8D831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2" w15:restartNumberingAfterBreak="0">
    <w:nsid w:val="2E2205C0"/>
    <w:multiLevelType w:val="hybridMultilevel"/>
    <w:tmpl w:val="61DEE764"/>
    <w:lvl w:ilvl="0" w:tplc="D90E7E1C">
      <w:start w:val="1"/>
      <w:numFmt w:val="lowerRoman"/>
      <w:lvlText w:val="(%1)"/>
      <w:lvlJc w:val="left"/>
      <w:pPr>
        <w:ind w:left="2160" w:hanging="72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3" w15:restartNumberingAfterBreak="0">
    <w:nsid w:val="2EDE3491"/>
    <w:multiLevelType w:val="hybridMultilevel"/>
    <w:tmpl w:val="EFE27856"/>
    <w:lvl w:ilvl="0" w:tplc="79C2823E">
      <w:start w:val="1"/>
      <w:numFmt w:val="decimal"/>
      <w:lvlText w:val="%1."/>
      <w:lvlJc w:val="left"/>
      <w:pPr>
        <w:ind w:left="708" w:hanging="708"/>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4" w15:restartNumberingAfterBreak="0">
    <w:nsid w:val="2F00001C"/>
    <w:multiLevelType w:val="multilevel"/>
    <w:tmpl w:val="1F001A02"/>
    <w:lvl w:ilvl="0">
      <w:start w:val="1"/>
      <w:numFmt w:val="decimal"/>
      <w:pStyle w:val="Tiret0"/>
      <w:lvlText w:val="%1."/>
      <w:lvlJc w:val="left"/>
      <w:pPr>
        <w:ind w:left="283" w:hanging="283"/>
      </w:pPr>
      <w:rPr>
        <w:rFonts w:cs="Times New Roman"/>
      </w:rPr>
    </w:lvl>
    <w:lvl w:ilvl="1">
      <w:start w:val="1"/>
      <w:numFmt w:val="decimal"/>
      <w:lvlText w:val="%1."/>
      <w:lvlJc w:val="left"/>
      <w:pPr>
        <w:ind w:left="283" w:hanging="283"/>
      </w:pPr>
      <w:rPr>
        <w:rFonts w:cs="Times New Roman"/>
      </w:rPr>
    </w:lvl>
    <w:lvl w:ilvl="2">
      <w:start w:val="1"/>
      <w:numFmt w:val="decimal"/>
      <w:lvlText w:val="%1."/>
      <w:lvlJc w:val="left"/>
      <w:pPr>
        <w:ind w:left="283" w:hanging="283"/>
      </w:pPr>
      <w:rPr>
        <w:rFonts w:cs="Times New Roman"/>
      </w:rPr>
    </w:lvl>
    <w:lvl w:ilvl="3">
      <w:start w:val="1"/>
      <w:numFmt w:val="decimal"/>
      <w:lvlText w:val="%1."/>
      <w:lvlJc w:val="left"/>
      <w:pPr>
        <w:ind w:left="283" w:hanging="283"/>
      </w:pPr>
      <w:rPr>
        <w:rFonts w:cs="Times New Roman"/>
      </w:rPr>
    </w:lvl>
    <w:lvl w:ilvl="4">
      <w:start w:val="1"/>
      <w:numFmt w:val="decimal"/>
      <w:lvlText w:val="%1."/>
      <w:lvlJc w:val="left"/>
      <w:pPr>
        <w:ind w:left="283" w:hanging="283"/>
      </w:pPr>
      <w:rPr>
        <w:rFonts w:cs="Times New Roman"/>
      </w:rPr>
    </w:lvl>
    <w:lvl w:ilvl="5">
      <w:start w:val="1"/>
      <w:numFmt w:val="decimal"/>
      <w:lvlText w:val="%1."/>
      <w:lvlJc w:val="left"/>
      <w:pPr>
        <w:ind w:left="283" w:hanging="283"/>
      </w:pPr>
      <w:rPr>
        <w:rFonts w:cs="Times New Roman"/>
      </w:rPr>
    </w:lvl>
    <w:lvl w:ilvl="6">
      <w:start w:val="1"/>
      <w:numFmt w:val="decimal"/>
      <w:lvlText w:val="%1."/>
      <w:lvlJc w:val="left"/>
      <w:pPr>
        <w:ind w:left="283" w:hanging="283"/>
      </w:pPr>
      <w:rPr>
        <w:rFonts w:cs="Times New Roman"/>
      </w:rPr>
    </w:lvl>
    <w:lvl w:ilvl="7">
      <w:start w:val="1"/>
      <w:numFmt w:val="decimal"/>
      <w:lvlText w:val="%1."/>
      <w:lvlJc w:val="left"/>
      <w:pPr>
        <w:ind w:left="283" w:hanging="283"/>
      </w:pPr>
      <w:rPr>
        <w:rFonts w:cs="Times New Roman"/>
      </w:rPr>
    </w:lvl>
    <w:lvl w:ilvl="8">
      <w:start w:val="1"/>
      <w:numFmt w:val="decimal"/>
      <w:lvlText w:val="%1."/>
      <w:lvlJc w:val="left"/>
      <w:pPr>
        <w:ind w:left="283" w:hanging="283"/>
      </w:pPr>
      <w:rPr>
        <w:rFonts w:cs="Times New Roman"/>
      </w:rPr>
    </w:lvl>
  </w:abstractNum>
  <w:abstractNum w:abstractNumId="95" w15:restartNumberingAfterBreak="0">
    <w:nsid w:val="2FE05FF0"/>
    <w:multiLevelType w:val="hybridMultilevel"/>
    <w:tmpl w:val="F0D60CB2"/>
    <w:lvl w:ilvl="0" w:tplc="4DECDA36">
      <w:start w:val="1"/>
      <w:numFmt w:val="decimal"/>
      <w:lvlText w:val="%1."/>
      <w:lvlJc w:val="left"/>
      <w:pPr>
        <w:ind w:left="720"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6" w15:restartNumberingAfterBreak="0">
    <w:nsid w:val="301B26F0"/>
    <w:multiLevelType w:val="hybridMultilevel"/>
    <w:tmpl w:val="234A46E0"/>
    <w:lvl w:ilvl="0" w:tplc="104A3952">
      <w:start w:val="1"/>
      <w:numFmt w:val="lowerLetter"/>
      <w:lvlText w:val="(%1)"/>
      <w:lvlJc w:val="left"/>
      <w:pPr>
        <w:ind w:left="720" w:hanging="360"/>
      </w:pPr>
      <w:rPr>
        <w:rFonts w:ascii="Times New Roman" w:eastAsiaTheme="minorHAnsi" w:hAnsi="Times New Roman" w:cs="Times New Roman"/>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7" w15:restartNumberingAfterBreak="0">
    <w:nsid w:val="30A61145"/>
    <w:multiLevelType w:val="hybridMultilevel"/>
    <w:tmpl w:val="5296DB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8" w15:restartNumberingAfterBreak="0">
    <w:nsid w:val="30AE4EF3"/>
    <w:multiLevelType w:val="hybridMultilevel"/>
    <w:tmpl w:val="7B946C6A"/>
    <w:lvl w:ilvl="0" w:tplc="8124EB74">
      <w:start w:val="1"/>
      <w:numFmt w:val="lowerLetter"/>
      <w:lvlText w:val="(%1)"/>
      <w:lvlJc w:val="left"/>
      <w:pPr>
        <w:ind w:left="720" w:hanging="360"/>
      </w:pPr>
      <w:rPr>
        <w:rFonts w:ascii="Times New Roman" w:eastAsiaTheme="minorHAns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9" w15:restartNumberingAfterBreak="0">
    <w:nsid w:val="31247409"/>
    <w:multiLevelType w:val="hybridMultilevel"/>
    <w:tmpl w:val="770A4656"/>
    <w:lvl w:ilvl="0" w:tplc="C1B48D68">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324703C4"/>
    <w:multiLevelType w:val="hybridMultilevel"/>
    <w:tmpl w:val="27A662F6"/>
    <w:lvl w:ilvl="0" w:tplc="7268973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1" w15:restartNumberingAfterBreak="0">
    <w:nsid w:val="325051F4"/>
    <w:multiLevelType w:val="hybridMultilevel"/>
    <w:tmpl w:val="8C20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2" w15:restartNumberingAfterBreak="0">
    <w:nsid w:val="32EA688A"/>
    <w:multiLevelType w:val="hybridMultilevel"/>
    <w:tmpl w:val="C9E863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3" w15:restartNumberingAfterBreak="0">
    <w:nsid w:val="330B6121"/>
    <w:multiLevelType w:val="hybridMultilevel"/>
    <w:tmpl w:val="1AD0F768"/>
    <w:lvl w:ilvl="0" w:tplc="704447FA">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4" w15:restartNumberingAfterBreak="0">
    <w:nsid w:val="33737438"/>
    <w:multiLevelType w:val="hybridMultilevel"/>
    <w:tmpl w:val="90A200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5" w15:restartNumberingAfterBreak="0">
    <w:nsid w:val="33D07421"/>
    <w:multiLevelType w:val="hybridMultilevel"/>
    <w:tmpl w:val="C9E863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6" w15:restartNumberingAfterBreak="0">
    <w:nsid w:val="340B3C0F"/>
    <w:multiLevelType w:val="hybridMultilevel"/>
    <w:tmpl w:val="816A50A8"/>
    <w:lvl w:ilvl="0" w:tplc="BA0CF5BE">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348B7A23"/>
    <w:multiLevelType w:val="hybridMultilevel"/>
    <w:tmpl w:val="ACEC6C98"/>
    <w:lvl w:ilvl="0" w:tplc="041F000F">
      <w:start w:val="1"/>
      <w:numFmt w:val="decimal"/>
      <w:lvlText w:val="%1."/>
      <w:lvlJc w:val="left"/>
      <w:pPr>
        <w:ind w:left="2844" w:hanging="360"/>
      </w:pPr>
    </w:lvl>
    <w:lvl w:ilvl="1" w:tplc="041F0019">
      <w:start w:val="1"/>
      <w:numFmt w:val="lowerLetter"/>
      <w:lvlText w:val="%2."/>
      <w:lvlJc w:val="left"/>
      <w:pPr>
        <w:ind w:left="3564" w:hanging="360"/>
      </w:pPr>
    </w:lvl>
    <w:lvl w:ilvl="2" w:tplc="041F001B" w:tentative="1">
      <w:start w:val="1"/>
      <w:numFmt w:val="lowerRoman"/>
      <w:lvlText w:val="%3."/>
      <w:lvlJc w:val="right"/>
      <w:pPr>
        <w:ind w:left="4284" w:hanging="180"/>
      </w:pPr>
    </w:lvl>
    <w:lvl w:ilvl="3" w:tplc="041F000F" w:tentative="1">
      <w:start w:val="1"/>
      <w:numFmt w:val="decimal"/>
      <w:lvlText w:val="%4."/>
      <w:lvlJc w:val="left"/>
      <w:pPr>
        <w:ind w:left="5004" w:hanging="360"/>
      </w:pPr>
    </w:lvl>
    <w:lvl w:ilvl="4" w:tplc="041F0019" w:tentative="1">
      <w:start w:val="1"/>
      <w:numFmt w:val="lowerLetter"/>
      <w:lvlText w:val="%5."/>
      <w:lvlJc w:val="left"/>
      <w:pPr>
        <w:ind w:left="5724" w:hanging="360"/>
      </w:pPr>
    </w:lvl>
    <w:lvl w:ilvl="5" w:tplc="041F001B" w:tentative="1">
      <w:start w:val="1"/>
      <w:numFmt w:val="lowerRoman"/>
      <w:lvlText w:val="%6."/>
      <w:lvlJc w:val="right"/>
      <w:pPr>
        <w:ind w:left="6444" w:hanging="180"/>
      </w:pPr>
    </w:lvl>
    <w:lvl w:ilvl="6" w:tplc="041F000F" w:tentative="1">
      <w:start w:val="1"/>
      <w:numFmt w:val="decimal"/>
      <w:lvlText w:val="%7."/>
      <w:lvlJc w:val="left"/>
      <w:pPr>
        <w:ind w:left="7164" w:hanging="360"/>
      </w:pPr>
    </w:lvl>
    <w:lvl w:ilvl="7" w:tplc="041F0019" w:tentative="1">
      <w:start w:val="1"/>
      <w:numFmt w:val="lowerLetter"/>
      <w:lvlText w:val="%8."/>
      <w:lvlJc w:val="left"/>
      <w:pPr>
        <w:ind w:left="7884" w:hanging="360"/>
      </w:pPr>
    </w:lvl>
    <w:lvl w:ilvl="8" w:tplc="041F001B" w:tentative="1">
      <w:start w:val="1"/>
      <w:numFmt w:val="lowerRoman"/>
      <w:lvlText w:val="%9."/>
      <w:lvlJc w:val="right"/>
      <w:pPr>
        <w:ind w:left="8604" w:hanging="180"/>
      </w:pPr>
    </w:lvl>
  </w:abstractNum>
  <w:abstractNum w:abstractNumId="108" w15:restartNumberingAfterBreak="0">
    <w:nsid w:val="34A43963"/>
    <w:multiLevelType w:val="hybridMultilevel"/>
    <w:tmpl w:val="DB0CE9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9" w15:restartNumberingAfterBreak="0">
    <w:nsid w:val="34D33BC3"/>
    <w:multiLevelType w:val="hybridMultilevel"/>
    <w:tmpl w:val="5BDC94DC"/>
    <w:lvl w:ilvl="0" w:tplc="26F875A6">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3530215C"/>
    <w:multiLevelType w:val="hybridMultilevel"/>
    <w:tmpl w:val="DD84BA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1" w15:restartNumberingAfterBreak="0">
    <w:nsid w:val="369359FB"/>
    <w:multiLevelType w:val="hybridMultilevel"/>
    <w:tmpl w:val="E5C452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2" w15:restartNumberingAfterBreak="0">
    <w:nsid w:val="36DF5753"/>
    <w:multiLevelType w:val="hybridMultilevel"/>
    <w:tmpl w:val="82022036"/>
    <w:lvl w:ilvl="0" w:tplc="4D8098D0">
      <w:start w:val="35"/>
      <w:numFmt w:val="lowerLetter"/>
      <w:lvlText w:val="(%1)"/>
      <w:lvlJc w:val="left"/>
      <w:pPr>
        <w:ind w:left="180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3" w15:restartNumberingAfterBreak="0">
    <w:nsid w:val="37C40BD6"/>
    <w:multiLevelType w:val="hybridMultilevel"/>
    <w:tmpl w:val="B8982BA0"/>
    <w:lvl w:ilvl="0" w:tplc="33EC3F10">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14" w15:restartNumberingAfterBreak="0">
    <w:nsid w:val="38060E46"/>
    <w:multiLevelType w:val="hybridMultilevel"/>
    <w:tmpl w:val="59E61E28"/>
    <w:lvl w:ilvl="0" w:tplc="C8DADB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380A0596"/>
    <w:multiLevelType w:val="hybridMultilevel"/>
    <w:tmpl w:val="20F01FD8"/>
    <w:lvl w:ilvl="0" w:tplc="FFFFFFFF">
      <w:start w:val="1"/>
      <w:numFmt w:val="lowerLetter"/>
      <w:lvlText w:val="(%1)"/>
      <w:lvlJc w:val="left"/>
      <w:pPr>
        <w:ind w:left="720" w:hanging="360"/>
      </w:pPr>
      <w:rPr>
        <w:rFonts w:ascii="Times New Roman" w:eastAsiaTheme="minorHAnsi" w:hAnsi="Times New Roman" w:cs="Times New Roman"/>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38F2485C"/>
    <w:multiLevelType w:val="hybridMultilevel"/>
    <w:tmpl w:val="D6622BB6"/>
    <w:lvl w:ilvl="0" w:tplc="390A8272">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7" w15:restartNumberingAfterBreak="0">
    <w:nsid w:val="39E2623F"/>
    <w:multiLevelType w:val="hybridMultilevel"/>
    <w:tmpl w:val="B7E6A0C4"/>
    <w:lvl w:ilvl="0" w:tplc="1FBE3684">
      <w:start w:val="1"/>
      <w:numFmt w:val="lowerRoman"/>
      <w:lvlText w:val="(%1)"/>
      <w:lvlJc w:val="left"/>
      <w:pPr>
        <w:ind w:left="1440" w:hanging="720"/>
      </w:pPr>
      <w:rPr>
        <w:rFonts w:ascii="Times New Roman" w:eastAsia="Times New Roman" w:hAnsi="Times New Roman" w:cs="Times New Roman" w:hint="default"/>
        <w:color w:val="FF0000"/>
        <w:w w:val="99"/>
        <w:sz w:val="25"/>
        <w:szCs w:val="25"/>
        <w:lang w:val="en-US" w:eastAsia="en-US" w:bidi="ar-SA"/>
      </w:rPr>
    </w:lvl>
    <w:lvl w:ilvl="1" w:tplc="7F80C902">
      <w:start w:val="1"/>
      <w:numFmt w:val="lowerLetter"/>
      <w:lvlText w:val="(%2)"/>
      <w:lvlJc w:val="left"/>
      <w:pPr>
        <w:ind w:left="1800" w:hanging="360"/>
      </w:pPr>
      <w:rPr>
        <w:rFonts w:ascii="Times New Roman" w:eastAsiaTheme="minorHAnsi" w:hAnsi="Times New Roman" w:cs="Times New Roman"/>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8" w15:restartNumberingAfterBreak="0">
    <w:nsid w:val="3A075500"/>
    <w:multiLevelType w:val="hybridMultilevel"/>
    <w:tmpl w:val="B4BC3B00"/>
    <w:lvl w:ilvl="0" w:tplc="77C402B8">
      <w:start w:val="1"/>
      <w:numFmt w:val="decimal"/>
      <w:lvlText w:val="%1."/>
      <w:lvlJc w:val="left"/>
      <w:pPr>
        <w:ind w:left="708" w:hanging="708"/>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9" w15:restartNumberingAfterBreak="0">
    <w:nsid w:val="3A3E0FBB"/>
    <w:multiLevelType w:val="hybridMultilevel"/>
    <w:tmpl w:val="347A96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0" w15:restartNumberingAfterBreak="0">
    <w:nsid w:val="3AB43C64"/>
    <w:multiLevelType w:val="hybridMultilevel"/>
    <w:tmpl w:val="0FEC51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1" w15:restartNumberingAfterBreak="0">
    <w:nsid w:val="3B8B106A"/>
    <w:multiLevelType w:val="hybridMultilevel"/>
    <w:tmpl w:val="F2C03FF8"/>
    <w:lvl w:ilvl="0" w:tplc="A2E48FA6">
      <w:start w:val="1"/>
      <w:numFmt w:val="lowerLetter"/>
      <w:lvlText w:val="(%1)"/>
      <w:lvlJc w:val="left"/>
      <w:pPr>
        <w:ind w:left="1070" w:hanging="360"/>
      </w:pPr>
      <w:rPr>
        <w:rFonts w:hint="default"/>
        <w:b w:val="0"/>
        <w:bCs w:val="0"/>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22" w15:restartNumberingAfterBreak="0">
    <w:nsid w:val="3BC94154"/>
    <w:multiLevelType w:val="hybridMultilevel"/>
    <w:tmpl w:val="0CE893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3" w15:restartNumberingAfterBreak="0">
    <w:nsid w:val="3C8E62C5"/>
    <w:multiLevelType w:val="hybridMultilevel"/>
    <w:tmpl w:val="F6E0A6F8"/>
    <w:lvl w:ilvl="0" w:tplc="104A3952">
      <w:start w:val="1"/>
      <w:numFmt w:val="lowerLetter"/>
      <w:lvlText w:val="(%1)"/>
      <w:lvlJc w:val="left"/>
      <w:pPr>
        <w:ind w:left="1440" w:hanging="360"/>
      </w:pPr>
      <w:rPr>
        <w:rFonts w:ascii="Times New Roman" w:eastAsiaTheme="minorHAnsi" w:hAnsi="Times New Roman" w:cs="Times New Roman"/>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4" w15:restartNumberingAfterBreak="0">
    <w:nsid w:val="3CEF63CE"/>
    <w:multiLevelType w:val="hybridMultilevel"/>
    <w:tmpl w:val="4DD412C0"/>
    <w:lvl w:ilvl="0" w:tplc="AFA039C8">
      <w:start w:val="1"/>
      <w:numFmt w:val="decimal"/>
      <w:lvlText w:val="%1."/>
      <w:lvlJc w:val="left"/>
      <w:pPr>
        <w:ind w:left="720" w:hanging="360"/>
      </w:pPr>
      <w:rPr>
        <w:rFonts w:ascii="Times New Roman" w:eastAsia="Times New Roman" w:hAnsi="Times New Roman" w:cstheme="minorBidi"/>
        <w:spacing w:val="0"/>
        <w:position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3DED7424"/>
    <w:multiLevelType w:val="hybridMultilevel"/>
    <w:tmpl w:val="3162D10A"/>
    <w:lvl w:ilvl="0" w:tplc="83C48B6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6" w15:restartNumberingAfterBreak="0">
    <w:nsid w:val="3E2D7B45"/>
    <w:multiLevelType w:val="hybridMultilevel"/>
    <w:tmpl w:val="B1023ACA"/>
    <w:lvl w:ilvl="0" w:tplc="7268973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7" w15:restartNumberingAfterBreak="0">
    <w:nsid w:val="3FC76992"/>
    <w:multiLevelType w:val="hybridMultilevel"/>
    <w:tmpl w:val="9FCA70A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8" w15:restartNumberingAfterBreak="0">
    <w:nsid w:val="3FEC02B7"/>
    <w:multiLevelType w:val="hybridMultilevel"/>
    <w:tmpl w:val="9702BF3C"/>
    <w:lvl w:ilvl="0" w:tplc="1480AEE4">
      <w:start w:val="1"/>
      <w:numFmt w:val="low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9" w15:restartNumberingAfterBreak="0">
    <w:nsid w:val="41A50915"/>
    <w:multiLevelType w:val="hybridMultilevel"/>
    <w:tmpl w:val="AABEA81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428C2F37"/>
    <w:multiLevelType w:val="hybridMultilevel"/>
    <w:tmpl w:val="02BC61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1" w15:restartNumberingAfterBreak="0">
    <w:nsid w:val="435D166D"/>
    <w:multiLevelType w:val="hybridMultilevel"/>
    <w:tmpl w:val="7D627B94"/>
    <w:lvl w:ilvl="0" w:tplc="0102122C">
      <w:start w:val="9"/>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32" w15:restartNumberingAfterBreak="0">
    <w:nsid w:val="440656BF"/>
    <w:multiLevelType w:val="hybridMultilevel"/>
    <w:tmpl w:val="1180A382"/>
    <w:lvl w:ilvl="0" w:tplc="50B2254E">
      <w:start w:val="1"/>
      <w:numFmt w:val="lowerLetter"/>
      <w:lvlText w:val="(%1)"/>
      <w:lvlJc w:val="left"/>
      <w:pPr>
        <w:ind w:left="720" w:hanging="360"/>
      </w:pPr>
      <w:rPr>
        <w:rFonts w:eastAsia="SimSun"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3" w15:restartNumberingAfterBreak="0">
    <w:nsid w:val="44070E7B"/>
    <w:multiLevelType w:val="hybridMultilevel"/>
    <w:tmpl w:val="72886EE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4" w15:restartNumberingAfterBreak="0">
    <w:nsid w:val="44FB0CD6"/>
    <w:multiLevelType w:val="multilevel"/>
    <w:tmpl w:val="9EB4CC6C"/>
    <w:lvl w:ilvl="0">
      <w:start w:val="1"/>
      <w:numFmt w:val="decimal"/>
      <w:lvlText w:val="%1."/>
      <w:lvlJc w:val="left"/>
      <w:pPr>
        <w:ind w:left="357" w:hanging="357"/>
      </w:pPr>
      <w:rPr>
        <w:rFonts w:hint="default"/>
        <w:b w:val="0"/>
      </w:rPr>
    </w:lvl>
    <w:lvl w:ilvl="1">
      <w:start w:val="1"/>
      <w:numFmt w:val="lowerLetter"/>
      <w:lvlText w:val="%2)"/>
      <w:lvlJc w:val="left"/>
      <w:pPr>
        <w:ind w:left="851" w:hanging="39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5" w15:restartNumberingAfterBreak="0">
    <w:nsid w:val="46323CC3"/>
    <w:multiLevelType w:val="hybridMultilevel"/>
    <w:tmpl w:val="73CA72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6" w15:restartNumberingAfterBreak="0">
    <w:nsid w:val="46505709"/>
    <w:multiLevelType w:val="hybridMultilevel"/>
    <w:tmpl w:val="9E7396A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7" w15:restartNumberingAfterBreak="0">
    <w:nsid w:val="488425D7"/>
    <w:multiLevelType w:val="hybridMultilevel"/>
    <w:tmpl w:val="A678DD68"/>
    <w:lvl w:ilvl="0" w:tplc="7B9EF9C4">
      <w:start w:val="1"/>
      <w:numFmt w:val="lowerLetter"/>
      <w:lvlText w:val="(%1)"/>
      <w:lvlJc w:val="left"/>
      <w:pPr>
        <w:ind w:left="720" w:hanging="360"/>
      </w:pPr>
      <w:rPr>
        <w:rFonts w:eastAsia="SimSun" w:hint="default"/>
        <w:strike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8" w15:restartNumberingAfterBreak="0">
    <w:nsid w:val="48D858CF"/>
    <w:multiLevelType w:val="hybridMultilevel"/>
    <w:tmpl w:val="33BE55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9" w15:restartNumberingAfterBreak="0">
    <w:nsid w:val="491B4219"/>
    <w:multiLevelType w:val="hybridMultilevel"/>
    <w:tmpl w:val="0BC4AB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0" w15:restartNumberingAfterBreak="0">
    <w:nsid w:val="49451732"/>
    <w:multiLevelType w:val="hybridMultilevel"/>
    <w:tmpl w:val="20F01FD8"/>
    <w:lvl w:ilvl="0" w:tplc="FFFFFFFF">
      <w:start w:val="1"/>
      <w:numFmt w:val="lowerLetter"/>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4A683757"/>
    <w:multiLevelType w:val="hybridMultilevel"/>
    <w:tmpl w:val="8F3A169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2" w15:restartNumberingAfterBreak="0">
    <w:nsid w:val="4AC93296"/>
    <w:multiLevelType w:val="hybridMultilevel"/>
    <w:tmpl w:val="C44C24C0"/>
    <w:lvl w:ilvl="0" w:tplc="D65C2C68">
      <w:start w:val="1"/>
      <w:numFmt w:val="lowerRoman"/>
      <w:lvlText w:val="(%1)"/>
      <w:lvlJc w:val="left"/>
      <w:pPr>
        <w:ind w:left="2138" w:hanging="360"/>
      </w:pPr>
      <w:rPr>
        <w:rFonts w:ascii="Times New Roman" w:eastAsia="Times New Roman" w:hAnsi="Times New Roman" w:cs="Times New Roman" w:hint="default"/>
        <w:color w:val="auto"/>
        <w:w w:val="99"/>
        <w:sz w:val="25"/>
        <w:szCs w:val="25"/>
        <w:lang w:val="en-US" w:eastAsia="en-US" w:bidi="ar-SA"/>
      </w:rPr>
    </w:lvl>
    <w:lvl w:ilvl="1" w:tplc="3B4E91C2">
      <w:start w:val="1"/>
      <w:numFmt w:val="lowerRoman"/>
      <w:lvlText w:val="(%2)"/>
      <w:lvlJc w:val="left"/>
      <w:pPr>
        <w:ind w:left="2858" w:hanging="360"/>
      </w:pPr>
      <w:rPr>
        <w:rFonts w:ascii="Times New Roman" w:eastAsia="Times New Roman" w:hAnsi="Times New Roman" w:cs="Times New Roman"/>
      </w:rPr>
    </w:lvl>
    <w:lvl w:ilvl="2" w:tplc="041F001B" w:tentative="1">
      <w:start w:val="1"/>
      <w:numFmt w:val="lowerRoman"/>
      <w:lvlText w:val="%3."/>
      <w:lvlJc w:val="right"/>
      <w:pPr>
        <w:ind w:left="3578" w:hanging="180"/>
      </w:pPr>
    </w:lvl>
    <w:lvl w:ilvl="3" w:tplc="041F000F" w:tentative="1">
      <w:start w:val="1"/>
      <w:numFmt w:val="decimal"/>
      <w:lvlText w:val="%4."/>
      <w:lvlJc w:val="left"/>
      <w:pPr>
        <w:ind w:left="4298" w:hanging="360"/>
      </w:pPr>
    </w:lvl>
    <w:lvl w:ilvl="4" w:tplc="041F0019" w:tentative="1">
      <w:start w:val="1"/>
      <w:numFmt w:val="lowerLetter"/>
      <w:lvlText w:val="%5."/>
      <w:lvlJc w:val="left"/>
      <w:pPr>
        <w:ind w:left="5018" w:hanging="360"/>
      </w:pPr>
    </w:lvl>
    <w:lvl w:ilvl="5" w:tplc="041F001B" w:tentative="1">
      <w:start w:val="1"/>
      <w:numFmt w:val="lowerRoman"/>
      <w:lvlText w:val="%6."/>
      <w:lvlJc w:val="right"/>
      <w:pPr>
        <w:ind w:left="5738" w:hanging="180"/>
      </w:pPr>
    </w:lvl>
    <w:lvl w:ilvl="6" w:tplc="041F000F" w:tentative="1">
      <w:start w:val="1"/>
      <w:numFmt w:val="decimal"/>
      <w:lvlText w:val="%7."/>
      <w:lvlJc w:val="left"/>
      <w:pPr>
        <w:ind w:left="6458" w:hanging="360"/>
      </w:pPr>
    </w:lvl>
    <w:lvl w:ilvl="7" w:tplc="041F0019" w:tentative="1">
      <w:start w:val="1"/>
      <w:numFmt w:val="lowerLetter"/>
      <w:lvlText w:val="%8."/>
      <w:lvlJc w:val="left"/>
      <w:pPr>
        <w:ind w:left="7178" w:hanging="360"/>
      </w:pPr>
    </w:lvl>
    <w:lvl w:ilvl="8" w:tplc="041F001B" w:tentative="1">
      <w:start w:val="1"/>
      <w:numFmt w:val="lowerRoman"/>
      <w:lvlText w:val="%9."/>
      <w:lvlJc w:val="right"/>
      <w:pPr>
        <w:ind w:left="7898" w:hanging="180"/>
      </w:pPr>
    </w:lvl>
  </w:abstractNum>
  <w:abstractNum w:abstractNumId="143" w15:restartNumberingAfterBreak="0">
    <w:nsid w:val="4B467D72"/>
    <w:multiLevelType w:val="hybridMultilevel"/>
    <w:tmpl w:val="B8982BA0"/>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44" w15:restartNumberingAfterBreak="0">
    <w:nsid w:val="4BB766A1"/>
    <w:multiLevelType w:val="hybridMultilevel"/>
    <w:tmpl w:val="D85AA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DE441F"/>
    <w:multiLevelType w:val="multilevel"/>
    <w:tmpl w:val="657E1746"/>
    <w:lvl w:ilvl="0">
      <w:start w:val="1"/>
      <w:numFmt w:val="decimal"/>
      <w:lvlText w:val="%1."/>
      <w:lvlJc w:val="left"/>
      <w:pPr>
        <w:ind w:left="357" w:hanging="357"/>
      </w:pPr>
      <w:rPr>
        <w:rFonts w:hint="default"/>
        <w:b w:val="0"/>
      </w:rPr>
    </w:lvl>
    <w:lvl w:ilvl="1">
      <w:start w:val="1"/>
      <w:numFmt w:val="lowerLetter"/>
      <w:lvlText w:val="(%2)"/>
      <w:lvlJc w:val="left"/>
      <w:pPr>
        <w:ind w:left="851" w:hanging="39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6" w15:restartNumberingAfterBreak="0">
    <w:nsid w:val="4E210218"/>
    <w:multiLevelType w:val="multilevel"/>
    <w:tmpl w:val="8D8EF664"/>
    <w:lvl w:ilvl="0">
      <w:start w:val="1"/>
      <w:numFmt w:val="low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Letter"/>
      <w:lvlText w:val="(%6)"/>
      <w:lvlJc w:val="right"/>
      <w:pPr>
        <w:ind w:left="2160" w:hanging="360"/>
      </w:pPr>
      <w:rPr>
        <w:rFonts w:ascii="Times New Roman" w:eastAsia="휴먼명조" w:hAnsi="Times New Roman" w:cs="Times New Roman"/>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7" w15:restartNumberingAfterBreak="0">
    <w:nsid w:val="4EAB4EA8"/>
    <w:multiLevelType w:val="hybridMultilevel"/>
    <w:tmpl w:val="34FC13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8" w15:restartNumberingAfterBreak="0">
    <w:nsid w:val="4F012547"/>
    <w:multiLevelType w:val="hybridMultilevel"/>
    <w:tmpl w:val="23E2D7FC"/>
    <w:lvl w:ilvl="0" w:tplc="5D142EB6">
      <w:start w:val="1"/>
      <w:numFmt w:val="lowerLetter"/>
      <w:lvlText w:val="(%1)"/>
      <w:lvlJc w:val="left"/>
      <w:pPr>
        <w:ind w:left="1080" w:hanging="360"/>
      </w:pPr>
      <w:rPr>
        <w:rFonts w:hint="default"/>
        <w:strike w:val="0"/>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9" w15:restartNumberingAfterBreak="0">
    <w:nsid w:val="4F0F41D9"/>
    <w:multiLevelType w:val="hybridMultilevel"/>
    <w:tmpl w:val="4AC604F2"/>
    <w:lvl w:ilvl="0" w:tplc="670E037E">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150" w15:restartNumberingAfterBreak="0">
    <w:nsid w:val="4FBB1203"/>
    <w:multiLevelType w:val="hybridMultilevel"/>
    <w:tmpl w:val="6B46ED2C"/>
    <w:lvl w:ilvl="0" w:tplc="0D3C02B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1" w15:restartNumberingAfterBreak="0">
    <w:nsid w:val="50BF6D75"/>
    <w:multiLevelType w:val="hybridMultilevel"/>
    <w:tmpl w:val="6A70BF96"/>
    <w:lvl w:ilvl="0" w:tplc="C4F6AD3C">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2" w15:restartNumberingAfterBreak="0">
    <w:nsid w:val="50EE7886"/>
    <w:multiLevelType w:val="hybridMultilevel"/>
    <w:tmpl w:val="3BE42C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3" w15:restartNumberingAfterBreak="0">
    <w:nsid w:val="50F1617E"/>
    <w:multiLevelType w:val="hybridMultilevel"/>
    <w:tmpl w:val="891A1116"/>
    <w:lvl w:ilvl="0" w:tplc="F196A6D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4" w15:restartNumberingAfterBreak="0">
    <w:nsid w:val="51D357A1"/>
    <w:multiLevelType w:val="hybridMultilevel"/>
    <w:tmpl w:val="FBEC41C2"/>
    <w:lvl w:ilvl="0" w:tplc="D81C409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5" w15:restartNumberingAfterBreak="0">
    <w:nsid w:val="51E46A2D"/>
    <w:multiLevelType w:val="hybridMultilevel"/>
    <w:tmpl w:val="20F01FD8"/>
    <w:lvl w:ilvl="0" w:tplc="FFFFFFFF">
      <w:start w:val="1"/>
      <w:numFmt w:val="lowerLetter"/>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529866C4"/>
    <w:multiLevelType w:val="hybridMultilevel"/>
    <w:tmpl w:val="6B46ED2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538F502A"/>
    <w:multiLevelType w:val="hybridMultilevel"/>
    <w:tmpl w:val="E1B2EE88"/>
    <w:lvl w:ilvl="0" w:tplc="70143B42">
      <w:start w:val="1"/>
      <w:numFmt w:val="decimal"/>
      <w:lvlText w:val="%1."/>
      <w:lvlJc w:val="left"/>
      <w:pPr>
        <w:ind w:left="720" w:hanging="360"/>
      </w:pPr>
      <w:rPr>
        <w:rFonts w:eastAsia="Malgun Gothic" w:hint="default"/>
        <w:b w:val="0"/>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8" w15:restartNumberingAfterBreak="0">
    <w:nsid w:val="53B75068"/>
    <w:multiLevelType w:val="hybridMultilevel"/>
    <w:tmpl w:val="C1CE792C"/>
    <w:lvl w:ilvl="0" w:tplc="56988DE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9" w15:restartNumberingAfterBreak="0">
    <w:nsid w:val="550B4012"/>
    <w:multiLevelType w:val="hybridMultilevel"/>
    <w:tmpl w:val="3C7E3D3C"/>
    <w:lvl w:ilvl="0" w:tplc="D44044B4">
      <w:start w:val="1"/>
      <w:numFmt w:val="lowerLetter"/>
      <w:lvlText w:val="(%1)"/>
      <w:lvlJc w:val="left"/>
      <w:pPr>
        <w:ind w:left="1272" w:hanging="705"/>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60" w15:restartNumberingAfterBreak="0">
    <w:nsid w:val="560309E7"/>
    <w:multiLevelType w:val="multilevel"/>
    <w:tmpl w:val="9EB4CC6C"/>
    <w:lvl w:ilvl="0">
      <w:start w:val="1"/>
      <w:numFmt w:val="decimal"/>
      <w:lvlText w:val="%1."/>
      <w:lvlJc w:val="left"/>
      <w:pPr>
        <w:ind w:left="357" w:hanging="357"/>
      </w:pPr>
      <w:rPr>
        <w:rFonts w:hint="default"/>
        <w:b w:val="0"/>
      </w:rPr>
    </w:lvl>
    <w:lvl w:ilvl="1">
      <w:start w:val="1"/>
      <w:numFmt w:val="lowerLetter"/>
      <w:lvlText w:val="%2)"/>
      <w:lvlJc w:val="left"/>
      <w:pPr>
        <w:ind w:left="851" w:hanging="39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1" w15:restartNumberingAfterBreak="0">
    <w:nsid w:val="56111098"/>
    <w:multiLevelType w:val="hybridMultilevel"/>
    <w:tmpl w:val="03E81FF4"/>
    <w:lvl w:ilvl="0" w:tplc="20828A70">
      <w:start w:val="1"/>
      <w:numFmt w:val="decimal"/>
      <w:lvlText w:val="%1."/>
      <w:lvlJc w:val="left"/>
      <w:pPr>
        <w:ind w:left="720" w:hanging="360"/>
      </w:pPr>
      <w:rPr>
        <w:strike w:val="0"/>
        <w:color w:val="auto"/>
      </w:rPr>
    </w:lvl>
    <w:lvl w:ilvl="1" w:tplc="8026CD3E">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2" w15:restartNumberingAfterBreak="0">
    <w:nsid w:val="57853F17"/>
    <w:multiLevelType w:val="multilevel"/>
    <w:tmpl w:val="3ADEA7CE"/>
    <w:lvl w:ilvl="0">
      <w:start w:val="1"/>
      <w:numFmt w:val="decimal"/>
      <w:lvlRestart w:val="0"/>
      <w:suff w:val="space"/>
      <w:lvlText w:val="Article X.%1:"/>
      <w:lvlJc w:val="left"/>
      <w:pPr>
        <w:ind w:left="288" w:hanging="288"/>
      </w:pPr>
      <w:rPr>
        <w:rFonts w:ascii="Times" w:hAnsi="Time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0" w:firstLine="0"/>
      </w:pPr>
      <w:rPr>
        <w:rFonts w:hint="default"/>
        <w:color w:val="auto"/>
      </w:rPr>
    </w:lvl>
    <w:lvl w:ilvl="4">
      <w:start w:val="1"/>
      <w:numFmt w:val="lowerLetter"/>
      <w:lvlText w:val="(%5)"/>
      <w:lvlJc w:val="left"/>
      <w:pPr>
        <w:ind w:left="1080" w:hanging="360"/>
      </w:pPr>
      <w:rPr>
        <w:rFonts w:ascii="Times New Roman" w:hAnsi="Times New Roman" w:cs="Times New Roman" w:hint="default"/>
        <w:b w:val="0"/>
        <w:i w:val="0"/>
        <w:iCs w:val="0"/>
        <w:caps w:val="0"/>
        <w:strike w:val="0"/>
        <w:dstrike w:val="0"/>
        <w:vanish w:val="0"/>
        <w:color w:val="000000"/>
        <w:spacing w:val="0"/>
        <w:w w:val="99"/>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3" w15:restartNumberingAfterBreak="0">
    <w:nsid w:val="585A2ACD"/>
    <w:multiLevelType w:val="hybridMultilevel"/>
    <w:tmpl w:val="77B86E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4" w15:restartNumberingAfterBreak="0">
    <w:nsid w:val="59625F92"/>
    <w:multiLevelType w:val="hybridMultilevel"/>
    <w:tmpl w:val="A7A4DE8C"/>
    <w:lvl w:ilvl="0" w:tplc="041F000F">
      <w:start w:val="1"/>
      <w:numFmt w:val="decimal"/>
      <w:lvlText w:val="%1."/>
      <w:lvlJc w:val="left"/>
      <w:pPr>
        <w:ind w:left="720" w:hanging="360"/>
      </w:pPr>
    </w:lvl>
    <w:lvl w:ilvl="1" w:tplc="585C39D6">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5" w15:restartNumberingAfterBreak="0">
    <w:nsid w:val="5A715BC5"/>
    <w:multiLevelType w:val="hybridMultilevel"/>
    <w:tmpl w:val="20F01FD8"/>
    <w:lvl w:ilvl="0" w:tplc="FFFFFFFF">
      <w:start w:val="1"/>
      <w:numFmt w:val="lowerLetter"/>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6" w15:restartNumberingAfterBreak="0">
    <w:nsid w:val="5AB16FBB"/>
    <w:multiLevelType w:val="hybridMultilevel"/>
    <w:tmpl w:val="4E989278"/>
    <w:lvl w:ilvl="0" w:tplc="72689734">
      <w:start w:val="1"/>
      <w:numFmt w:val="lowerLetter"/>
      <w:lvlText w:val="(%1)"/>
      <w:lvlJc w:val="left"/>
      <w:pPr>
        <w:ind w:left="5040" w:hanging="360"/>
      </w:pPr>
      <w:rPr>
        <w:rFonts w:hint="default"/>
      </w:rPr>
    </w:lvl>
    <w:lvl w:ilvl="1" w:tplc="041F0019" w:tentative="1">
      <w:start w:val="1"/>
      <w:numFmt w:val="lowerLetter"/>
      <w:lvlText w:val="%2."/>
      <w:lvlJc w:val="left"/>
      <w:pPr>
        <w:ind w:left="5760" w:hanging="360"/>
      </w:pPr>
    </w:lvl>
    <w:lvl w:ilvl="2" w:tplc="041F001B" w:tentative="1">
      <w:start w:val="1"/>
      <w:numFmt w:val="lowerRoman"/>
      <w:lvlText w:val="%3."/>
      <w:lvlJc w:val="right"/>
      <w:pPr>
        <w:ind w:left="6480" w:hanging="180"/>
      </w:pPr>
    </w:lvl>
    <w:lvl w:ilvl="3" w:tplc="041F000F" w:tentative="1">
      <w:start w:val="1"/>
      <w:numFmt w:val="decimal"/>
      <w:lvlText w:val="%4."/>
      <w:lvlJc w:val="left"/>
      <w:pPr>
        <w:ind w:left="7200" w:hanging="360"/>
      </w:pPr>
    </w:lvl>
    <w:lvl w:ilvl="4" w:tplc="041F0019" w:tentative="1">
      <w:start w:val="1"/>
      <w:numFmt w:val="lowerLetter"/>
      <w:lvlText w:val="%5."/>
      <w:lvlJc w:val="left"/>
      <w:pPr>
        <w:ind w:left="7920" w:hanging="360"/>
      </w:pPr>
    </w:lvl>
    <w:lvl w:ilvl="5" w:tplc="041F001B" w:tentative="1">
      <w:start w:val="1"/>
      <w:numFmt w:val="lowerRoman"/>
      <w:lvlText w:val="%6."/>
      <w:lvlJc w:val="right"/>
      <w:pPr>
        <w:ind w:left="8640" w:hanging="180"/>
      </w:pPr>
    </w:lvl>
    <w:lvl w:ilvl="6" w:tplc="041F000F" w:tentative="1">
      <w:start w:val="1"/>
      <w:numFmt w:val="decimal"/>
      <w:lvlText w:val="%7."/>
      <w:lvlJc w:val="left"/>
      <w:pPr>
        <w:ind w:left="9360" w:hanging="360"/>
      </w:pPr>
    </w:lvl>
    <w:lvl w:ilvl="7" w:tplc="041F0019" w:tentative="1">
      <w:start w:val="1"/>
      <w:numFmt w:val="lowerLetter"/>
      <w:lvlText w:val="%8."/>
      <w:lvlJc w:val="left"/>
      <w:pPr>
        <w:ind w:left="10080" w:hanging="360"/>
      </w:pPr>
    </w:lvl>
    <w:lvl w:ilvl="8" w:tplc="041F001B" w:tentative="1">
      <w:start w:val="1"/>
      <w:numFmt w:val="lowerRoman"/>
      <w:lvlText w:val="%9."/>
      <w:lvlJc w:val="right"/>
      <w:pPr>
        <w:ind w:left="10800" w:hanging="180"/>
      </w:pPr>
    </w:lvl>
  </w:abstractNum>
  <w:abstractNum w:abstractNumId="167" w15:restartNumberingAfterBreak="0">
    <w:nsid w:val="5B2B3BD1"/>
    <w:multiLevelType w:val="multilevel"/>
    <w:tmpl w:val="3CD41C52"/>
    <w:lvl w:ilvl="0">
      <w:start w:val="1"/>
      <w:numFmt w:val="decimal"/>
      <w:lvlText w:val="%1."/>
      <w:lvlJc w:val="left"/>
      <w:pPr>
        <w:ind w:left="357" w:hanging="357"/>
      </w:pPr>
      <w:rPr>
        <w:rFonts w:hint="default"/>
      </w:rPr>
    </w:lvl>
    <w:lvl w:ilvl="1">
      <w:start w:val="1"/>
      <w:numFmt w:val="lowerLetter"/>
      <w:lvlText w:val="(%2)"/>
      <w:lvlJc w:val="left"/>
      <w:pPr>
        <w:ind w:left="851" w:hanging="39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8" w15:restartNumberingAfterBreak="0">
    <w:nsid w:val="5B6C0897"/>
    <w:multiLevelType w:val="hybridMultilevel"/>
    <w:tmpl w:val="C74AE39C"/>
    <w:lvl w:ilvl="0" w:tplc="79ECD23C">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9" w15:restartNumberingAfterBreak="0">
    <w:nsid w:val="5C5E4BD3"/>
    <w:multiLevelType w:val="hybridMultilevel"/>
    <w:tmpl w:val="BDEA3CBA"/>
    <w:lvl w:ilvl="0" w:tplc="704447FA">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70" w15:restartNumberingAfterBreak="0">
    <w:nsid w:val="5CEA44BE"/>
    <w:multiLevelType w:val="hybridMultilevel"/>
    <w:tmpl w:val="B6489F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1" w15:restartNumberingAfterBreak="0">
    <w:nsid w:val="5E023C11"/>
    <w:multiLevelType w:val="hybridMultilevel"/>
    <w:tmpl w:val="F37EC3FE"/>
    <w:lvl w:ilvl="0" w:tplc="6CEE4A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2" w15:restartNumberingAfterBreak="0">
    <w:nsid w:val="5EE67604"/>
    <w:multiLevelType w:val="multilevel"/>
    <w:tmpl w:val="41104F46"/>
    <w:lvl w:ilvl="0">
      <w:start w:val="1"/>
      <w:numFmt w:val="decimal"/>
      <w:lvlRestart w:val="0"/>
      <w:suff w:val="space"/>
      <w:lvlText w:val="Article X.%1:"/>
      <w:lvlJc w:val="left"/>
      <w:pPr>
        <w:ind w:left="288" w:hanging="288"/>
      </w:pPr>
      <w:rPr>
        <w:rFonts w:ascii="Times" w:hAnsi="Time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0" w:firstLine="0"/>
      </w:pPr>
      <w:rPr>
        <w:rFonts w:hint="default"/>
        <w:color w:val="auto"/>
      </w:rPr>
    </w:lvl>
    <w:lvl w:ilvl="4">
      <w:start w:val="1"/>
      <w:numFmt w:val="lowerLetter"/>
      <w:lvlText w:val="(%5)"/>
      <w:lvlJc w:val="left"/>
      <w:pPr>
        <w:ind w:left="1080" w:hanging="360"/>
      </w:pPr>
      <w:rPr>
        <w:rFonts w:ascii="Times New Roman" w:hAnsi="Times New Roman" w:hint="default"/>
        <w:b w:val="0"/>
        <w:i w:val="0"/>
        <w:iCs w:val="0"/>
        <w:caps w:val="0"/>
        <w:strike w:val="0"/>
        <w:dstrike w:val="0"/>
        <w:vanish w:val="0"/>
        <w:color w:val="000000"/>
        <w:spacing w:val="0"/>
        <w:w w:val="99"/>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3" w15:restartNumberingAfterBreak="0">
    <w:nsid w:val="5F562F17"/>
    <w:multiLevelType w:val="hybridMultilevel"/>
    <w:tmpl w:val="25CECF5A"/>
    <w:lvl w:ilvl="0" w:tplc="0409000F">
      <w:start w:val="1"/>
      <w:numFmt w:val="decimal"/>
      <w:lvlText w:val="%1."/>
      <w:lvlJc w:val="left"/>
      <w:pPr>
        <w:ind w:left="1429" w:hanging="360"/>
      </w:pPr>
      <w:rPr>
        <w:rFonts w:hint="default"/>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74" w15:restartNumberingAfterBreak="0">
    <w:nsid w:val="5FCC59AE"/>
    <w:multiLevelType w:val="hybridMultilevel"/>
    <w:tmpl w:val="B8982BA0"/>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75" w15:restartNumberingAfterBreak="0">
    <w:nsid w:val="60B0017D"/>
    <w:multiLevelType w:val="hybridMultilevel"/>
    <w:tmpl w:val="C9E863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6" w15:restartNumberingAfterBreak="0">
    <w:nsid w:val="61792247"/>
    <w:multiLevelType w:val="hybridMultilevel"/>
    <w:tmpl w:val="1FDCAFB4"/>
    <w:lvl w:ilvl="0" w:tplc="28E2C7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7" w15:restartNumberingAfterBreak="0">
    <w:nsid w:val="61DF7312"/>
    <w:multiLevelType w:val="multilevel"/>
    <w:tmpl w:val="B2D40108"/>
    <w:lvl w:ilvl="0">
      <w:start w:val="1"/>
      <w:numFmt w:val="decimal"/>
      <w:lvlText w:val="%1."/>
      <w:lvlJc w:val="left"/>
      <w:pPr>
        <w:ind w:left="357" w:hanging="35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8" w15:restartNumberingAfterBreak="0">
    <w:nsid w:val="62BB6791"/>
    <w:multiLevelType w:val="multilevel"/>
    <w:tmpl w:val="657E1746"/>
    <w:lvl w:ilvl="0">
      <w:start w:val="1"/>
      <w:numFmt w:val="decimal"/>
      <w:lvlText w:val="%1."/>
      <w:lvlJc w:val="left"/>
      <w:pPr>
        <w:ind w:left="357" w:hanging="357"/>
      </w:pPr>
      <w:rPr>
        <w:rFonts w:hint="default"/>
        <w:b w:val="0"/>
      </w:rPr>
    </w:lvl>
    <w:lvl w:ilvl="1">
      <w:start w:val="1"/>
      <w:numFmt w:val="lowerLetter"/>
      <w:lvlText w:val="(%2)"/>
      <w:lvlJc w:val="left"/>
      <w:pPr>
        <w:ind w:left="851" w:hanging="39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9" w15:restartNumberingAfterBreak="0">
    <w:nsid w:val="62F92D6B"/>
    <w:multiLevelType w:val="hybridMultilevel"/>
    <w:tmpl w:val="FC749E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0" w15:restartNumberingAfterBreak="0">
    <w:nsid w:val="633705D9"/>
    <w:multiLevelType w:val="hybridMultilevel"/>
    <w:tmpl w:val="6A70BF96"/>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81" w15:restartNumberingAfterBreak="0">
    <w:nsid w:val="63A44F2B"/>
    <w:multiLevelType w:val="hybridMultilevel"/>
    <w:tmpl w:val="015A26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2" w15:restartNumberingAfterBreak="0">
    <w:nsid w:val="63E3549D"/>
    <w:multiLevelType w:val="hybridMultilevel"/>
    <w:tmpl w:val="C9E863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3" w15:restartNumberingAfterBreak="0">
    <w:nsid w:val="642D69BA"/>
    <w:multiLevelType w:val="hybridMultilevel"/>
    <w:tmpl w:val="96469210"/>
    <w:lvl w:ilvl="0" w:tplc="C1B48D68">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4323013"/>
    <w:multiLevelType w:val="hybridMultilevel"/>
    <w:tmpl w:val="C9E863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5" w15:restartNumberingAfterBreak="0">
    <w:nsid w:val="64973352"/>
    <w:multiLevelType w:val="hybridMultilevel"/>
    <w:tmpl w:val="C9E863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6" w15:restartNumberingAfterBreak="0">
    <w:nsid w:val="64D220D3"/>
    <w:multiLevelType w:val="hybridMultilevel"/>
    <w:tmpl w:val="C5DE79EA"/>
    <w:lvl w:ilvl="0" w:tplc="1B64516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7" w15:restartNumberingAfterBreak="0">
    <w:nsid w:val="653034AE"/>
    <w:multiLevelType w:val="hybridMultilevel"/>
    <w:tmpl w:val="27FE8FC8"/>
    <w:lvl w:ilvl="0" w:tplc="21088B22">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8" w15:restartNumberingAfterBreak="0">
    <w:nsid w:val="65A3673A"/>
    <w:multiLevelType w:val="hybridMultilevel"/>
    <w:tmpl w:val="9FE6A7B4"/>
    <w:lvl w:ilvl="0" w:tplc="A05A38F6">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9" w15:restartNumberingAfterBreak="0">
    <w:nsid w:val="65CF7698"/>
    <w:multiLevelType w:val="hybridMultilevel"/>
    <w:tmpl w:val="3B3271AC"/>
    <w:lvl w:ilvl="0" w:tplc="3180619E">
      <w:start w:val="1"/>
      <w:numFmt w:val="lowerLetter"/>
      <w:pStyle w:val="NumPar1"/>
      <w:lvlText w:val="(%1)"/>
      <w:lvlJc w:val="left"/>
      <w:pPr>
        <w:ind w:left="1128" w:hanging="360"/>
      </w:pPr>
      <w:rPr>
        <w:rFonts w:hint="default"/>
        <w:i w:val="0"/>
      </w:rPr>
    </w:lvl>
    <w:lvl w:ilvl="1" w:tplc="A1DCDDEE">
      <w:start w:val="1"/>
      <w:numFmt w:val="lowerLetter"/>
      <w:lvlText w:val="%2."/>
      <w:lvlJc w:val="left"/>
      <w:pPr>
        <w:ind w:left="1848" w:hanging="360"/>
      </w:pPr>
    </w:lvl>
    <w:lvl w:ilvl="2" w:tplc="041F001B" w:tentative="1">
      <w:start w:val="1"/>
      <w:numFmt w:val="lowerRoman"/>
      <w:lvlText w:val="%3."/>
      <w:lvlJc w:val="right"/>
      <w:pPr>
        <w:ind w:left="2568" w:hanging="180"/>
      </w:pPr>
    </w:lvl>
    <w:lvl w:ilvl="3" w:tplc="041F000F" w:tentative="1">
      <w:start w:val="1"/>
      <w:numFmt w:val="decimal"/>
      <w:lvlText w:val="%4."/>
      <w:lvlJc w:val="left"/>
      <w:pPr>
        <w:ind w:left="3288" w:hanging="360"/>
      </w:pPr>
    </w:lvl>
    <w:lvl w:ilvl="4" w:tplc="041F0019" w:tentative="1">
      <w:start w:val="1"/>
      <w:numFmt w:val="lowerLetter"/>
      <w:lvlText w:val="%5."/>
      <w:lvlJc w:val="left"/>
      <w:pPr>
        <w:ind w:left="4008" w:hanging="360"/>
      </w:pPr>
    </w:lvl>
    <w:lvl w:ilvl="5" w:tplc="041F001B" w:tentative="1">
      <w:start w:val="1"/>
      <w:numFmt w:val="lowerRoman"/>
      <w:lvlText w:val="%6."/>
      <w:lvlJc w:val="right"/>
      <w:pPr>
        <w:ind w:left="4728" w:hanging="180"/>
      </w:pPr>
    </w:lvl>
    <w:lvl w:ilvl="6" w:tplc="041F000F" w:tentative="1">
      <w:start w:val="1"/>
      <w:numFmt w:val="decimal"/>
      <w:lvlText w:val="%7."/>
      <w:lvlJc w:val="left"/>
      <w:pPr>
        <w:ind w:left="5448" w:hanging="360"/>
      </w:pPr>
    </w:lvl>
    <w:lvl w:ilvl="7" w:tplc="041F0019" w:tentative="1">
      <w:start w:val="1"/>
      <w:numFmt w:val="lowerLetter"/>
      <w:lvlText w:val="%8."/>
      <w:lvlJc w:val="left"/>
      <w:pPr>
        <w:ind w:left="6168" w:hanging="360"/>
      </w:pPr>
    </w:lvl>
    <w:lvl w:ilvl="8" w:tplc="041F001B" w:tentative="1">
      <w:start w:val="1"/>
      <w:numFmt w:val="lowerRoman"/>
      <w:lvlText w:val="%9."/>
      <w:lvlJc w:val="right"/>
      <w:pPr>
        <w:ind w:left="6888" w:hanging="180"/>
      </w:pPr>
    </w:lvl>
  </w:abstractNum>
  <w:abstractNum w:abstractNumId="190" w15:restartNumberingAfterBreak="0">
    <w:nsid w:val="66441704"/>
    <w:multiLevelType w:val="hybridMultilevel"/>
    <w:tmpl w:val="2A100F82"/>
    <w:lvl w:ilvl="0" w:tplc="E8D831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1" w15:restartNumberingAfterBreak="0">
    <w:nsid w:val="6690015A"/>
    <w:multiLevelType w:val="hybridMultilevel"/>
    <w:tmpl w:val="9F52A596"/>
    <w:lvl w:ilvl="0" w:tplc="51BAA2B6">
      <w:start w:val="1"/>
      <w:numFmt w:val="lowerLetter"/>
      <w:lvlText w:val="(%1)"/>
      <w:lvlJc w:val="left"/>
      <w:pPr>
        <w:ind w:left="1137" w:hanging="57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92" w15:restartNumberingAfterBreak="0">
    <w:nsid w:val="67C707F9"/>
    <w:multiLevelType w:val="hybridMultilevel"/>
    <w:tmpl w:val="AABEA81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3" w15:restartNumberingAfterBreak="0">
    <w:nsid w:val="67F4520D"/>
    <w:multiLevelType w:val="hybridMultilevel"/>
    <w:tmpl w:val="130CFE88"/>
    <w:lvl w:ilvl="0" w:tplc="041F000F">
      <w:start w:val="1"/>
      <w:numFmt w:val="decimal"/>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94" w15:restartNumberingAfterBreak="0">
    <w:nsid w:val="68056171"/>
    <w:multiLevelType w:val="hybridMultilevel"/>
    <w:tmpl w:val="F522E574"/>
    <w:lvl w:ilvl="0" w:tplc="32680A08">
      <w:start w:val="1"/>
      <w:numFmt w:val="decimal"/>
      <w:lvlRestart w:val="0"/>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689E4E8A"/>
    <w:multiLevelType w:val="hybridMultilevel"/>
    <w:tmpl w:val="89D2AA9E"/>
    <w:lvl w:ilvl="0" w:tplc="C1B48D68">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97D288B"/>
    <w:multiLevelType w:val="hybridMultilevel"/>
    <w:tmpl w:val="C9E863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7" w15:restartNumberingAfterBreak="0">
    <w:nsid w:val="6A2D1977"/>
    <w:multiLevelType w:val="hybridMultilevel"/>
    <w:tmpl w:val="891A1116"/>
    <w:lvl w:ilvl="0" w:tplc="F196A6D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98" w15:restartNumberingAfterBreak="0">
    <w:nsid w:val="6A3B32A7"/>
    <w:multiLevelType w:val="hybridMultilevel"/>
    <w:tmpl w:val="A1E66352"/>
    <w:lvl w:ilvl="0" w:tplc="1696D85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9" w15:restartNumberingAfterBreak="0">
    <w:nsid w:val="6A9475FB"/>
    <w:multiLevelType w:val="hybridMultilevel"/>
    <w:tmpl w:val="FFFFFFFF"/>
    <w:lvl w:ilvl="0" w:tplc="05608B56">
      <w:start w:val="1"/>
      <w:numFmt w:val="decimal"/>
      <w:lvlText w:val="%1."/>
      <w:lvlJc w:val="left"/>
      <w:pPr>
        <w:ind w:left="720" w:hanging="360"/>
      </w:pPr>
    </w:lvl>
    <w:lvl w:ilvl="1" w:tplc="D1A082D0">
      <w:start w:val="1"/>
      <w:numFmt w:val="lowerLetter"/>
      <w:lvlText w:val="%2."/>
      <w:lvlJc w:val="left"/>
      <w:pPr>
        <w:ind w:left="1440" w:hanging="360"/>
      </w:pPr>
    </w:lvl>
    <w:lvl w:ilvl="2" w:tplc="EBD01294">
      <w:start w:val="1"/>
      <w:numFmt w:val="lowerRoman"/>
      <w:lvlText w:val="%3."/>
      <w:lvlJc w:val="right"/>
      <w:pPr>
        <w:ind w:left="2160" w:hanging="180"/>
      </w:pPr>
    </w:lvl>
    <w:lvl w:ilvl="3" w:tplc="03AC21EE">
      <w:start w:val="1"/>
      <w:numFmt w:val="decimal"/>
      <w:lvlText w:val="%4."/>
      <w:lvlJc w:val="left"/>
      <w:pPr>
        <w:ind w:left="2880" w:hanging="360"/>
      </w:pPr>
    </w:lvl>
    <w:lvl w:ilvl="4" w:tplc="2D22CF60">
      <w:start w:val="1"/>
      <w:numFmt w:val="lowerLetter"/>
      <w:lvlText w:val="%5."/>
      <w:lvlJc w:val="left"/>
      <w:pPr>
        <w:ind w:left="3600" w:hanging="360"/>
      </w:pPr>
    </w:lvl>
    <w:lvl w:ilvl="5" w:tplc="2F1EF1EC">
      <w:start w:val="1"/>
      <w:numFmt w:val="lowerRoman"/>
      <w:lvlText w:val="%6."/>
      <w:lvlJc w:val="right"/>
      <w:pPr>
        <w:ind w:left="4320" w:hanging="180"/>
      </w:pPr>
    </w:lvl>
    <w:lvl w:ilvl="6" w:tplc="8D52175E">
      <w:start w:val="1"/>
      <w:numFmt w:val="decimal"/>
      <w:lvlText w:val="%7."/>
      <w:lvlJc w:val="left"/>
      <w:pPr>
        <w:ind w:left="5040" w:hanging="360"/>
      </w:pPr>
    </w:lvl>
    <w:lvl w:ilvl="7" w:tplc="DC4CF590">
      <w:start w:val="1"/>
      <w:numFmt w:val="lowerLetter"/>
      <w:lvlText w:val="%8."/>
      <w:lvlJc w:val="left"/>
      <w:pPr>
        <w:ind w:left="5760" w:hanging="360"/>
      </w:pPr>
    </w:lvl>
    <w:lvl w:ilvl="8" w:tplc="4EDCC3CA">
      <w:start w:val="1"/>
      <w:numFmt w:val="lowerRoman"/>
      <w:lvlText w:val="%9."/>
      <w:lvlJc w:val="right"/>
      <w:pPr>
        <w:ind w:left="6480" w:hanging="180"/>
      </w:pPr>
    </w:lvl>
  </w:abstractNum>
  <w:abstractNum w:abstractNumId="200" w15:restartNumberingAfterBreak="0">
    <w:nsid w:val="6B1E36D4"/>
    <w:multiLevelType w:val="hybridMultilevel"/>
    <w:tmpl w:val="7F60EFB8"/>
    <w:lvl w:ilvl="0" w:tplc="230277C6">
      <w:start w:val="1"/>
      <w:numFmt w:val="decimal"/>
      <w:pStyle w:val="Style4"/>
      <w:lvlText w:val="%1."/>
      <w:lvlJc w:val="left"/>
      <w:pPr>
        <w:ind w:left="720" w:hanging="360"/>
      </w:pPr>
      <w:rPr>
        <w:rFonts w:ascii="Times New Roman" w:eastAsia="Times New Roman" w:hAnsi="Times New Roman" w:cs="Times New Roman"/>
        <w: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1" w15:restartNumberingAfterBreak="0">
    <w:nsid w:val="6B5A3BAE"/>
    <w:multiLevelType w:val="hybridMultilevel"/>
    <w:tmpl w:val="A412D0FA"/>
    <w:lvl w:ilvl="0" w:tplc="7C52E2F2">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2" w15:restartNumberingAfterBreak="0">
    <w:nsid w:val="6BD4043F"/>
    <w:multiLevelType w:val="hybridMultilevel"/>
    <w:tmpl w:val="45E23B2E"/>
    <w:lvl w:ilvl="0" w:tplc="7B9EF9C4">
      <w:start w:val="1"/>
      <w:numFmt w:val="lowerLetter"/>
      <w:lvlText w:val="(%1)"/>
      <w:lvlJc w:val="left"/>
      <w:pPr>
        <w:ind w:left="4472" w:hanging="360"/>
      </w:pPr>
      <w:rPr>
        <w:rFonts w:eastAsia="SimSun" w:hint="default"/>
      </w:rPr>
    </w:lvl>
    <w:lvl w:ilvl="1" w:tplc="041F0019" w:tentative="1">
      <w:start w:val="1"/>
      <w:numFmt w:val="lowerLetter"/>
      <w:lvlText w:val="%2."/>
      <w:lvlJc w:val="left"/>
      <w:pPr>
        <w:ind w:left="5192" w:hanging="360"/>
      </w:pPr>
    </w:lvl>
    <w:lvl w:ilvl="2" w:tplc="041F001B" w:tentative="1">
      <w:start w:val="1"/>
      <w:numFmt w:val="lowerRoman"/>
      <w:lvlText w:val="%3."/>
      <w:lvlJc w:val="right"/>
      <w:pPr>
        <w:ind w:left="5912" w:hanging="180"/>
      </w:pPr>
    </w:lvl>
    <w:lvl w:ilvl="3" w:tplc="041F000F" w:tentative="1">
      <w:start w:val="1"/>
      <w:numFmt w:val="decimal"/>
      <w:lvlText w:val="%4."/>
      <w:lvlJc w:val="left"/>
      <w:pPr>
        <w:ind w:left="6632" w:hanging="360"/>
      </w:pPr>
    </w:lvl>
    <w:lvl w:ilvl="4" w:tplc="041F0019" w:tentative="1">
      <w:start w:val="1"/>
      <w:numFmt w:val="lowerLetter"/>
      <w:lvlText w:val="%5."/>
      <w:lvlJc w:val="left"/>
      <w:pPr>
        <w:ind w:left="7352" w:hanging="360"/>
      </w:pPr>
    </w:lvl>
    <w:lvl w:ilvl="5" w:tplc="041F001B" w:tentative="1">
      <w:start w:val="1"/>
      <w:numFmt w:val="lowerRoman"/>
      <w:lvlText w:val="%6."/>
      <w:lvlJc w:val="right"/>
      <w:pPr>
        <w:ind w:left="8072" w:hanging="180"/>
      </w:pPr>
    </w:lvl>
    <w:lvl w:ilvl="6" w:tplc="041F000F" w:tentative="1">
      <w:start w:val="1"/>
      <w:numFmt w:val="decimal"/>
      <w:lvlText w:val="%7."/>
      <w:lvlJc w:val="left"/>
      <w:pPr>
        <w:ind w:left="8792" w:hanging="360"/>
      </w:pPr>
    </w:lvl>
    <w:lvl w:ilvl="7" w:tplc="041F0019" w:tentative="1">
      <w:start w:val="1"/>
      <w:numFmt w:val="lowerLetter"/>
      <w:lvlText w:val="%8."/>
      <w:lvlJc w:val="left"/>
      <w:pPr>
        <w:ind w:left="9512" w:hanging="360"/>
      </w:pPr>
    </w:lvl>
    <w:lvl w:ilvl="8" w:tplc="041F001B" w:tentative="1">
      <w:start w:val="1"/>
      <w:numFmt w:val="lowerRoman"/>
      <w:lvlText w:val="%9."/>
      <w:lvlJc w:val="right"/>
      <w:pPr>
        <w:ind w:left="10232" w:hanging="180"/>
      </w:pPr>
    </w:lvl>
  </w:abstractNum>
  <w:abstractNum w:abstractNumId="203" w15:restartNumberingAfterBreak="0">
    <w:nsid w:val="6C3E5BC4"/>
    <w:multiLevelType w:val="singleLevel"/>
    <w:tmpl w:val="8FD2DEF6"/>
    <w:lvl w:ilvl="0">
      <w:start w:val="1"/>
      <w:numFmt w:val="decimal"/>
      <w:lvlText w:val="%1."/>
      <w:lvlJc w:val="left"/>
      <w:pPr>
        <w:tabs>
          <w:tab w:val="num" w:pos="720"/>
        </w:tabs>
        <w:ind w:left="1440" w:hanging="720"/>
      </w:pPr>
      <w:rPr>
        <w:rFonts w:hint="default"/>
        <w:color w:val="auto"/>
      </w:rPr>
    </w:lvl>
  </w:abstractNum>
  <w:abstractNum w:abstractNumId="204" w15:restartNumberingAfterBreak="0">
    <w:nsid w:val="6ECE21CD"/>
    <w:multiLevelType w:val="hybridMultilevel"/>
    <w:tmpl w:val="CD329E94"/>
    <w:lvl w:ilvl="0" w:tplc="626AEE4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5" w15:restartNumberingAfterBreak="0">
    <w:nsid w:val="6FD4558E"/>
    <w:multiLevelType w:val="hybridMultilevel"/>
    <w:tmpl w:val="FDEC0EF0"/>
    <w:lvl w:ilvl="0" w:tplc="6FF6B4B2">
      <w:start w:val="1"/>
      <w:numFmt w:val="decimal"/>
      <w:lvlText w:val="%1."/>
      <w:lvlJc w:val="left"/>
      <w:pPr>
        <w:ind w:left="360" w:hanging="360"/>
      </w:pPr>
      <w:rPr>
        <w:rFonts w:ascii="Times New Roman" w:eastAsia="Times New Roman" w:hAnsi="Times New Roman" w:cs="Times New Roman"/>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6" w15:restartNumberingAfterBreak="0">
    <w:nsid w:val="7023407E"/>
    <w:multiLevelType w:val="multilevel"/>
    <w:tmpl w:val="C9B479C0"/>
    <w:lvl w:ilvl="0">
      <w:start w:val="1"/>
      <w:numFmt w:val="decimal"/>
      <w:lvlRestart w:val="0"/>
      <w:suff w:val="space"/>
      <w:lvlText w:val="Article X.%1:"/>
      <w:lvlJc w:val="left"/>
      <w:pPr>
        <w:ind w:left="288" w:hanging="288"/>
      </w:pPr>
      <w:rPr>
        <w:rFonts w:ascii="Times" w:hAnsi="Time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1440" w:hanging="720"/>
      </w:pPr>
      <w:rPr>
        <w:rFonts w:ascii="Times New Roman" w:hAnsi="Times New Roman" w:hint="default"/>
        <w:b w:val="0"/>
        <w:i w:val="0"/>
        <w:iCs w:val="0"/>
        <w:caps w:val="0"/>
        <w:strike w:val="0"/>
        <w:dstrike w:val="0"/>
        <w:vanish w:val="0"/>
        <w:color w:val="000000"/>
        <w:spacing w:val="0"/>
        <w:w w:val="99"/>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7" w15:restartNumberingAfterBreak="0">
    <w:nsid w:val="70A41B3E"/>
    <w:multiLevelType w:val="hybridMultilevel"/>
    <w:tmpl w:val="8AA2E194"/>
    <w:lvl w:ilvl="0" w:tplc="041F000F">
      <w:start w:val="1"/>
      <w:numFmt w:val="decimal"/>
      <w:lvlText w:val="%1."/>
      <w:lvlJc w:val="left"/>
      <w:pPr>
        <w:ind w:left="720" w:hanging="360"/>
      </w:pPr>
      <w:rPr>
        <w:rFonts w:hint="default"/>
      </w:rPr>
    </w:lvl>
    <w:lvl w:ilvl="1" w:tplc="B0E0F78C">
      <w:start w:val="1"/>
      <w:numFmt w:val="lowerLetter"/>
      <w:lvlText w:val="(%2)"/>
      <w:lvlJc w:val="left"/>
      <w:pPr>
        <w:ind w:left="1440" w:hanging="360"/>
      </w:pPr>
      <w:rPr>
        <w:rFonts w:ascii="Times New Roman" w:eastAsia="Times New Roman" w:hAnsi="Times New Roman" w:cstheme="minorBidi"/>
      </w:rPr>
    </w:lvl>
    <w:lvl w:ilvl="2" w:tplc="A148E50E">
      <w:start w:val="1"/>
      <w:numFmt w:val="lowerRoman"/>
      <w:lvlText w:val="(%3)"/>
      <w:lvlJc w:val="right"/>
      <w:pPr>
        <w:ind w:left="2160" w:hanging="180"/>
      </w:pPr>
      <w:rPr>
        <w:rFonts w:ascii="Times New Roman" w:eastAsia="Times New Roman" w:hAnsi="Times New Roman" w:cstheme="minorBidi"/>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8" w15:restartNumberingAfterBreak="0">
    <w:nsid w:val="717979AB"/>
    <w:multiLevelType w:val="hybridMultilevel"/>
    <w:tmpl w:val="B6740230"/>
    <w:lvl w:ilvl="0" w:tplc="68BC62DA">
      <w:start w:val="1"/>
      <w:numFmt w:val="lowerRoman"/>
      <w:lvlText w:val="(%1)"/>
      <w:lvlJc w:val="left"/>
      <w:pPr>
        <w:ind w:left="1848" w:hanging="720"/>
      </w:pPr>
      <w:rPr>
        <w:rFonts w:hint="default"/>
        <w:i w:val="0"/>
      </w:rPr>
    </w:lvl>
    <w:lvl w:ilvl="1" w:tplc="041F0019" w:tentative="1">
      <w:start w:val="1"/>
      <w:numFmt w:val="lowerLetter"/>
      <w:lvlText w:val="%2."/>
      <w:lvlJc w:val="left"/>
      <w:pPr>
        <w:ind w:left="2208" w:hanging="360"/>
      </w:pPr>
    </w:lvl>
    <w:lvl w:ilvl="2" w:tplc="041F001B" w:tentative="1">
      <w:start w:val="1"/>
      <w:numFmt w:val="lowerRoman"/>
      <w:lvlText w:val="%3."/>
      <w:lvlJc w:val="right"/>
      <w:pPr>
        <w:ind w:left="2928" w:hanging="180"/>
      </w:pPr>
    </w:lvl>
    <w:lvl w:ilvl="3" w:tplc="041F000F" w:tentative="1">
      <w:start w:val="1"/>
      <w:numFmt w:val="decimal"/>
      <w:lvlText w:val="%4."/>
      <w:lvlJc w:val="left"/>
      <w:pPr>
        <w:ind w:left="3648" w:hanging="360"/>
      </w:pPr>
    </w:lvl>
    <w:lvl w:ilvl="4" w:tplc="041F0019" w:tentative="1">
      <w:start w:val="1"/>
      <w:numFmt w:val="lowerLetter"/>
      <w:lvlText w:val="%5."/>
      <w:lvlJc w:val="left"/>
      <w:pPr>
        <w:ind w:left="4368" w:hanging="360"/>
      </w:pPr>
    </w:lvl>
    <w:lvl w:ilvl="5" w:tplc="041F001B" w:tentative="1">
      <w:start w:val="1"/>
      <w:numFmt w:val="lowerRoman"/>
      <w:lvlText w:val="%6."/>
      <w:lvlJc w:val="right"/>
      <w:pPr>
        <w:ind w:left="5088" w:hanging="180"/>
      </w:pPr>
    </w:lvl>
    <w:lvl w:ilvl="6" w:tplc="041F000F" w:tentative="1">
      <w:start w:val="1"/>
      <w:numFmt w:val="decimal"/>
      <w:lvlText w:val="%7."/>
      <w:lvlJc w:val="left"/>
      <w:pPr>
        <w:ind w:left="5808" w:hanging="360"/>
      </w:pPr>
    </w:lvl>
    <w:lvl w:ilvl="7" w:tplc="041F0019" w:tentative="1">
      <w:start w:val="1"/>
      <w:numFmt w:val="lowerLetter"/>
      <w:lvlText w:val="%8."/>
      <w:lvlJc w:val="left"/>
      <w:pPr>
        <w:ind w:left="6528" w:hanging="360"/>
      </w:pPr>
    </w:lvl>
    <w:lvl w:ilvl="8" w:tplc="041F001B" w:tentative="1">
      <w:start w:val="1"/>
      <w:numFmt w:val="lowerRoman"/>
      <w:lvlText w:val="%9."/>
      <w:lvlJc w:val="right"/>
      <w:pPr>
        <w:ind w:left="7248" w:hanging="180"/>
      </w:pPr>
    </w:lvl>
  </w:abstractNum>
  <w:abstractNum w:abstractNumId="209" w15:restartNumberingAfterBreak="0">
    <w:nsid w:val="720150EF"/>
    <w:multiLevelType w:val="hybridMultilevel"/>
    <w:tmpl w:val="4A840DB2"/>
    <w:lvl w:ilvl="0" w:tplc="19AC3CFE">
      <w:start w:val="1"/>
      <w:numFmt w:val="lowerLetter"/>
      <w:lvlText w:val="(%1)"/>
      <w:lvlJc w:val="left"/>
      <w:pPr>
        <w:ind w:left="1416" w:hanging="708"/>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10" w15:restartNumberingAfterBreak="0">
    <w:nsid w:val="724634D7"/>
    <w:multiLevelType w:val="hybridMultilevel"/>
    <w:tmpl w:val="52501F50"/>
    <w:lvl w:ilvl="0" w:tplc="57AE242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11" w15:restartNumberingAfterBreak="0">
    <w:nsid w:val="72B90403"/>
    <w:multiLevelType w:val="hybridMultilevel"/>
    <w:tmpl w:val="4FCEFC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2" w15:restartNumberingAfterBreak="0">
    <w:nsid w:val="75DB35F7"/>
    <w:multiLevelType w:val="hybridMultilevel"/>
    <w:tmpl w:val="EB3E376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3" w15:restartNumberingAfterBreak="0">
    <w:nsid w:val="766B363D"/>
    <w:multiLevelType w:val="singleLevel"/>
    <w:tmpl w:val="B38213D4"/>
    <w:lvl w:ilvl="0">
      <w:start w:val="1"/>
      <w:numFmt w:val="decimal"/>
      <w:lvlText w:val="%1."/>
      <w:lvlJc w:val="left"/>
      <w:pPr>
        <w:tabs>
          <w:tab w:val="num" w:pos="720"/>
        </w:tabs>
        <w:ind w:left="1440" w:hanging="720"/>
      </w:pPr>
      <w:rPr>
        <w:rFonts w:ascii="Times New Roman" w:eastAsia="Times New Roman" w:hAnsi="Times New Roman" w:cs="Times New Roman"/>
        <w:color w:val="auto"/>
      </w:rPr>
    </w:lvl>
  </w:abstractNum>
  <w:abstractNum w:abstractNumId="214" w15:restartNumberingAfterBreak="0">
    <w:nsid w:val="79434905"/>
    <w:multiLevelType w:val="hybridMultilevel"/>
    <w:tmpl w:val="F190C3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5" w15:restartNumberingAfterBreak="0">
    <w:nsid w:val="79520B7C"/>
    <w:multiLevelType w:val="hybridMultilevel"/>
    <w:tmpl w:val="AABEA81A"/>
    <w:lvl w:ilvl="0" w:tplc="E3061D9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6" w15:restartNumberingAfterBreak="0">
    <w:nsid w:val="796907CF"/>
    <w:multiLevelType w:val="multilevel"/>
    <w:tmpl w:val="C8A0360C"/>
    <w:lvl w:ilvl="0">
      <w:start w:val="1"/>
      <w:numFmt w:val="decimal"/>
      <w:lvlText w:val="%1."/>
      <w:lvlJc w:val="left"/>
      <w:pPr>
        <w:ind w:left="357" w:hanging="357"/>
      </w:pPr>
      <w:rPr>
        <w:rFonts w:hint="default"/>
        <w:b w:val="0"/>
      </w:rPr>
    </w:lvl>
    <w:lvl w:ilvl="1">
      <w:start w:val="1"/>
      <w:numFmt w:val="lowerLetter"/>
      <w:lvlText w:val="(%2)"/>
      <w:lvlJc w:val="left"/>
      <w:pPr>
        <w:ind w:left="851" w:hanging="397"/>
      </w:pPr>
      <w:rPr>
        <w:rFonts w:hint="default"/>
        <w:b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7" w15:restartNumberingAfterBreak="0">
    <w:nsid w:val="79713ABB"/>
    <w:multiLevelType w:val="hybridMultilevel"/>
    <w:tmpl w:val="CBF28F62"/>
    <w:lvl w:ilvl="0" w:tplc="D298A82C">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798408FC"/>
    <w:multiLevelType w:val="hybridMultilevel"/>
    <w:tmpl w:val="20F01FD8"/>
    <w:lvl w:ilvl="0" w:tplc="104A3952">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798C423E"/>
    <w:multiLevelType w:val="hybridMultilevel"/>
    <w:tmpl w:val="9D28879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0" w15:restartNumberingAfterBreak="0">
    <w:nsid w:val="7A334623"/>
    <w:multiLevelType w:val="hybridMultilevel"/>
    <w:tmpl w:val="B7EA269A"/>
    <w:lvl w:ilvl="0" w:tplc="38928E16">
      <w:start w:val="1"/>
      <w:numFmt w:val="decimal"/>
      <w:lvlText w:val="%1."/>
      <w:lvlJc w:val="left"/>
      <w:pPr>
        <w:ind w:left="360" w:hanging="360"/>
      </w:pPr>
      <w:rPr>
        <w:rFonts w:ascii="Times New Roman" w:eastAsia="Times New Roman" w:hAnsi="Times New Roman" w:cs="Times New Roman"/>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1" w15:restartNumberingAfterBreak="0">
    <w:nsid w:val="7C7310FB"/>
    <w:multiLevelType w:val="hybridMultilevel"/>
    <w:tmpl w:val="86A4AC9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2" w15:restartNumberingAfterBreak="0">
    <w:nsid w:val="7CB2792E"/>
    <w:multiLevelType w:val="hybridMultilevel"/>
    <w:tmpl w:val="165C3CC4"/>
    <w:lvl w:ilvl="0" w:tplc="1B5E69AA">
      <w:start w:val="1"/>
      <w:numFmt w:val="lowerLetter"/>
      <w:lvlText w:val="(%1)"/>
      <w:lvlJc w:val="left"/>
      <w:pPr>
        <w:ind w:left="814" w:hanging="360"/>
      </w:pPr>
      <w:rPr>
        <w:rFonts w:hint="default"/>
      </w:rPr>
    </w:lvl>
    <w:lvl w:ilvl="1" w:tplc="041F0019" w:tentative="1">
      <w:start w:val="1"/>
      <w:numFmt w:val="lowerLetter"/>
      <w:lvlText w:val="%2."/>
      <w:lvlJc w:val="left"/>
      <w:pPr>
        <w:ind w:left="1534" w:hanging="360"/>
      </w:pPr>
    </w:lvl>
    <w:lvl w:ilvl="2" w:tplc="041F001B" w:tentative="1">
      <w:start w:val="1"/>
      <w:numFmt w:val="lowerRoman"/>
      <w:lvlText w:val="%3."/>
      <w:lvlJc w:val="right"/>
      <w:pPr>
        <w:ind w:left="2254" w:hanging="180"/>
      </w:pPr>
    </w:lvl>
    <w:lvl w:ilvl="3" w:tplc="041F000F" w:tentative="1">
      <w:start w:val="1"/>
      <w:numFmt w:val="decimal"/>
      <w:lvlText w:val="%4."/>
      <w:lvlJc w:val="left"/>
      <w:pPr>
        <w:ind w:left="2974" w:hanging="360"/>
      </w:pPr>
    </w:lvl>
    <w:lvl w:ilvl="4" w:tplc="041F0019" w:tentative="1">
      <w:start w:val="1"/>
      <w:numFmt w:val="lowerLetter"/>
      <w:lvlText w:val="%5."/>
      <w:lvlJc w:val="left"/>
      <w:pPr>
        <w:ind w:left="3694" w:hanging="360"/>
      </w:pPr>
    </w:lvl>
    <w:lvl w:ilvl="5" w:tplc="041F001B" w:tentative="1">
      <w:start w:val="1"/>
      <w:numFmt w:val="lowerRoman"/>
      <w:lvlText w:val="%6."/>
      <w:lvlJc w:val="right"/>
      <w:pPr>
        <w:ind w:left="4414" w:hanging="180"/>
      </w:pPr>
    </w:lvl>
    <w:lvl w:ilvl="6" w:tplc="041F000F" w:tentative="1">
      <w:start w:val="1"/>
      <w:numFmt w:val="decimal"/>
      <w:lvlText w:val="%7."/>
      <w:lvlJc w:val="left"/>
      <w:pPr>
        <w:ind w:left="5134" w:hanging="360"/>
      </w:pPr>
    </w:lvl>
    <w:lvl w:ilvl="7" w:tplc="041F0019" w:tentative="1">
      <w:start w:val="1"/>
      <w:numFmt w:val="lowerLetter"/>
      <w:lvlText w:val="%8."/>
      <w:lvlJc w:val="left"/>
      <w:pPr>
        <w:ind w:left="5854" w:hanging="360"/>
      </w:pPr>
    </w:lvl>
    <w:lvl w:ilvl="8" w:tplc="041F001B" w:tentative="1">
      <w:start w:val="1"/>
      <w:numFmt w:val="lowerRoman"/>
      <w:lvlText w:val="%9."/>
      <w:lvlJc w:val="right"/>
      <w:pPr>
        <w:ind w:left="6574" w:hanging="180"/>
      </w:pPr>
    </w:lvl>
  </w:abstractNum>
  <w:abstractNum w:abstractNumId="223" w15:restartNumberingAfterBreak="0">
    <w:nsid w:val="7DC95F0D"/>
    <w:multiLevelType w:val="hybridMultilevel"/>
    <w:tmpl w:val="74CAEF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4" w15:restartNumberingAfterBreak="0">
    <w:nsid w:val="7EA24DDB"/>
    <w:multiLevelType w:val="multilevel"/>
    <w:tmpl w:val="3CD41C52"/>
    <w:lvl w:ilvl="0">
      <w:start w:val="1"/>
      <w:numFmt w:val="decimal"/>
      <w:lvlText w:val="%1."/>
      <w:lvlJc w:val="left"/>
      <w:pPr>
        <w:ind w:left="357" w:hanging="357"/>
      </w:pPr>
      <w:rPr>
        <w:rFonts w:hint="default"/>
      </w:rPr>
    </w:lvl>
    <w:lvl w:ilvl="1">
      <w:start w:val="1"/>
      <w:numFmt w:val="lowerLetter"/>
      <w:lvlText w:val="(%2)"/>
      <w:lvlJc w:val="left"/>
      <w:pPr>
        <w:ind w:left="851" w:hanging="39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5" w15:restartNumberingAfterBreak="0">
    <w:nsid w:val="7EF71877"/>
    <w:multiLevelType w:val="hybridMultilevel"/>
    <w:tmpl w:val="3288F0EE"/>
    <w:lvl w:ilvl="0" w:tplc="FFFFFFF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6" w15:restartNumberingAfterBreak="0">
    <w:nsid w:val="7F2D3CDC"/>
    <w:multiLevelType w:val="hybridMultilevel"/>
    <w:tmpl w:val="2A100F82"/>
    <w:lvl w:ilvl="0" w:tplc="E8D831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7" w15:restartNumberingAfterBreak="0">
    <w:nsid w:val="7F7C08CB"/>
    <w:multiLevelType w:val="hybridMultilevel"/>
    <w:tmpl w:val="2A100F82"/>
    <w:lvl w:ilvl="0" w:tplc="E8D831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8" w15:restartNumberingAfterBreak="0">
    <w:nsid w:val="7FB109AD"/>
    <w:multiLevelType w:val="hybridMultilevel"/>
    <w:tmpl w:val="FA3EA596"/>
    <w:lvl w:ilvl="0" w:tplc="C1B48D68">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6"/>
  </w:num>
  <w:num w:numId="2">
    <w:abstractNumId w:val="13"/>
  </w:num>
  <w:num w:numId="3">
    <w:abstractNumId w:val="151"/>
  </w:num>
  <w:num w:numId="4">
    <w:abstractNumId w:val="42"/>
  </w:num>
  <w:num w:numId="5">
    <w:abstractNumId w:val="180"/>
  </w:num>
  <w:num w:numId="6">
    <w:abstractNumId w:val="40"/>
  </w:num>
  <w:num w:numId="7">
    <w:abstractNumId w:val="131"/>
  </w:num>
  <w:num w:numId="8">
    <w:abstractNumId w:val="112"/>
  </w:num>
  <w:num w:numId="9">
    <w:abstractNumId w:val="9"/>
  </w:num>
  <w:num w:numId="10">
    <w:abstractNumId w:val="44"/>
  </w:num>
  <w:num w:numId="11">
    <w:abstractNumId w:val="27"/>
  </w:num>
  <w:num w:numId="12">
    <w:abstractNumId w:val="110"/>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8"/>
  </w:num>
  <w:num w:numId="18">
    <w:abstractNumId w:val="64"/>
  </w:num>
  <w:num w:numId="19">
    <w:abstractNumId w:val="213"/>
  </w:num>
  <w:num w:numId="20">
    <w:abstractNumId w:val="203"/>
  </w:num>
  <w:num w:numId="21">
    <w:abstractNumId w:val="223"/>
  </w:num>
  <w:num w:numId="22">
    <w:abstractNumId w:val="8"/>
    <w:lvlOverride w:ilvl="0">
      <w:startOverride w:val="1"/>
    </w:lvlOverride>
  </w:num>
  <w:num w:numId="23">
    <w:abstractNumId w:val="50"/>
  </w:num>
  <w:num w:numId="24">
    <w:abstractNumId w:val="130"/>
  </w:num>
  <w:num w:numId="25">
    <w:abstractNumId w:val="207"/>
  </w:num>
  <w:num w:numId="26">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7"/>
  </w:num>
  <w:num w:numId="28">
    <w:abstractNumId w:val="169"/>
  </w:num>
  <w:num w:numId="29">
    <w:abstractNumId w:val="108"/>
  </w:num>
  <w:num w:numId="30">
    <w:abstractNumId w:val="103"/>
  </w:num>
  <w:num w:numId="31">
    <w:abstractNumId w:val="33"/>
  </w:num>
  <w:num w:numId="32">
    <w:abstractNumId w:val="157"/>
  </w:num>
  <w:num w:numId="33">
    <w:abstractNumId w:val="30"/>
  </w:num>
  <w:num w:numId="34">
    <w:abstractNumId w:val="225"/>
  </w:num>
  <w:num w:numId="35">
    <w:abstractNumId w:val="95"/>
  </w:num>
  <w:num w:numId="36">
    <w:abstractNumId w:val="101"/>
  </w:num>
  <w:num w:numId="37">
    <w:abstractNumId w:val="119"/>
  </w:num>
  <w:num w:numId="38">
    <w:abstractNumId w:val="39"/>
  </w:num>
  <w:num w:numId="39">
    <w:abstractNumId w:val="226"/>
  </w:num>
  <w:num w:numId="40">
    <w:abstractNumId w:val="227"/>
  </w:num>
  <w:num w:numId="41">
    <w:abstractNumId w:val="190"/>
  </w:num>
  <w:num w:numId="42">
    <w:abstractNumId w:val="91"/>
  </w:num>
  <w:num w:numId="43">
    <w:abstractNumId w:val="98"/>
  </w:num>
  <w:num w:numId="44">
    <w:abstractNumId w:val="144"/>
  </w:num>
  <w:num w:numId="45">
    <w:abstractNumId w:val="173"/>
  </w:num>
  <w:num w:numId="46">
    <w:abstractNumId w:val="154"/>
  </w:num>
  <w:num w:numId="47">
    <w:abstractNumId w:val="86"/>
  </w:num>
  <w:num w:numId="48">
    <w:abstractNumId w:val="21"/>
  </w:num>
  <w:num w:numId="49">
    <w:abstractNumId w:val="20"/>
  </w:num>
  <w:num w:numId="50">
    <w:abstractNumId w:val="139"/>
  </w:num>
  <w:num w:numId="51">
    <w:abstractNumId w:val="170"/>
  </w:num>
  <w:num w:numId="52">
    <w:abstractNumId w:val="214"/>
  </w:num>
  <w:num w:numId="53">
    <w:abstractNumId w:val="104"/>
  </w:num>
  <w:num w:numId="54">
    <w:abstractNumId w:val="160"/>
  </w:num>
  <w:num w:numId="55">
    <w:abstractNumId w:val="89"/>
  </w:num>
  <w:num w:numId="56">
    <w:abstractNumId w:val="35"/>
  </w:num>
  <w:num w:numId="57">
    <w:abstractNumId w:val="178"/>
  </w:num>
  <w:num w:numId="58">
    <w:abstractNumId w:val="85"/>
  </w:num>
  <w:num w:numId="59">
    <w:abstractNumId w:val="145"/>
  </w:num>
  <w:num w:numId="60">
    <w:abstractNumId w:val="19"/>
  </w:num>
  <w:num w:numId="61">
    <w:abstractNumId w:val="216"/>
  </w:num>
  <w:num w:numId="62">
    <w:abstractNumId w:val="74"/>
  </w:num>
  <w:num w:numId="63">
    <w:abstractNumId w:val="177"/>
  </w:num>
  <w:num w:numId="64">
    <w:abstractNumId w:val="37"/>
  </w:num>
  <w:num w:numId="65">
    <w:abstractNumId w:val="167"/>
  </w:num>
  <w:num w:numId="66">
    <w:abstractNumId w:val="72"/>
  </w:num>
  <w:num w:numId="67">
    <w:abstractNumId w:val="224"/>
  </w:num>
  <w:num w:numId="68">
    <w:abstractNumId w:val="7"/>
  </w:num>
  <w:num w:numId="69">
    <w:abstractNumId w:val="71"/>
  </w:num>
  <w:num w:numId="70">
    <w:abstractNumId w:val="113"/>
  </w:num>
  <w:num w:numId="71">
    <w:abstractNumId w:val="134"/>
  </w:num>
  <w:num w:numId="72">
    <w:abstractNumId w:val="174"/>
  </w:num>
  <w:num w:numId="73">
    <w:abstractNumId w:val="77"/>
  </w:num>
  <w:num w:numId="74">
    <w:abstractNumId w:val="143"/>
  </w:num>
  <w:num w:numId="75">
    <w:abstractNumId w:val="81"/>
  </w:num>
  <w:num w:numId="76">
    <w:abstractNumId w:val="118"/>
  </w:num>
  <w:num w:numId="77">
    <w:abstractNumId w:val="116"/>
  </w:num>
  <w:num w:numId="78">
    <w:abstractNumId w:val="209"/>
  </w:num>
  <w:num w:numId="79">
    <w:abstractNumId w:val="93"/>
  </w:num>
  <w:num w:numId="80">
    <w:abstractNumId w:val="25"/>
  </w:num>
  <w:num w:numId="81">
    <w:abstractNumId w:val="168"/>
  </w:num>
  <w:num w:numId="82">
    <w:abstractNumId w:val="63"/>
  </w:num>
  <w:num w:numId="83">
    <w:abstractNumId w:val="60"/>
  </w:num>
  <w:num w:numId="84">
    <w:abstractNumId w:val="153"/>
  </w:num>
  <w:num w:numId="85">
    <w:abstractNumId w:val="197"/>
  </w:num>
  <w:num w:numId="86">
    <w:abstractNumId w:val="58"/>
  </w:num>
  <w:num w:numId="87">
    <w:abstractNumId w:val="147"/>
  </w:num>
  <w:num w:numId="88">
    <w:abstractNumId w:val="70"/>
  </w:num>
  <w:num w:numId="89">
    <w:abstractNumId w:val="111"/>
  </w:num>
  <w:num w:numId="90">
    <w:abstractNumId w:val="83"/>
  </w:num>
  <w:num w:numId="91">
    <w:abstractNumId w:val="52"/>
  </w:num>
  <w:num w:numId="92">
    <w:abstractNumId w:val="68"/>
  </w:num>
  <w:num w:numId="93">
    <w:abstractNumId w:val="201"/>
  </w:num>
  <w:num w:numId="94">
    <w:abstractNumId w:val="171"/>
  </w:num>
  <w:num w:numId="95">
    <w:abstractNumId w:val="175"/>
  </w:num>
  <w:num w:numId="96">
    <w:abstractNumId w:val="49"/>
  </w:num>
  <w:num w:numId="97">
    <w:abstractNumId w:val="2"/>
  </w:num>
  <w:num w:numId="98">
    <w:abstractNumId w:val="65"/>
  </w:num>
  <w:num w:numId="99">
    <w:abstractNumId w:val="182"/>
  </w:num>
  <w:num w:numId="100">
    <w:abstractNumId w:val="76"/>
  </w:num>
  <w:num w:numId="101">
    <w:abstractNumId w:val="185"/>
  </w:num>
  <w:num w:numId="102">
    <w:abstractNumId w:val="184"/>
  </w:num>
  <w:num w:numId="103">
    <w:abstractNumId w:val="196"/>
  </w:num>
  <w:num w:numId="104">
    <w:abstractNumId w:val="102"/>
  </w:num>
  <w:num w:numId="105">
    <w:abstractNumId w:val="105"/>
  </w:num>
  <w:num w:numId="106">
    <w:abstractNumId w:val="189"/>
  </w:num>
  <w:num w:numId="107">
    <w:abstractNumId w:val="189"/>
    <w:lvlOverride w:ilvl="0">
      <w:startOverride w:val="1"/>
    </w:lvlOverride>
  </w:num>
  <w:num w:numId="108">
    <w:abstractNumId w:val="208"/>
  </w:num>
  <w:num w:numId="109">
    <w:abstractNumId w:val="222"/>
  </w:num>
  <w:num w:numId="110">
    <w:abstractNumId w:val="117"/>
  </w:num>
  <w:num w:numId="111">
    <w:abstractNumId w:val="146"/>
  </w:num>
  <w:num w:numId="112">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num>
  <w:num w:numId="114">
    <w:abstractNumId w:val="28"/>
  </w:num>
  <w:num w:numId="115">
    <w:abstractNumId w:val="217"/>
  </w:num>
  <w:num w:numId="116">
    <w:abstractNumId w:val="22"/>
  </w:num>
  <w:num w:numId="117">
    <w:abstractNumId w:val="128"/>
  </w:num>
  <w:num w:numId="118">
    <w:abstractNumId w:val="31"/>
  </w:num>
  <w:num w:numId="119">
    <w:abstractNumId w:val="142"/>
  </w:num>
  <w:num w:numId="120">
    <w:abstractNumId w:val="16"/>
  </w:num>
  <w:num w:numId="121">
    <w:abstractNumId w:val="186"/>
  </w:num>
  <w:num w:numId="122">
    <w:abstractNumId w:val="188"/>
  </w:num>
  <w:num w:numId="123">
    <w:abstractNumId w:val="210"/>
  </w:num>
  <w:num w:numId="124">
    <w:abstractNumId w:val="87"/>
  </w:num>
  <w:num w:numId="125">
    <w:abstractNumId w:val="193"/>
  </w:num>
  <w:num w:numId="126">
    <w:abstractNumId w:val="135"/>
  </w:num>
  <w:num w:numId="127">
    <w:abstractNumId w:val="191"/>
  </w:num>
  <w:num w:numId="128">
    <w:abstractNumId w:val="141"/>
  </w:num>
  <w:num w:numId="129">
    <w:abstractNumId w:val="80"/>
  </w:num>
  <w:num w:numId="130">
    <w:abstractNumId w:val="211"/>
  </w:num>
  <w:num w:numId="131">
    <w:abstractNumId w:val="163"/>
  </w:num>
  <w:num w:numId="132">
    <w:abstractNumId w:val="10"/>
  </w:num>
  <w:num w:numId="133">
    <w:abstractNumId w:val="97"/>
  </w:num>
  <w:num w:numId="134">
    <w:abstractNumId w:val="120"/>
  </w:num>
  <w:num w:numId="135">
    <w:abstractNumId w:val="122"/>
  </w:num>
  <w:num w:numId="136">
    <w:abstractNumId w:val="34"/>
  </w:num>
  <w:num w:numId="137">
    <w:abstractNumId w:val="162"/>
  </w:num>
  <w:num w:numId="138">
    <w:abstractNumId w:val="79"/>
  </w:num>
  <w:num w:numId="139">
    <w:abstractNumId w:val="3"/>
  </w:num>
  <w:num w:numId="140">
    <w:abstractNumId w:val="126"/>
  </w:num>
  <w:num w:numId="141">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2"/>
    <w:lvlOverride w:ilvl="0">
      <w:lvl w:ilvl="0">
        <w:start w:val="1"/>
        <w:numFmt w:val="decimal"/>
        <w:lvlRestart w:val="0"/>
        <w:suff w:val="space"/>
        <w:lvlText w:val="Article X.%1:"/>
        <w:lvlJc w:val="left"/>
        <w:pPr>
          <w:ind w:left="288" w:hanging="288"/>
        </w:pPr>
        <w:rPr>
          <w:rFonts w:ascii="Times" w:hAnsi="Times" w:hint="default"/>
          <w:b/>
          <w:i w:val="0"/>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1440" w:hanging="720"/>
        </w:pPr>
        <w:rPr>
          <w:rFonts w:ascii="Times New Roman" w:hAnsi="Times New Roman" w:hint="default"/>
          <w:b w:val="0"/>
          <w:i w:val="0"/>
          <w:iCs w:val="0"/>
          <w:caps w:val="0"/>
          <w:strike w:val="0"/>
          <w:dstrike w:val="0"/>
          <w:outline w:val="0"/>
          <w:shadow w:val="0"/>
          <w:emboss w:val="0"/>
          <w:imprint w:val="0"/>
          <w:vanish w:val="0"/>
          <w:spacing w:val="0"/>
          <w:w w:val="99"/>
          <w:position w:val="0"/>
          <w:sz w:val="24"/>
          <w:szCs w:val="24"/>
          <w:u w:val="none"/>
          <w:effect w:val="none"/>
          <w:vertAlign w:val="baseline"/>
          <w:em w:val="none"/>
          <w14:ligatures w14:val="none"/>
          <w14:numForm w14:val="default"/>
          <w14:numSpacing w14:val="default"/>
          <w14:stylisticSets/>
          <w14:cntxtAlts w14:val="0"/>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47">
    <w:abstractNumId w:val="17"/>
  </w:num>
  <w:num w:numId="148">
    <w:abstractNumId w:val="61"/>
  </w:num>
  <w:num w:numId="149">
    <w:abstractNumId w:val="29"/>
  </w:num>
  <w:num w:numId="150">
    <w:abstractNumId w:val="29"/>
    <w:lvlOverride w:ilvl="0">
      <w:lvl w:ilvl="0">
        <w:start w:val="1"/>
        <w:numFmt w:val="decimal"/>
        <w:lvlRestart w:val="0"/>
        <w:suff w:val="space"/>
        <w:lvlText w:val="Article X.%1:"/>
        <w:lvlJc w:val="left"/>
        <w:pPr>
          <w:ind w:left="288" w:hanging="288"/>
        </w:pPr>
        <w:rPr>
          <w:rFonts w:ascii="Times" w:hAnsi="Times" w:hint="default"/>
          <w:b/>
          <w:i w:val="0"/>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0" w:firstLine="0"/>
        </w:pPr>
        <w:rPr>
          <w:rFonts w:hint="default"/>
          <w:color w:val="auto"/>
        </w:rPr>
      </w:lvl>
    </w:lvlOverride>
    <w:lvlOverride w:ilvl="4">
      <w:lvl w:ilvl="4">
        <w:start w:val="1"/>
        <w:numFmt w:val="lowerLetter"/>
        <w:lvlText w:val="(%5)"/>
        <w:lvlJc w:val="left"/>
        <w:pPr>
          <w:ind w:left="1440" w:hanging="720"/>
        </w:pPr>
        <w:rPr>
          <w:rFonts w:ascii="Times New Roman" w:hAnsi="Times New Roman" w:hint="default"/>
          <w:b w:val="0"/>
          <w:i w:val="0"/>
          <w:iCs w:val="0"/>
          <w:caps w:val="0"/>
          <w:strike w:val="0"/>
          <w:dstrike w:val="0"/>
          <w:outline w:val="0"/>
          <w:shadow w:val="0"/>
          <w:emboss w:val="0"/>
          <w:imprint w:val="0"/>
          <w:vanish w:val="0"/>
          <w:color w:val="auto"/>
          <w:spacing w:val="0"/>
          <w:w w:val="99"/>
          <w:position w:val="0"/>
          <w:sz w:val="24"/>
          <w:szCs w:val="24"/>
          <w:u w:val="none"/>
          <w:effect w:val="none"/>
          <w:vertAlign w:val="baseline"/>
          <w:em w:val="none"/>
          <w14:ligatures w14:val="none"/>
          <w14:numForm w14:val="default"/>
          <w14:numSpacing w14:val="default"/>
          <w14:stylisticSets/>
          <w14:cntxtAlts w14:val="0"/>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51">
    <w:abstractNumId w:val="206"/>
  </w:num>
  <w:num w:numId="152">
    <w:abstractNumId w:val="51"/>
    <w:lvlOverride w:ilvl="0">
      <w:lvl w:ilvl="0">
        <w:start w:val="1"/>
        <w:numFmt w:val="decimal"/>
        <w:lvlRestart w:val="0"/>
        <w:suff w:val="space"/>
        <w:lvlText w:val="Article X.%1:"/>
        <w:lvlJc w:val="left"/>
        <w:pPr>
          <w:ind w:left="288" w:hanging="288"/>
        </w:pPr>
        <w:rPr>
          <w:rFonts w:ascii="Times" w:hAnsi="Times" w:hint="default"/>
          <w:b/>
          <w:i w:val="0"/>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1440" w:hanging="720"/>
        </w:pPr>
        <w:rPr>
          <w:rFonts w:ascii="Times New Roman" w:hAnsi="Times New Roman" w:hint="default"/>
          <w:b w:val="0"/>
          <w:i w:val="0"/>
          <w:iCs w:val="0"/>
          <w:caps w:val="0"/>
          <w:strike w:val="0"/>
          <w:dstrike w:val="0"/>
          <w:outline w:val="0"/>
          <w:shadow w:val="0"/>
          <w:emboss w:val="0"/>
          <w:imprint w:val="0"/>
          <w:vanish w:val="0"/>
          <w:spacing w:val="0"/>
          <w:w w:val="99"/>
          <w:position w:val="0"/>
          <w:sz w:val="24"/>
          <w:szCs w:val="24"/>
          <w:u w:val="none"/>
          <w:effect w:val="none"/>
          <w:vertAlign w:val="baseline"/>
          <w:em w:val="none"/>
          <w14:ligatures w14:val="none"/>
          <w14:numForm w14:val="default"/>
          <w14:numSpacing w14:val="default"/>
          <w14:stylisticSets/>
          <w14:cntxtAlts w14:val="0"/>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53">
    <w:abstractNumId w:val="41"/>
  </w:num>
  <w:num w:numId="154">
    <w:abstractNumId w:val="84"/>
  </w:num>
  <w:num w:numId="155">
    <w:abstractNumId w:val="100"/>
  </w:num>
  <w:num w:numId="156">
    <w:abstractNumId w:val="43"/>
  </w:num>
  <w:num w:numId="157">
    <w:abstractNumId w:val="172"/>
  </w:num>
  <w:num w:numId="158">
    <w:abstractNumId w:val="66"/>
  </w:num>
  <w:num w:numId="159">
    <w:abstractNumId w:val="107"/>
  </w:num>
  <w:num w:numId="160">
    <w:abstractNumId w:val="11"/>
  </w:num>
  <w:num w:numId="161">
    <w:abstractNumId w:val="166"/>
  </w:num>
  <w:num w:numId="162">
    <w:abstractNumId w:val="136"/>
  </w:num>
  <w:num w:numId="163">
    <w:abstractNumId w:val="125"/>
  </w:num>
  <w:num w:numId="164">
    <w:abstractNumId w:val="18"/>
  </w:num>
  <w:num w:numId="165">
    <w:abstractNumId w:val="149"/>
  </w:num>
  <w:num w:numId="166">
    <w:abstractNumId w:val="164"/>
  </w:num>
  <w:num w:numId="167">
    <w:abstractNumId w:val="1"/>
  </w:num>
  <w:num w:numId="168">
    <w:abstractNumId w:val="202"/>
  </w:num>
  <w:num w:numId="169">
    <w:abstractNumId w:val="132"/>
  </w:num>
  <w:num w:numId="170">
    <w:abstractNumId w:val="137"/>
  </w:num>
  <w:num w:numId="171">
    <w:abstractNumId w:val="219"/>
  </w:num>
  <w:num w:numId="172">
    <w:abstractNumId w:val="158"/>
  </w:num>
  <w:num w:numId="173">
    <w:abstractNumId w:val="12"/>
  </w:num>
  <w:num w:numId="174">
    <w:abstractNumId w:val="204"/>
  </w:num>
  <w:num w:numId="175">
    <w:abstractNumId w:val="78"/>
  </w:num>
  <w:num w:numId="176">
    <w:abstractNumId w:val="59"/>
  </w:num>
  <w:num w:numId="177">
    <w:abstractNumId w:val="215"/>
  </w:num>
  <w:num w:numId="178">
    <w:abstractNumId w:val="127"/>
  </w:num>
  <w:num w:numId="179">
    <w:abstractNumId w:val="205"/>
  </w:num>
  <w:num w:numId="180">
    <w:abstractNumId w:val="220"/>
  </w:num>
  <w:num w:numId="181">
    <w:abstractNumId w:val="5"/>
  </w:num>
  <w:num w:numId="182">
    <w:abstractNumId w:val="47"/>
  </w:num>
  <w:num w:numId="183">
    <w:abstractNumId w:val="129"/>
  </w:num>
  <w:num w:numId="184">
    <w:abstractNumId w:val="90"/>
  </w:num>
  <w:num w:numId="185">
    <w:abstractNumId w:val="181"/>
  </w:num>
  <w:num w:numId="186">
    <w:abstractNumId w:val="24"/>
  </w:num>
  <w:num w:numId="187">
    <w:abstractNumId w:val="221"/>
  </w:num>
  <w:num w:numId="188">
    <w:abstractNumId w:val="32"/>
  </w:num>
  <w:num w:numId="189">
    <w:abstractNumId w:val="4"/>
  </w:num>
  <w:num w:numId="190">
    <w:abstractNumId w:val="195"/>
  </w:num>
  <w:num w:numId="191">
    <w:abstractNumId w:val="99"/>
  </w:num>
  <w:num w:numId="192">
    <w:abstractNumId w:val="228"/>
  </w:num>
  <w:num w:numId="193">
    <w:abstractNumId w:val="48"/>
  </w:num>
  <w:num w:numId="194">
    <w:abstractNumId w:val="114"/>
  </w:num>
  <w:num w:numId="195">
    <w:abstractNumId w:val="62"/>
  </w:num>
  <w:num w:numId="196">
    <w:abstractNumId w:val="53"/>
  </w:num>
  <w:num w:numId="197">
    <w:abstractNumId w:val="55"/>
  </w:num>
  <w:num w:numId="198">
    <w:abstractNumId w:val="194"/>
  </w:num>
  <w:num w:numId="199">
    <w:abstractNumId w:val="75"/>
  </w:num>
  <w:num w:numId="200">
    <w:abstractNumId w:val="88"/>
  </w:num>
  <w:num w:numId="201">
    <w:abstractNumId w:val="15"/>
  </w:num>
  <w:num w:numId="202">
    <w:abstractNumId w:val="14"/>
  </w:num>
  <w:num w:numId="203">
    <w:abstractNumId w:val="183"/>
  </w:num>
  <w:num w:numId="204">
    <w:abstractNumId w:val="218"/>
  </w:num>
  <w:num w:numId="205">
    <w:abstractNumId w:val="94"/>
  </w:num>
  <w:num w:numId="206">
    <w:abstractNumId w:val="179"/>
  </w:num>
  <w:num w:numId="207">
    <w:abstractNumId w:val="152"/>
  </w:num>
  <w:num w:numId="208">
    <w:abstractNumId w:val="45"/>
  </w:num>
  <w:num w:numId="209">
    <w:abstractNumId w:val="115"/>
  </w:num>
  <w:num w:numId="210">
    <w:abstractNumId w:val="140"/>
  </w:num>
  <w:num w:numId="211">
    <w:abstractNumId w:val="165"/>
  </w:num>
  <w:num w:numId="212">
    <w:abstractNumId w:val="56"/>
  </w:num>
  <w:num w:numId="213">
    <w:abstractNumId w:val="82"/>
  </w:num>
  <w:num w:numId="214">
    <w:abstractNumId w:val="26"/>
  </w:num>
  <w:num w:numId="215">
    <w:abstractNumId w:val="92"/>
  </w:num>
  <w:num w:numId="216">
    <w:abstractNumId w:val="155"/>
  </w:num>
  <w:num w:numId="217">
    <w:abstractNumId w:val="69"/>
  </w:num>
  <w:num w:numId="218">
    <w:abstractNumId w:val="198"/>
  </w:num>
  <w:num w:numId="219">
    <w:abstractNumId w:val="123"/>
  </w:num>
  <w:num w:numId="220">
    <w:abstractNumId w:val="46"/>
  </w:num>
  <w:num w:numId="221">
    <w:abstractNumId w:val="176"/>
  </w:num>
  <w:num w:numId="222">
    <w:abstractNumId w:val="159"/>
  </w:num>
  <w:num w:numId="223">
    <w:abstractNumId w:val="161"/>
  </w:num>
  <w:num w:numId="224">
    <w:abstractNumId w:val="23"/>
  </w:num>
  <w:num w:numId="225">
    <w:abstractNumId w:val="6"/>
  </w:num>
  <w:num w:numId="226">
    <w:abstractNumId w:val="133"/>
  </w:num>
  <w:num w:numId="227">
    <w:abstractNumId w:val="96"/>
  </w:num>
  <w:num w:numId="228">
    <w:abstractNumId w:val="200"/>
  </w:num>
  <w:num w:numId="229">
    <w:abstractNumId w:val="200"/>
    <w:lvlOverride w:ilvl="0">
      <w:startOverride w:val="1"/>
    </w:lvlOverride>
  </w:num>
  <w:num w:numId="230">
    <w:abstractNumId w:val="121"/>
  </w:num>
  <w:num w:numId="231">
    <w:abstractNumId w:val="148"/>
  </w:num>
  <w:num w:numId="232">
    <w:abstractNumId w:val="200"/>
    <w:lvlOverride w:ilvl="0">
      <w:startOverride w:val="1"/>
    </w:lvlOverride>
  </w:num>
  <w:num w:numId="233">
    <w:abstractNumId w:val="200"/>
    <w:lvlOverride w:ilvl="0">
      <w:startOverride w:val="1"/>
    </w:lvlOverride>
  </w:num>
  <w:num w:numId="234">
    <w:abstractNumId w:val="67"/>
  </w:num>
  <w:num w:numId="235">
    <w:abstractNumId w:val="36"/>
  </w:num>
  <w:num w:numId="236">
    <w:abstractNumId w:val="150"/>
  </w:num>
  <w:num w:numId="237">
    <w:abstractNumId w:val="138"/>
  </w:num>
  <w:num w:numId="238">
    <w:abstractNumId w:val="156"/>
  </w:num>
  <w:num w:numId="239">
    <w:abstractNumId w:val="73"/>
  </w:num>
  <w:num w:numId="240">
    <w:abstractNumId w:val="124"/>
  </w:num>
  <w:num w:numId="241">
    <w:abstractNumId w:val="54"/>
  </w:num>
  <w:num w:numId="242">
    <w:abstractNumId w:val="199"/>
  </w:num>
  <w:num w:numId="243">
    <w:abstractNumId w:val="192"/>
  </w:num>
  <w:num w:numId="244">
    <w:abstractNumId w:val="109"/>
  </w:num>
  <w:numIdMacAtCleanup w:val="2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12B"/>
    <w:rsid w:val="0002529A"/>
    <w:rsid w:val="00051872"/>
    <w:rsid w:val="000A3D5D"/>
    <w:rsid w:val="0010576B"/>
    <w:rsid w:val="0011289E"/>
    <w:rsid w:val="001D1772"/>
    <w:rsid w:val="002045A6"/>
    <w:rsid w:val="00215989"/>
    <w:rsid w:val="00250519"/>
    <w:rsid w:val="002706AD"/>
    <w:rsid w:val="002E2E99"/>
    <w:rsid w:val="002E7060"/>
    <w:rsid w:val="00376269"/>
    <w:rsid w:val="003C1ED7"/>
    <w:rsid w:val="00482D7A"/>
    <w:rsid w:val="004A2C50"/>
    <w:rsid w:val="005144F5"/>
    <w:rsid w:val="00573602"/>
    <w:rsid w:val="005D41D8"/>
    <w:rsid w:val="005E6B7F"/>
    <w:rsid w:val="00667265"/>
    <w:rsid w:val="00685C78"/>
    <w:rsid w:val="006A4D52"/>
    <w:rsid w:val="007605DC"/>
    <w:rsid w:val="00771087"/>
    <w:rsid w:val="007819E5"/>
    <w:rsid w:val="00786C40"/>
    <w:rsid w:val="007E0BA6"/>
    <w:rsid w:val="007E186F"/>
    <w:rsid w:val="007E3327"/>
    <w:rsid w:val="007E6DAF"/>
    <w:rsid w:val="008078D0"/>
    <w:rsid w:val="00822D1A"/>
    <w:rsid w:val="00835058"/>
    <w:rsid w:val="008639C8"/>
    <w:rsid w:val="008811A3"/>
    <w:rsid w:val="009C712B"/>
    <w:rsid w:val="009F05C3"/>
    <w:rsid w:val="00A032F4"/>
    <w:rsid w:val="00A21B3F"/>
    <w:rsid w:val="00A37E18"/>
    <w:rsid w:val="00A4027E"/>
    <w:rsid w:val="00A7218E"/>
    <w:rsid w:val="00A82CF8"/>
    <w:rsid w:val="00A91EA7"/>
    <w:rsid w:val="00AB7C1C"/>
    <w:rsid w:val="00AD6C53"/>
    <w:rsid w:val="00AE17A0"/>
    <w:rsid w:val="00B85E36"/>
    <w:rsid w:val="00BC0F2F"/>
    <w:rsid w:val="00BF79DE"/>
    <w:rsid w:val="00C5335B"/>
    <w:rsid w:val="00C63D6A"/>
    <w:rsid w:val="00C83D49"/>
    <w:rsid w:val="00CA11B7"/>
    <w:rsid w:val="00CB054A"/>
    <w:rsid w:val="00D11BA1"/>
    <w:rsid w:val="00D34888"/>
    <w:rsid w:val="00D76F3E"/>
    <w:rsid w:val="00D92368"/>
    <w:rsid w:val="00DD37AF"/>
    <w:rsid w:val="00DE6FDE"/>
    <w:rsid w:val="00DF27B1"/>
    <w:rsid w:val="00EC45EE"/>
    <w:rsid w:val="00F15EAC"/>
    <w:rsid w:val="00F22CA7"/>
    <w:rsid w:val="00FC5F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7032E"/>
  <w15:chartTrackingRefBased/>
  <w15:docId w15:val="{853445F7-3641-4CF1-BDB5-5F077F7AE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7060"/>
    <w:rPr>
      <w:rFonts w:eastAsia="SimSun"/>
      <w:lang w:val="en-US"/>
    </w:rPr>
  </w:style>
  <w:style w:type="paragraph" w:styleId="Balk1">
    <w:name w:val="heading 1"/>
    <w:basedOn w:val="GvdeMetni"/>
    <w:next w:val="Normal"/>
    <w:link w:val="Balk1Char"/>
    <w:qFormat/>
    <w:rsid w:val="0002529A"/>
    <w:pPr>
      <w:numPr>
        <w:numId w:val="156"/>
      </w:numPr>
      <w:spacing w:before="480" w:after="240" w:line="240" w:lineRule="auto"/>
      <w:outlineLvl w:val="0"/>
    </w:pPr>
    <w:rPr>
      <w:rFonts w:ascii="Times New Roman Bold" w:eastAsia="Times New Roman" w:hAnsi="Times New Roman Bold"/>
      <w:b/>
      <w:kern w:val="24"/>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2E7060"/>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2E7060"/>
    <w:rPr>
      <w:rFonts w:eastAsia="SimSun"/>
      <w:lang w:val="en-US"/>
    </w:rPr>
  </w:style>
  <w:style w:type="paragraph" w:customStyle="1" w:styleId="paragraph">
    <w:name w:val="paragraph"/>
    <w:basedOn w:val="Normal"/>
    <w:rsid w:val="002E706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VarsaylanParagrafYazTipi"/>
    <w:rsid w:val="002E7060"/>
  </w:style>
  <w:style w:type="character" w:customStyle="1" w:styleId="eop">
    <w:name w:val="eop"/>
    <w:basedOn w:val="VarsaylanParagrafYazTipi"/>
    <w:rsid w:val="002E7060"/>
  </w:style>
  <w:style w:type="paragraph" w:styleId="stBilgi">
    <w:name w:val="header"/>
    <w:basedOn w:val="Normal"/>
    <w:link w:val="stBilgiChar"/>
    <w:uiPriority w:val="99"/>
    <w:unhideWhenUsed/>
    <w:rsid w:val="00FC5F3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5F33"/>
    <w:rPr>
      <w:rFonts w:eastAsia="SimSun"/>
      <w:lang w:val="en-US"/>
    </w:rPr>
  </w:style>
  <w:style w:type="paragraph" w:styleId="DipnotMetni">
    <w:name w:val="footnote text"/>
    <w:basedOn w:val="Normal"/>
    <w:link w:val="DipnotMetniChar"/>
    <w:uiPriority w:val="99"/>
    <w:semiHidden/>
    <w:unhideWhenUsed/>
    <w:rsid w:val="0002529A"/>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02529A"/>
    <w:rPr>
      <w:rFonts w:eastAsia="SimSun"/>
      <w:sz w:val="20"/>
      <w:szCs w:val="20"/>
      <w:lang w:val="en-US"/>
    </w:rPr>
  </w:style>
  <w:style w:type="paragraph" w:styleId="ListeNumaras">
    <w:name w:val="List Number"/>
    <w:basedOn w:val="Normal"/>
    <w:uiPriority w:val="99"/>
    <w:rsid w:val="0002529A"/>
    <w:pPr>
      <w:numPr>
        <w:numId w:val="17"/>
      </w:numPr>
      <w:spacing w:after="240" w:line="240" w:lineRule="auto"/>
      <w:jc w:val="both"/>
    </w:pPr>
    <w:rPr>
      <w:rFonts w:ascii="Times New Roman" w:eastAsia="Times New Roman" w:hAnsi="Times New Roman" w:cs="Times New Roman"/>
      <w:kern w:val="24"/>
      <w:sz w:val="24"/>
      <w:szCs w:val="24"/>
    </w:rPr>
  </w:style>
  <w:style w:type="character" w:styleId="DipnotBavurusu">
    <w:name w:val="footnote reference"/>
    <w:basedOn w:val="VarsaylanParagrafYazTipi"/>
    <w:uiPriority w:val="99"/>
    <w:rsid w:val="0002529A"/>
    <w:rPr>
      <w:rFonts w:cs="Times New Roman"/>
      <w:vertAlign w:val="superscript"/>
    </w:rPr>
  </w:style>
  <w:style w:type="paragraph" w:customStyle="1" w:styleId="xmsofootnotetext">
    <w:name w:val="x_msofootnotetext"/>
    <w:basedOn w:val="Normal"/>
    <w:rsid w:val="0002529A"/>
    <w:pPr>
      <w:spacing w:after="0" w:line="240" w:lineRule="auto"/>
    </w:pPr>
    <w:rPr>
      <w:rFonts w:ascii="Calibri" w:eastAsia="Calibri" w:hAnsi="Calibri" w:cs="Calibri"/>
      <w:sz w:val="20"/>
      <w:szCs w:val="20"/>
      <w:lang w:val="tr-TR" w:eastAsia="tr-TR"/>
    </w:rPr>
  </w:style>
  <w:style w:type="paragraph" w:styleId="ListeParagraf">
    <w:name w:val="List Paragraph"/>
    <w:aliases w:val="List Paragraph1,Recommendation,List Paragraph11,Bulleted Para,NFP GP Bulleted List,FooterText,numbered,Paragraphe de liste1,Bulletr List Paragraph,列出段落1,List Paragraph2,List Paragraph21,Listeafsnit1,Parágrafo da Lista1,リスト段落1,L,Text,列出段落"/>
    <w:basedOn w:val="Normal"/>
    <w:link w:val="ListeParagrafChar"/>
    <w:uiPriority w:val="34"/>
    <w:qFormat/>
    <w:rsid w:val="0002529A"/>
    <w:pPr>
      <w:ind w:left="720"/>
      <w:contextualSpacing/>
    </w:pPr>
    <w:rPr>
      <w:rFonts w:eastAsiaTheme="minorHAnsi"/>
      <w:lang w:val="tr-TR"/>
    </w:rPr>
  </w:style>
  <w:style w:type="paragraph" w:styleId="AralkYok">
    <w:name w:val="No Spacing"/>
    <w:aliases w:val="Articles"/>
    <w:link w:val="AralkYokChar"/>
    <w:uiPriority w:val="1"/>
    <w:qFormat/>
    <w:rsid w:val="0002529A"/>
    <w:pPr>
      <w:spacing w:after="0" w:line="240" w:lineRule="auto"/>
    </w:pPr>
  </w:style>
  <w:style w:type="paragraph" w:customStyle="1" w:styleId="NumPar1">
    <w:name w:val="NumPar 1"/>
    <w:basedOn w:val="Normal"/>
    <w:next w:val="Normal"/>
    <w:autoRedefine/>
    <w:rsid w:val="0002529A"/>
    <w:pPr>
      <w:numPr>
        <w:numId w:val="106"/>
      </w:numPr>
      <w:spacing w:after="0" w:line="240" w:lineRule="auto"/>
      <w:ind w:left="1418"/>
      <w:jc w:val="both"/>
    </w:pPr>
    <w:rPr>
      <w:rFonts w:ascii="Times New Roman" w:eastAsia="Times New Roman" w:hAnsi="Times New Roman" w:cs="Times New Roman"/>
      <w:color w:val="000000" w:themeColor="text1"/>
      <w:sz w:val="24"/>
      <w:szCs w:val="20"/>
      <w:lang w:val="en-GB" w:eastAsia="ko-KR"/>
    </w:rPr>
  </w:style>
  <w:style w:type="paragraph" w:customStyle="1" w:styleId="Titrearticle">
    <w:name w:val="Titre article"/>
    <w:basedOn w:val="Normal"/>
    <w:next w:val="Normal"/>
    <w:rsid w:val="0002529A"/>
    <w:pPr>
      <w:keepNext/>
      <w:spacing w:before="360" w:after="120" w:line="240" w:lineRule="auto"/>
      <w:jc w:val="center"/>
    </w:pPr>
    <w:rPr>
      <w:rFonts w:ascii="Times New Roman" w:eastAsia="Times New Roman" w:hAnsi="Times New Roman" w:cs="Times New Roman"/>
      <w:i/>
      <w:sz w:val="24"/>
      <w:szCs w:val="20"/>
      <w:lang w:val="en-GB" w:eastAsia="ko-KR"/>
    </w:rPr>
  </w:style>
  <w:style w:type="paragraph" w:customStyle="1" w:styleId="CM412">
    <w:name w:val="CM4+12"/>
    <w:basedOn w:val="Normal"/>
    <w:next w:val="Normal"/>
    <w:uiPriority w:val="99"/>
    <w:rsid w:val="0002529A"/>
    <w:pPr>
      <w:autoSpaceDE w:val="0"/>
      <w:autoSpaceDN w:val="0"/>
      <w:adjustRightInd w:val="0"/>
      <w:spacing w:after="0" w:line="240" w:lineRule="auto"/>
    </w:pPr>
    <w:rPr>
      <w:rFonts w:ascii="EUAlbertina" w:eastAsiaTheme="minorHAnsi" w:hAnsi="EUAlbertina"/>
      <w:sz w:val="24"/>
      <w:szCs w:val="24"/>
      <w:lang w:val="tr-TR"/>
    </w:rPr>
  </w:style>
  <w:style w:type="character" w:styleId="AklamaBavurusu">
    <w:name w:val="annotation reference"/>
    <w:basedOn w:val="VarsaylanParagrafYazTipi"/>
    <w:uiPriority w:val="99"/>
    <w:semiHidden/>
    <w:unhideWhenUsed/>
    <w:rsid w:val="0002529A"/>
    <w:rPr>
      <w:sz w:val="16"/>
      <w:szCs w:val="16"/>
    </w:rPr>
  </w:style>
  <w:style w:type="paragraph" w:styleId="AklamaMetni">
    <w:name w:val="annotation text"/>
    <w:basedOn w:val="Normal"/>
    <w:link w:val="AklamaMetniChar"/>
    <w:uiPriority w:val="99"/>
    <w:semiHidden/>
    <w:unhideWhenUsed/>
    <w:rsid w:val="0002529A"/>
    <w:pPr>
      <w:spacing w:before="120" w:after="120" w:line="240" w:lineRule="auto"/>
      <w:jc w:val="both"/>
    </w:pPr>
    <w:rPr>
      <w:rFonts w:ascii="Times New Roman" w:eastAsia="Times New Roman" w:hAnsi="Times New Roman" w:cs="Times New Roman"/>
      <w:sz w:val="20"/>
      <w:szCs w:val="20"/>
      <w:lang w:val="en-GB" w:eastAsia="ko-KR"/>
    </w:rPr>
  </w:style>
  <w:style w:type="character" w:customStyle="1" w:styleId="AklamaMetniChar">
    <w:name w:val="Açıklama Metni Char"/>
    <w:basedOn w:val="VarsaylanParagrafYazTipi"/>
    <w:link w:val="AklamaMetni"/>
    <w:uiPriority w:val="99"/>
    <w:semiHidden/>
    <w:rsid w:val="0002529A"/>
    <w:rPr>
      <w:rFonts w:ascii="Times New Roman" w:eastAsia="Times New Roman" w:hAnsi="Times New Roman" w:cs="Times New Roman"/>
      <w:sz w:val="20"/>
      <w:szCs w:val="20"/>
      <w:lang w:val="en-GB" w:eastAsia="ko-KR"/>
    </w:rPr>
  </w:style>
  <w:style w:type="paragraph" w:styleId="BalonMetni">
    <w:name w:val="Balloon Text"/>
    <w:basedOn w:val="Normal"/>
    <w:link w:val="BalonMetniChar"/>
    <w:uiPriority w:val="99"/>
    <w:semiHidden/>
    <w:unhideWhenUsed/>
    <w:rsid w:val="0002529A"/>
    <w:pPr>
      <w:spacing w:after="0" w:line="240" w:lineRule="auto"/>
    </w:pPr>
    <w:rPr>
      <w:rFonts w:ascii="Segoe UI" w:eastAsiaTheme="minorHAnsi" w:hAnsi="Segoe UI" w:cs="Segoe UI"/>
      <w:sz w:val="18"/>
      <w:szCs w:val="18"/>
      <w:lang w:val="tr-TR"/>
    </w:rPr>
  </w:style>
  <w:style w:type="character" w:customStyle="1" w:styleId="BalonMetniChar">
    <w:name w:val="Balon Metni Char"/>
    <w:basedOn w:val="VarsaylanParagrafYazTipi"/>
    <w:link w:val="BalonMetni"/>
    <w:uiPriority w:val="99"/>
    <w:semiHidden/>
    <w:rsid w:val="0002529A"/>
    <w:rPr>
      <w:rFonts w:ascii="Segoe UI" w:hAnsi="Segoe UI" w:cs="Segoe UI"/>
      <w:sz w:val="18"/>
      <w:szCs w:val="18"/>
    </w:rPr>
  </w:style>
  <w:style w:type="character" w:customStyle="1" w:styleId="ListeParagrafChar">
    <w:name w:val="Liste Paragraf Char"/>
    <w:aliases w:val="List Paragraph1 Char,Recommendation Char,List Paragraph11 Char,Bulleted Para Char,NFP GP Bulleted List Char,FooterText Char,numbered Char,Paragraphe de liste1 Char,Bulletr List Paragraph Char,列出段落1 Char,List Paragraph2 Char,L Char"/>
    <w:link w:val="ListeParagraf"/>
    <w:uiPriority w:val="1"/>
    <w:qFormat/>
    <w:locked/>
    <w:rsid w:val="0002529A"/>
  </w:style>
  <w:style w:type="character" w:customStyle="1" w:styleId="Balk1Char">
    <w:name w:val="Başlık 1 Char"/>
    <w:basedOn w:val="VarsaylanParagrafYazTipi"/>
    <w:link w:val="Balk1"/>
    <w:rsid w:val="0002529A"/>
    <w:rPr>
      <w:rFonts w:ascii="Times New Roman Bold" w:eastAsia="Times New Roman" w:hAnsi="Times New Roman Bold"/>
      <w:b/>
      <w:kern w:val="24"/>
      <w:sz w:val="24"/>
      <w:szCs w:val="24"/>
      <w:lang w:val="en-US"/>
    </w:rPr>
  </w:style>
  <w:style w:type="paragraph" w:styleId="GvdeMetni">
    <w:name w:val="Body Text"/>
    <w:basedOn w:val="Normal"/>
    <w:link w:val="GvdeMetniChar"/>
    <w:uiPriority w:val="99"/>
    <w:semiHidden/>
    <w:unhideWhenUsed/>
    <w:rsid w:val="0002529A"/>
    <w:pPr>
      <w:spacing w:after="120"/>
    </w:pPr>
  </w:style>
  <w:style w:type="character" w:customStyle="1" w:styleId="GvdeMetniChar">
    <w:name w:val="Gövde Metni Char"/>
    <w:basedOn w:val="VarsaylanParagrafYazTipi"/>
    <w:link w:val="GvdeMetni"/>
    <w:uiPriority w:val="99"/>
    <w:semiHidden/>
    <w:rsid w:val="0002529A"/>
    <w:rPr>
      <w:rFonts w:eastAsia="SimSun"/>
      <w:lang w:val="en-US"/>
    </w:rPr>
  </w:style>
  <w:style w:type="paragraph" w:styleId="GvdeMetniGirintisi">
    <w:name w:val="Body Text Indent"/>
    <w:basedOn w:val="Normal"/>
    <w:link w:val="GvdeMetniGirintisiChar"/>
    <w:unhideWhenUsed/>
    <w:qFormat/>
    <w:rsid w:val="0002529A"/>
    <w:pPr>
      <w:spacing w:after="120"/>
      <w:ind w:left="283"/>
    </w:pPr>
  </w:style>
  <w:style w:type="character" w:customStyle="1" w:styleId="GvdeMetniGirintisiChar">
    <w:name w:val="Gövde Metni Girintisi Char"/>
    <w:basedOn w:val="VarsaylanParagrafYazTipi"/>
    <w:link w:val="GvdeMetniGirintisi"/>
    <w:uiPriority w:val="99"/>
    <w:semiHidden/>
    <w:rsid w:val="0002529A"/>
    <w:rPr>
      <w:rFonts w:eastAsia="SimSun"/>
      <w:lang w:val="en-US"/>
    </w:rPr>
  </w:style>
  <w:style w:type="paragraph" w:customStyle="1" w:styleId="Style2">
    <w:name w:val="Style2"/>
    <w:basedOn w:val="Balk1"/>
    <w:link w:val="Style2Char"/>
    <w:qFormat/>
    <w:rsid w:val="00DD37AF"/>
    <w:pPr>
      <w:keepNext/>
      <w:keepLines/>
      <w:numPr>
        <w:numId w:val="0"/>
      </w:numPr>
      <w:spacing w:before="120" w:after="0" w:line="259" w:lineRule="auto"/>
      <w:jc w:val="center"/>
    </w:pPr>
    <w:rPr>
      <w:rFonts w:ascii="Times New Roman" w:eastAsiaTheme="majorEastAsia" w:hAnsi="Times New Roman" w:cstheme="majorBidi"/>
      <w:szCs w:val="32"/>
    </w:rPr>
  </w:style>
  <w:style w:type="character" w:customStyle="1" w:styleId="Style2Char">
    <w:name w:val="Style2 Char"/>
    <w:basedOn w:val="Balk1Char"/>
    <w:link w:val="Style2"/>
    <w:rsid w:val="00DD37AF"/>
    <w:rPr>
      <w:rFonts w:ascii="Times New Roman" w:eastAsiaTheme="majorEastAsia" w:hAnsi="Times New Roman" w:cstheme="majorBidi"/>
      <w:b/>
      <w:kern w:val="24"/>
      <w:sz w:val="24"/>
      <w:szCs w:val="32"/>
      <w:lang w:val="en-US"/>
    </w:rPr>
  </w:style>
  <w:style w:type="paragraph" w:customStyle="1" w:styleId="Tiret0">
    <w:name w:val="Tiret 0"/>
    <w:basedOn w:val="Normal"/>
    <w:rsid w:val="00DD37AF"/>
    <w:pPr>
      <w:numPr>
        <w:numId w:val="205"/>
      </w:numPr>
      <w:spacing w:before="120" w:after="120" w:line="240" w:lineRule="auto"/>
      <w:jc w:val="both"/>
    </w:pPr>
    <w:rPr>
      <w:rFonts w:ascii="Times New Roman" w:eastAsia="Times New Roman" w:hAnsi="Times New Roman" w:cs="Times New Roman"/>
      <w:sz w:val="24"/>
      <w:szCs w:val="24"/>
      <w:lang w:val="en-GB" w:eastAsia="zh-CN"/>
    </w:rPr>
  </w:style>
  <w:style w:type="paragraph" w:customStyle="1" w:styleId="Style4">
    <w:name w:val="Style4"/>
    <w:basedOn w:val="ListeParagraf"/>
    <w:uiPriority w:val="1"/>
    <w:qFormat/>
    <w:rsid w:val="00DD37AF"/>
    <w:pPr>
      <w:widowControl w:val="0"/>
      <w:numPr>
        <w:numId w:val="228"/>
      </w:numPr>
      <w:tabs>
        <w:tab w:val="left" w:pos="0"/>
      </w:tabs>
      <w:autoSpaceDE w:val="0"/>
      <w:autoSpaceDN w:val="0"/>
      <w:spacing w:before="240" w:after="120" w:line="240" w:lineRule="auto"/>
      <w:contextualSpacing w:val="0"/>
      <w:jc w:val="both"/>
    </w:pPr>
    <w:rPr>
      <w:rFonts w:ascii="Times New Roman" w:eastAsia="Times New Roman" w:hAnsi="Times New Roman" w:cs="Times New Roman"/>
      <w:color w:val="313131"/>
      <w:sz w:val="24"/>
      <w:szCs w:val="24"/>
      <w:lang w:val="en-GB" w:eastAsia="fr-CH"/>
    </w:rPr>
  </w:style>
  <w:style w:type="table" w:customStyle="1" w:styleId="TabloKlavuzu1">
    <w:name w:val="Tablo Kılavuzu1"/>
    <w:basedOn w:val="NormalTablo"/>
    <w:next w:val="TabloKlavuzu"/>
    <w:uiPriority w:val="39"/>
    <w:rsid w:val="00DD37AF"/>
    <w:pPr>
      <w:spacing w:after="0" w:line="240" w:lineRule="auto"/>
    </w:pPr>
    <w:rPr>
      <w:rFonts w:ascii="Times New Roman" w:hAnsi="Times New Roman" w:cs="Times New Roman"/>
      <w:kern w:val="24"/>
      <w:sz w:val="24"/>
      <w:szCs w:val="20"/>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uiPriority w:val="39"/>
    <w:rsid w:val="00DD37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Normal"/>
    <w:link w:val="Style3Char"/>
    <w:qFormat/>
    <w:rsid w:val="00BC0F2F"/>
    <w:pPr>
      <w:widowControl w:val="0"/>
      <w:tabs>
        <w:tab w:val="left" w:pos="1153"/>
      </w:tabs>
      <w:autoSpaceDE w:val="0"/>
      <w:autoSpaceDN w:val="0"/>
      <w:spacing w:before="120" w:after="120" w:line="240" w:lineRule="auto"/>
      <w:jc w:val="both"/>
    </w:pPr>
    <w:rPr>
      <w:rFonts w:ascii="Times New Roman" w:eastAsia="Times New Roman" w:hAnsi="Times New Roman" w:cs="Times New Roman"/>
      <w:kern w:val="24"/>
      <w:sz w:val="24"/>
      <w:szCs w:val="24"/>
    </w:rPr>
  </w:style>
  <w:style w:type="character" w:customStyle="1" w:styleId="Style3Char">
    <w:name w:val="Style3 Char"/>
    <w:basedOn w:val="VarsaylanParagrafYazTipi"/>
    <w:link w:val="Style3"/>
    <w:rsid w:val="00BC0F2F"/>
    <w:rPr>
      <w:rFonts w:ascii="Times New Roman" w:eastAsia="Times New Roman" w:hAnsi="Times New Roman" w:cs="Times New Roman"/>
      <w:kern w:val="24"/>
      <w:sz w:val="24"/>
      <w:szCs w:val="24"/>
      <w:lang w:val="en-US"/>
    </w:rPr>
  </w:style>
  <w:style w:type="paragraph" w:customStyle="1" w:styleId="Default">
    <w:name w:val="Default"/>
    <w:rsid w:val="00BC0F2F"/>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character" w:customStyle="1" w:styleId="AralkYokChar">
    <w:name w:val="Aralık Yok Char"/>
    <w:aliases w:val="Articles Char"/>
    <w:link w:val="AralkYok"/>
    <w:uiPriority w:val="1"/>
    <w:qFormat/>
    <w:locked/>
    <w:rsid w:val="00051872"/>
  </w:style>
  <w:style w:type="paragraph" w:customStyle="1" w:styleId="AGNormal">
    <w:name w:val="AGNormal"/>
    <w:rsid w:val="00051872"/>
    <w:pPr>
      <w:spacing w:after="0" w:line="240" w:lineRule="auto"/>
    </w:pPr>
    <w:rPr>
      <w:rFonts w:ascii="Times New Roman" w:eastAsia="Times New Roman" w:hAnsi="Times New Roman" w:cs="Times New Roman"/>
      <w:kern w:val="24"/>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678694">
      <w:bodyDiv w:val="1"/>
      <w:marLeft w:val="0"/>
      <w:marRight w:val="0"/>
      <w:marTop w:val="0"/>
      <w:marBottom w:val="0"/>
      <w:divBdr>
        <w:top w:val="none" w:sz="0" w:space="0" w:color="auto"/>
        <w:left w:val="none" w:sz="0" w:space="0" w:color="auto"/>
        <w:bottom w:val="none" w:sz="0" w:space="0" w:color="auto"/>
        <w:right w:val="none" w:sz="0" w:space="0" w:color="auto"/>
      </w:divBdr>
    </w:div>
    <w:div w:id="344283448">
      <w:bodyDiv w:val="1"/>
      <w:marLeft w:val="0"/>
      <w:marRight w:val="0"/>
      <w:marTop w:val="0"/>
      <w:marBottom w:val="0"/>
      <w:divBdr>
        <w:top w:val="none" w:sz="0" w:space="0" w:color="auto"/>
        <w:left w:val="none" w:sz="0" w:space="0" w:color="auto"/>
        <w:bottom w:val="none" w:sz="0" w:space="0" w:color="auto"/>
        <w:right w:val="none" w:sz="0" w:space="0" w:color="auto"/>
      </w:divBdr>
    </w:div>
    <w:div w:id="1013728011">
      <w:bodyDiv w:val="1"/>
      <w:marLeft w:val="0"/>
      <w:marRight w:val="0"/>
      <w:marTop w:val="0"/>
      <w:marBottom w:val="0"/>
      <w:divBdr>
        <w:top w:val="none" w:sz="0" w:space="0" w:color="auto"/>
        <w:left w:val="none" w:sz="0" w:space="0" w:color="auto"/>
        <w:bottom w:val="none" w:sz="0" w:space="0" w:color="auto"/>
        <w:right w:val="none" w:sz="0" w:space="0" w:color="auto"/>
      </w:divBdr>
    </w:div>
    <w:div w:id="1373577041">
      <w:bodyDiv w:val="1"/>
      <w:marLeft w:val="0"/>
      <w:marRight w:val="0"/>
      <w:marTop w:val="0"/>
      <w:marBottom w:val="0"/>
      <w:divBdr>
        <w:top w:val="none" w:sz="0" w:space="0" w:color="auto"/>
        <w:left w:val="none" w:sz="0" w:space="0" w:color="auto"/>
        <w:bottom w:val="none" w:sz="0" w:space="0" w:color="auto"/>
        <w:right w:val="none" w:sz="0" w:space="0" w:color="auto"/>
      </w:divBdr>
    </w:div>
    <w:div w:id="1856460223">
      <w:bodyDiv w:val="1"/>
      <w:marLeft w:val="0"/>
      <w:marRight w:val="0"/>
      <w:marTop w:val="0"/>
      <w:marBottom w:val="0"/>
      <w:divBdr>
        <w:top w:val="none" w:sz="0" w:space="0" w:color="auto"/>
        <w:left w:val="none" w:sz="0" w:space="0" w:color="auto"/>
        <w:bottom w:val="none" w:sz="0" w:space="0" w:color="auto"/>
        <w:right w:val="none" w:sz="0" w:space="0" w:color="auto"/>
      </w:divBdr>
    </w:div>
    <w:div w:id="1893345827">
      <w:bodyDiv w:val="1"/>
      <w:marLeft w:val="0"/>
      <w:marRight w:val="0"/>
      <w:marTop w:val="0"/>
      <w:marBottom w:val="0"/>
      <w:divBdr>
        <w:top w:val="none" w:sz="0" w:space="0" w:color="auto"/>
        <w:left w:val="none" w:sz="0" w:space="0" w:color="auto"/>
        <w:bottom w:val="none" w:sz="0" w:space="0" w:color="auto"/>
        <w:right w:val="none" w:sz="0" w:space="0" w:color="auto"/>
      </w:divBdr>
    </w:div>
    <w:div w:id="1928074090">
      <w:bodyDiv w:val="1"/>
      <w:marLeft w:val="0"/>
      <w:marRight w:val="0"/>
      <w:marTop w:val="0"/>
      <w:marBottom w:val="0"/>
      <w:divBdr>
        <w:top w:val="none" w:sz="0" w:space="0" w:color="auto"/>
        <w:left w:val="none" w:sz="0" w:space="0" w:color="auto"/>
        <w:bottom w:val="none" w:sz="0" w:space="0" w:color="auto"/>
        <w:right w:val="none" w:sz="0" w:space="0" w:color="auto"/>
      </w:divBdr>
    </w:div>
    <w:div w:id="200153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126</Pages>
  <Words>37603</Words>
  <Characters>214343</Characters>
  <Application>Microsoft Office Word</Application>
  <DocSecurity>0</DocSecurity>
  <Lines>1786</Lines>
  <Paragraphs>502</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251444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Aykut ARAZ</dc:creator>
  <cp:keywords/>
  <dc:description/>
  <cp:lastModifiedBy>Muhammet Alper Atilla</cp:lastModifiedBy>
  <cp:revision>54</cp:revision>
  <dcterms:created xsi:type="dcterms:W3CDTF">2023-03-01T05:34:00Z</dcterms:created>
  <dcterms:modified xsi:type="dcterms:W3CDTF">2023-04-05T12:16:00Z</dcterms:modified>
</cp:coreProperties>
</file>